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6810"/>
        <w:gridCol w:w="1513"/>
      </w:tblGrid>
      <w:tr w:rsidR="00F54A7B" w:rsidRPr="00DE1DA4" w:rsidTr="00F54A7B">
        <w:trPr>
          <w:cantSplit/>
          <w:trHeight w:val="412"/>
          <w:tblHeader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4A7B" w:rsidRPr="00DE1DA4" w:rsidRDefault="00F54A7B" w:rsidP="00F54A7B">
            <w:pPr>
              <w:spacing w:before="120" w:line="360" w:lineRule="auto"/>
              <w:jc w:val="both"/>
              <w:rPr>
                <w:rFonts w:ascii="Univers" w:hAnsi="Univers"/>
                <w:b/>
                <w:sz w:val="24"/>
                <w:szCs w:val="24"/>
              </w:rPr>
            </w:pPr>
            <w:r w:rsidRPr="00DE1DA4">
              <w:rPr>
                <w:rFonts w:ascii="Univers" w:hAnsi="Univers"/>
                <w:b/>
                <w:sz w:val="24"/>
                <w:szCs w:val="24"/>
              </w:rPr>
              <w:t>Leistungsumfang Verkehrsanlagen – ES-Bau</w:t>
            </w:r>
          </w:p>
          <w:p w:rsidR="00F54A7B" w:rsidRPr="00DE1DA4" w:rsidRDefault="00F54A7B" w:rsidP="00F54A7B">
            <w:pPr>
              <w:spacing w:before="120" w:line="360" w:lineRule="auto"/>
              <w:jc w:val="both"/>
              <w:rPr>
                <w:rFonts w:ascii="Univers" w:hAnsi="Univers"/>
                <w:b/>
              </w:rPr>
            </w:pPr>
            <w:r w:rsidRPr="00DE1DA4">
              <w:rPr>
                <w:rFonts w:ascii="Univers" w:hAnsi="Univers"/>
                <w:b/>
              </w:rPr>
              <w:t>Anlage zu § 6 spezifische Leistungspflichten zum Vertrag Entscheidungsunterlage-Bau, Objektplanung – Verkehrsanlagen</w:t>
            </w:r>
          </w:p>
          <w:p w:rsidR="00F54A7B" w:rsidRPr="00DE1DA4" w:rsidRDefault="00F54A7B" w:rsidP="005B65F8">
            <w:pPr>
              <w:spacing w:before="120" w:line="360" w:lineRule="auto"/>
              <w:jc w:val="both"/>
              <w:rPr>
                <w:rFonts w:ascii="Univers" w:hAnsi="Univers"/>
                <w:b/>
                <w:sz w:val="24"/>
                <w:szCs w:val="24"/>
              </w:rPr>
            </w:pPr>
          </w:p>
        </w:tc>
      </w:tr>
      <w:tr w:rsidR="00920EDD" w:rsidRPr="00DE1DA4" w:rsidTr="00920EDD">
        <w:trPr>
          <w:cantSplit/>
          <w:trHeight w:val="412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EDD" w:rsidRPr="00DE1DA4" w:rsidRDefault="00490AB6" w:rsidP="008E5107">
            <w:pPr>
              <w:spacing w:before="120" w:line="360" w:lineRule="auto"/>
              <w:ind w:left="737"/>
              <w:jc w:val="both"/>
              <w:rPr>
                <w:rFonts w:ascii="Univers" w:hAnsi="Univers"/>
                <w:b/>
                <w:sz w:val="16"/>
                <w:szCs w:val="16"/>
                <w:u w:val="single"/>
              </w:rPr>
            </w:pPr>
            <w:r w:rsidRPr="00DE1DA4">
              <w:rPr>
                <w:rFonts w:ascii="Univers" w:hAnsi="Univers"/>
                <w:b/>
                <w:sz w:val="16"/>
                <w:szCs w:val="16"/>
                <w:u w:val="single"/>
              </w:rPr>
              <w:t>Entscheidungsunterlage-Bau (ES-Bau)</w:t>
            </w:r>
          </w:p>
        </w:tc>
      </w:tr>
      <w:tr w:rsidR="00920EDD" w:rsidRPr="00DE1DA4" w:rsidTr="00850402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EDD" w:rsidRPr="00DE1DA4" w:rsidRDefault="00920EDD" w:rsidP="00920EDD">
            <w:pPr>
              <w:spacing w:before="120" w:line="360" w:lineRule="auto"/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EDD" w:rsidRPr="00DE1DA4" w:rsidRDefault="00920EDD" w:rsidP="008E5107">
            <w:pPr>
              <w:keepNext/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DE1DA4">
              <w:rPr>
                <w:rFonts w:ascii="Univers" w:hAnsi="Univers"/>
                <w:b/>
                <w:sz w:val="16"/>
                <w:szCs w:val="16"/>
              </w:rPr>
              <w:t xml:space="preserve">Grundleistungen der </w:t>
            </w:r>
            <w:r w:rsidR="00EA4C07" w:rsidRPr="00DE1DA4">
              <w:rPr>
                <w:rFonts w:ascii="Univers" w:hAnsi="Univers"/>
                <w:b/>
                <w:sz w:val="16"/>
                <w:szCs w:val="16"/>
              </w:rPr>
              <w:t>Grundlagenermittlung</w:t>
            </w:r>
            <w:r w:rsidRPr="00DE1DA4">
              <w:rPr>
                <w:rFonts w:ascii="Univers" w:hAnsi="Univers"/>
                <w:b/>
                <w:sz w:val="16"/>
                <w:szCs w:val="16"/>
              </w:rPr>
              <w:t xml:space="preserve"> (LPH</w:t>
            </w:r>
            <w:r w:rsidR="00EA4C07" w:rsidRPr="00DE1DA4">
              <w:rPr>
                <w:rFonts w:ascii="Univers" w:hAnsi="Univers"/>
                <w:b/>
                <w:sz w:val="16"/>
                <w:szCs w:val="16"/>
              </w:rPr>
              <w:t xml:space="preserve"> 1</w:t>
            </w:r>
            <w:r w:rsidRPr="00DE1DA4">
              <w:rPr>
                <w:rFonts w:ascii="Univers" w:hAnsi="Univers"/>
                <w:b/>
                <w:sz w:val="16"/>
                <w:szCs w:val="16"/>
              </w:rPr>
              <w:t>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EDD" w:rsidRPr="00DE1DA4" w:rsidRDefault="0039733A" w:rsidP="00264B75">
            <w:pPr>
              <w:spacing w:before="120" w:line="360" w:lineRule="auto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 w:rsidRPr="00DE1DA4">
              <w:rPr>
                <w:rFonts w:ascii="Univers" w:hAnsi="Univers"/>
                <w:b/>
                <w:sz w:val="16"/>
                <w:szCs w:val="16"/>
              </w:rPr>
              <w:t>Verkehrsanlagen</w:t>
            </w:r>
          </w:p>
        </w:tc>
      </w:tr>
      <w:tr w:rsidR="00920EDD" w:rsidRPr="00DE1DA4" w:rsidTr="00850402">
        <w:trPr>
          <w:cantSplit/>
          <w:trHeight w:val="412"/>
          <w:tblHeader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DD" w:rsidRPr="00DE1DA4" w:rsidRDefault="00920EDD" w:rsidP="00920EDD">
            <w:pPr>
              <w:spacing w:before="120" w:line="360" w:lineRule="auto"/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3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DD" w:rsidRPr="00DE1DA4" w:rsidRDefault="00920EDD" w:rsidP="008E5107">
            <w:pPr>
              <w:keepNext/>
              <w:spacing w:before="120" w:line="360" w:lineRule="auto"/>
              <w:jc w:val="both"/>
              <w:rPr>
                <w:rFonts w:ascii="Univers" w:hAnsi="Univers"/>
                <w:b/>
                <w:bCs/>
                <w:sz w:val="16"/>
                <w:szCs w:val="16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DD" w:rsidRPr="00DE1DA4" w:rsidRDefault="00920EDD" w:rsidP="00850402">
            <w:pPr>
              <w:spacing w:before="120" w:line="360" w:lineRule="auto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 w:rsidRPr="00DE1DA4">
              <w:rPr>
                <w:rFonts w:ascii="Univers" w:hAnsi="Univers"/>
                <w:b/>
                <w:sz w:val="16"/>
                <w:szCs w:val="16"/>
              </w:rPr>
              <w:t>v.H.-Satz</w:t>
            </w:r>
          </w:p>
        </w:tc>
      </w:tr>
      <w:tr w:rsidR="00271169" w:rsidRPr="00DE1DA4" w:rsidTr="00850402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9" w:rsidRPr="00DE1DA4" w:rsidRDefault="00B92168" w:rsidP="00920EDD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93124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75" w:rsidRPr="00DE1D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71169" w:rsidRPr="00DE1DA4">
              <w:rPr>
                <w:rFonts w:ascii="Univers" w:hAnsi="Univers"/>
                <w:sz w:val="16"/>
                <w:szCs w:val="16"/>
              </w:rPr>
              <w:t xml:space="preserve"> a)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DE1DA4" w:rsidRDefault="00271169" w:rsidP="008E5107">
            <w:pPr>
              <w:keepNext/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Klären der Aufgabenstellung auf Grund der Vorgaben oder der Bedarfsplanung des Auftraggebers</w:t>
            </w:r>
            <w:r w:rsidRPr="00DE1DA4"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DE1DA4" w:rsidRDefault="00FA294E" w:rsidP="00BD5499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BD5499" w:rsidRPr="00DE1DA4">
              <w:rPr>
                <w:rFonts w:ascii="Univers" w:hAnsi="Univers"/>
                <w:noProof/>
                <w:sz w:val="16"/>
                <w:szCs w:val="16"/>
              </w:rPr>
              <w:t>1,00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271169" w:rsidRPr="00DE1DA4" w:rsidTr="00850402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9" w:rsidRPr="00DE1DA4" w:rsidRDefault="00B92168" w:rsidP="00920EDD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77197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75" w:rsidRPr="00DE1D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71169" w:rsidRPr="00DE1DA4">
              <w:rPr>
                <w:rFonts w:ascii="Univers" w:hAnsi="Univers"/>
                <w:sz w:val="16"/>
                <w:szCs w:val="16"/>
              </w:rPr>
              <w:t xml:space="preserve"> b)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DE1DA4" w:rsidRDefault="00D015F2" w:rsidP="008E5107">
            <w:pPr>
              <w:keepNext/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Ermitteln der Planungsrandbedingungen sowie Beraten zum gesamten Leistungsbedarf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DE1DA4" w:rsidRDefault="00FA294E" w:rsidP="00BD5499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BD5499" w:rsidRPr="00DE1DA4">
              <w:rPr>
                <w:rFonts w:ascii="Univers" w:hAnsi="Univers"/>
                <w:noProof/>
                <w:sz w:val="16"/>
                <w:szCs w:val="16"/>
              </w:rPr>
              <w:t>0,65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271169" w:rsidRPr="00DE1DA4" w:rsidTr="00850402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9" w:rsidRPr="00DE1DA4" w:rsidRDefault="00B92168" w:rsidP="00920EDD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137920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75" w:rsidRPr="00DE1D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4B75" w:rsidRPr="00DE1DA4">
              <w:rPr>
                <w:rFonts w:ascii="Univers" w:hAnsi="Univers"/>
                <w:sz w:val="16"/>
                <w:szCs w:val="16"/>
              </w:rPr>
              <w:t xml:space="preserve"> </w:t>
            </w:r>
            <w:r w:rsidR="00271169" w:rsidRPr="00DE1DA4">
              <w:rPr>
                <w:rFonts w:ascii="Univers" w:hAnsi="Univers"/>
                <w:sz w:val="16"/>
                <w:szCs w:val="16"/>
              </w:rPr>
              <w:t>c)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DE1DA4" w:rsidRDefault="00D015F2" w:rsidP="008E5107">
            <w:pPr>
              <w:keepNext/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Formulieren von Entscheidungshilfen für die Auswahl anderer an der Planung fachlich Beteiligter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DE1DA4" w:rsidRDefault="00FA294E" w:rsidP="00BD5499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BD5499" w:rsidRPr="00DE1DA4">
              <w:rPr>
                <w:rFonts w:ascii="Univers" w:hAnsi="Univers"/>
                <w:noProof/>
                <w:sz w:val="16"/>
                <w:szCs w:val="16"/>
              </w:rPr>
              <w:t>0,10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271169" w:rsidRPr="00DE1DA4" w:rsidTr="00850402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9" w:rsidRPr="00DE1DA4" w:rsidRDefault="00B92168" w:rsidP="00920EDD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-10496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75" w:rsidRPr="00DE1D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71169" w:rsidRPr="00DE1DA4">
              <w:rPr>
                <w:rFonts w:ascii="Univers" w:hAnsi="Univers"/>
                <w:sz w:val="16"/>
                <w:szCs w:val="16"/>
              </w:rPr>
              <w:t xml:space="preserve"> d)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DE1DA4" w:rsidRDefault="00D015F2" w:rsidP="008E5107">
            <w:pPr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Ortsbesichtigung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DE1DA4" w:rsidRDefault="00FA294E" w:rsidP="00BD5499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BD5499" w:rsidRPr="00DE1DA4">
              <w:rPr>
                <w:rFonts w:ascii="Univers" w:hAnsi="Univers"/>
                <w:noProof/>
                <w:sz w:val="16"/>
                <w:szCs w:val="16"/>
              </w:rPr>
              <w:t>0,05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271169" w:rsidRPr="00DE1DA4" w:rsidTr="00850402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9" w:rsidRPr="00DE1DA4" w:rsidRDefault="00B92168" w:rsidP="00920EDD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162542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75" w:rsidRPr="00DE1D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4B75" w:rsidRPr="00DE1DA4">
              <w:rPr>
                <w:rFonts w:ascii="Univers" w:hAnsi="Univers"/>
                <w:sz w:val="16"/>
                <w:szCs w:val="16"/>
              </w:rPr>
              <w:t xml:space="preserve"> </w:t>
            </w:r>
            <w:r w:rsidR="00271169" w:rsidRPr="00DE1DA4">
              <w:rPr>
                <w:rFonts w:ascii="Univers" w:hAnsi="Univers"/>
                <w:sz w:val="16"/>
                <w:szCs w:val="16"/>
              </w:rPr>
              <w:t>e)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DE1DA4" w:rsidRDefault="00271169" w:rsidP="008E5107">
            <w:pPr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 xml:space="preserve">Zusammenfassen, Erläutern und Dokumentieren der Ergebnisse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DE1DA4" w:rsidRDefault="00FA294E" w:rsidP="00BD5499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BD5499" w:rsidRPr="00DE1DA4">
              <w:rPr>
                <w:rFonts w:ascii="Univers" w:hAnsi="Univers"/>
                <w:noProof/>
                <w:sz w:val="16"/>
                <w:szCs w:val="16"/>
              </w:rPr>
              <w:t>0,20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271169" w:rsidRPr="00DE1DA4" w:rsidTr="00850402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9" w:rsidRPr="00DE1DA4" w:rsidRDefault="00271169" w:rsidP="00920EDD">
            <w:pPr>
              <w:spacing w:before="120" w:line="360" w:lineRule="auto"/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DE1DA4" w:rsidRDefault="00271169" w:rsidP="008E5107">
            <w:pPr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DE1DA4">
              <w:rPr>
                <w:rFonts w:ascii="Univers" w:hAnsi="Univers"/>
                <w:b/>
                <w:sz w:val="16"/>
                <w:szCs w:val="16"/>
              </w:rPr>
              <w:t>Summe</w:t>
            </w:r>
            <w:r w:rsidR="00FA294E" w:rsidRPr="00DE1DA4">
              <w:rPr>
                <w:rFonts w:ascii="Univers" w:hAnsi="Univers"/>
                <w:sz w:val="16"/>
                <w:szCs w:val="16"/>
              </w:rPr>
              <w:t xml:space="preserve"> (maximal</w:t>
            </w:r>
            <w:r w:rsidRPr="00DE1DA4">
              <w:rPr>
                <w:rFonts w:ascii="Univers" w:hAnsi="Univers"/>
                <w:sz w:val="16"/>
                <w:szCs w:val="16"/>
              </w:rPr>
              <w:t xml:space="preserve"> 2,0</w:t>
            </w:r>
            <w:r w:rsidR="00030FDC" w:rsidRPr="00DE1DA4">
              <w:rPr>
                <w:rFonts w:ascii="Univers" w:hAnsi="Univers"/>
                <w:sz w:val="16"/>
                <w:szCs w:val="16"/>
              </w:rPr>
              <w:t>0</w:t>
            </w:r>
            <w:r w:rsidRPr="00DE1DA4">
              <w:rPr>
                <w:rFonts w:ascii="Univers" w:hAnsi="Univers"/>
                <w:sz w:val="16"/>
                <w:szCs w:val="16"/>
              </w:rPr>
              <w:t xml:space="preserve"> v.H.</w:t>
            </w:r>
            <w:r w:rsidR="00FA294E" w:rsidRPr="00DE1DA4">
              <w:rPr>
                <w:rFonts w:ascii="Univers" w:hAnsi="Univers"/>
                <w:sz w:val="16"/>
                <w:szCs w:val="16"/>
              </w:rPr>
              <w:t xml:space="preserve"> </w:t>
            </w:r>
            <w:proofErr w:type="spellStart"/>
            <w:r w:rsidR="00FA294E" w:rsidRPr="00DE1DA4">
              <w:rPr>
                <w:rFonts w:ascii="Univers" w:hAnsi="Univers"/>
                <w:sz w:val="16"/>
                <w:szCs w:val="16"/>
              </w:rPr>
              <w:t>RBBau</w:t>
            </w:r>
            <w:proofErr w:type="spellEnd"/>
            <w:r w:rsidR="00FA294E" w:rsidRPr="00DE1DA4">
              <w:rPr>
                <w:rFonts w:ascii="Univers" w:hAnsi="Univers"/>
                <w:sz w:val="16"/>
                <w:szCs w:val="16"/>
              </w:rPr>
              <w:t xml:space="preserve"> / HOAI</w:t>
            </w:r>
            <w:r w:rsidRPr="00DE1DA4">
              <w:rPr>
                <w:rFonts w:ascii="Univers" w:hAnsi="Univers"/>
                <w:sz w:val="16"/>
                <w:szCs w:val="16"/>
              </w:rPr>
              <w:t>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9" w:rsidRPr="00DE1DA4" w:rsidRDefault="008C258F" w:rsidP="00BD5499">
            <w:pPr>
              <w:spacing w:before="120" w:line="360" w:lineRule="auto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 w:rsidRPr="00DE1DA4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b/>
                <w:sz w:val="16"/>
                <w:szCs w:val="16"/>
              </w:rPr>
            </w:r>
            <w:r w:rsidRPr="00DE1DA4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="00BD5499" w:rsidRPr="00DE1DA4">
              <w:rPr>
                <w:rFonts w:ascii="Univers" w:hAnsi="Univers"/>
                <w:b/>
                <w:noProof/>
                <w:sz w:val="16"/>
                <w:szCs w:val="16"/>
              </w:rPr>
              <w:t>2,00</w:t>
            </w:r>
            <w:r w:rsidRPr="00DE1DA4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</w:tr>
    </w:tbl>
    <w:p w:rsidR="00D325F9" w:rsidRPr="00DE1DA4" w:rsidRDefault="00D325F9" w:rsidP="006F05B2">
      <w:pPr>
        <w:spacing w:before="120" w:line="360" w:lineRule="auto"/>
        <w:rPr>
          <w:rFonts w:ascii="Univers" w:hAnsi="Univers"/>
          <w:sz w:val="16"/>
          <w:szCs w:val="16"/>
        </w:rPr>
      </w:pPr>
    </w:p>
    <w:p w:rsidR="000C6219" w:rsidRPr="00DE1DA4" w:rsidRDefault="000C6219" w:rsidP="006F05B2">
      <w:pPr>
        <w:spacing w:before="120" w:line="360" w:lineRule="auto"/>
        <w:rPr>
          <w:rFonts w:ascii="Univers" w:hAnsi="Univers"/>
          <w:sz w:val="16"/>
          <w:szCs w:val="16"/>
        </w:rPr>
      </w:pPr>
    </w:p>
    <w:p w:rsidR="000C6219" w:rsidRPr="00DE1DA4" w:rsidRDefault="000C6219" w:rsidP="006F05B2">
      <w:pPr>
        <w:spacing w:before="120" w:line="360" w:lineRule="auto"/>
        <w:rPr>
          <w:rFonts w:ascii="Univers" w:hAnsi="Univers"/>
          <w:sz w:val="16"/>
          <w:szCs w:val="16"/>
        </w:rPr>
        <w:sectPr w:rsidR="000C6219" w:rsidRPr="00DE1DA4" w:rsidSect="00030FDC">
          <w:headerReference w:type="default" r:id="rId8"/>
          <w:footerReference w:type="default" r:id="rId9"/>
          <w:endnotePr>
            <w:numFmt w:val="decimal"/>
          </w:endnotePr>
          <w:type w:val="continuous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802"/>
        <w:gridCol w:w="1538"/>
      </w:tblGrid>
      <w:tr w:rsidR="00F33F99" w:rsidRPr="00DE1DA4" w:rsidTr="000C6219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9" w:rsidRPr="00DE1DA4" w:rsidRDefault="00F33F99" w:rsidP="00BA378A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Nr.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9" w:rsidRPr="00DE1DA4" w:rsidRDefault="00F33F99" w:rsidP="00996C4E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b/>
                <w:sz w:val="16"/>
                <w:szCs w:val="16"/>
              </w:rPr>
              <w:t>Besondere Leistungen für die Leistungsphase 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99" w:rsidRPr="00DE1DA4" w:rsidRDefault="00F33F99" w:rsidP="008E5107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b/>
                <w:sz w:val="16"/>
                <w:szCs w:val="16"/>
              </w:rPr>
              <w:t>v.H.-Satz / pauschal</w:t>
            </w:r>
            <w:r w:rsidR="00996C4E" w:rsidRPr="00DE1DA4">
              <w:rPr>
                <w:rFonts w:ascii="Univers" w:hAnsi="Univers"/>
                <w:b/>
                <w:sz w:val="16"/>
                <w:szCs w:val="16"/>
              </w:rPr>
              <w:t xml:space="preserve"> in €</w:t>
            </w:r>
          </w:p>
        </w:tc>
      </w:tr>
      <w:tr w:rsidR="00F33F99" w:rsidRPr="00DE1DA4" w:rsidTr="000C6219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9" w:rsidRPr="00DE1DA4" w:rsidRDefault="00B92168" w:rsidP="00BA378A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-2081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499" w:rsidRPr="00DE1D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517499" w:rsidRPr="00DE1DA4">
              <w:rPr>
                <w:rFonts w:ascii="Univers" w:hAnsi="Univers"/>
                <w:noProof/>
                <w:sz w:val="16"/>
                <w:szCs w:val="16"/>
              </w:rPr>
              <w:t xml:space="preserve"> </w:t>
            </w:r>
            <w:r w:rsidR="00F33F99" w:rsidRPr="00DE1DA4">
              <w:rPr>
                <w:rFonts w:ascii="Univers" w:hAnsi="Univers"/>
                <w:noProof/>
                <w:sz w:val="16"/>
                <w:szCs w:val="16"/>
              </w:rPr>
              <w:t>1</w:t>
            </w:r>
            <w:r w:rsidR="00483D5F" w:rsidRPr="00DE1DA4">
              <w:rPr>
                <w:rFonts w:ascii="Univers" w:hAnsi="Univers"/>
                <w:noProof/>
                <w:sz w:val="16"/>
                <w:szCs w:val="16"/>
              </w:rPr>
              <w:t>.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9" w:rsidRPr="00DE1DA4" w:rsidRDefault="00727BC0" w:rsidP="00996C4E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noProof/>
                <w:sz w:val="16"/>
                <w:szCs w:val="16"/>
              </w:rPr>
              <w:t>Bedarfsplanung nach Abschnitt E 2.2.1 RBBau</w:t>
            </w:r>
            <w:r w:rsidRPr="00DE1DA4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9" w:rsidRPr="00DE1DA4" w:rsidRDefault="00996C4E" w:rsidP="00186CBC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F33F99" w:rsidRPr="00DE1DA4" w:rsidTr="000C6219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9" w:rsidRPr="00DE1DA4" w:rsidRDefault="00B92168" w:rsidP="00BA378A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96554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499" w:rsidRPr="00DE1D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517499" w:rsidRPr="00DE1DA4">
              <w:rPr>
                <w:rFonts w:ascii="Univers" w:hAnsi="Univers"/>
                <w:noProof/>
                <w:sz w:val="16"/>
                <w:szCs w:val="16"/>
              </w:rPr>
              <w:t xml:space="preserve"> </w:t>
            </w:r>
            <w:r w:rsidR="00F33F99" w:rsidRPr="00DE1DA4">
              <w:rPr>
                <w:rFonts w:ascii="Univers" w:hAnsi="Univers"/>
                <w:noProof/>
                <w:sz w:val="16"/>
                <w:szCs w:val="16"/>
              </w:rPr>
              <w:t>2</w:t>
            </w:r>
            <w:r w:rsidR="00483D5F" w:rsidRPr="00DE1DA4">
              <w:rPr>
                <w:rFonts w:ascii="Univers" w:hAnsi="Univers"/>
                <w:noProof/>
                <w:sz w:val="16"/>
                <w:szCs w:val="16"/>
              </w:rPr>
              <w:t>.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9" w:rsidRPr="00DE1DA4" w:rsidRDefault="00727BC0" w:rsidP="00996C4E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noProof/>
                <w:sz w:val="16"/>
                <w:szCs w:val="16"/>
              </w:rPr>
              <w:t>Beschreibung der qualifizierten Bedarfsanforderung an Räume und Raumgruppen als Anforderungsraumbuch gemäß Abschnitt F 1.2.7 RBBau</w:t>
            </w:r>
            <w:r w:rsidRPr="00DE1DA4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9" w:rsidRPr="00DE1DA4" w:rsidRDefault="00996C4E" w:rsidP="00186CBC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F33F99" w:rsidRPr="00DE1DA4" w:rsidTr="000C6219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9" w:rsidRPr="00DE1DA4" w:rsidRDefault="00B92168" w:rsidP="00BA378A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11012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499" w:rsidRPr="00DE1D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517499" w:rsidRPr="00DE1DA4">
              <w:rPr>
                <w:rFonts w:ascii="Univers" w:hAnsi="Univers"/>
                <w:noProof/>
                <w:sz w:val="16"/>
                <w:szCs w:val="16"/>
              </w:rPr>
              <w:t xml:space="preserve"> </w:t>
            </w:r>
            <w:r w:rsidR="00F33F99" w:rsidRPr="00DE1DA4">
              <w:rPr>
                <w:rFonts w:ascii="Univers" w:hAnsi="Univers"/>
                <w:noProof/>
                <w:sz w:val="16"/>
                <w:szCs w:val="16"/>
              </w:rPr>
              <w:t>3</w:t>
            </w:r>
            <w:r w:rsidR="00483D5F" w:rsidRPr="00DE1DA4">
              <w:rPr>
                <w:rFonts w:ascii="Univers" w:hAnsi="Univers"/>
                <w:noProof/>
                <w:sz w:val="16"/>
                <w:szCs w:val="16"/>
              </w:rPr>
              <w:t>.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9" w:rsidRPr="00DE1DA4" w:rsidRDefault="00727BC0" w:rsidP="00996C4E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noProof/>
                <w:sz w:val="16"/>
                <w:szCs w:val="16"/>
              </w:rPr>
              <w:t>Variantenuntersuchung zur Bedarfsdeckung – über die Leistungen der Untersuchung von alternativen Lösungsmöglichkeiten hinaus – nach</w:t>
            </w:r>
            <w:r w:rsidR="00996C4E" w:rsidRPr="00DE1DA4">
              <w:rPr>
                <w:rFonts w:ascii="Univers" w:hAnsi="Univers"/>
                <w:noProof/>
                <w:sz w:val="16"/>
                <w:szCs w:val="16"/>
              </w:rPr>
              <w:t xml:space="preserve"> Abschnitt E 2.2.2 RBBau und 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Dokumentieren nach Abschnitt F 1.2.7 RBBau</w:t>
            </w:r>
            <w:r w:rsidR="00030FDC" w:rsidRPr="00DE1DA4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9" w:rsidRPr="00DE1DA4" w:rsidRDefault="00996C4E" w:rsidP="00186CBC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F33F99" w:rsidRPr="00DE1DA4" w:rsidTr="000C6219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9" w:rsidRPr="00DE1DA4" w:rsidRDefault="00F33F99" w:rsidP="00BA378A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4</w:t>
            </w:r>
            <w:r w:rsidR="00483D5F" w:rsidRPr="00DE1DA4">
              <w:rPr>
                <w:rFonts w:ascii="Univers" w:hAnsi="Univers"/>
                <w:sz w:val="16"/>
                <w:szCs w:val="16"/>
              </w:rPr>
              <w:t>.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9" w:rsidRPr="00DE1DA4" w:rsidRDefault="00996C4E" w:rsidP="00996C4E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9" w:rsidRPr="00DE1DA4" w:rsidRDefault="00996C4E" w:rsidP="00186CBC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F33F99" w:rsidRPr="00DE1DA4" w:rsidTr="000C6219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9" w:rsidRPr="00DE1DA4" w:rsidRDefault="00F33F99" w:rsidP="00BA378A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5</w:t>
            </w:r>
            <w:r w:rsidR="00483D5F" w:rsidRPr="00DE1DA4">
              <w:rPr>
                <w:rFonts w:ascii="Univers" w:hAnsi="Univers"/>
                <w:sz w:val="16"/>
                <w:szCs w:val="16"/>
              </w:rPr>
              <w:t>.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9" w:rsidRPr="00DE1DA4" w:rsidRDefault="00996C4E" w:rsidP="00996C4E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9" w:rsidRPr="00DE1DA4" w:rsidRDefault="00996C4E" w:rsidP="00186CBC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F33F99" w:rsidRPr="00DE1DA4" w:rsidTr="000C6219">
        <w:trPr>
          <w:cantSplit/>
          <w:trHeight w:val="414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9" w:rsidRPr="00DE1DA4" w:rsidRDefault="00F33F99" w:rsidP="00BA378A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6</w:t>
            </w:r>
            <w:r w:rsidR="00483D5F" w:rsidRPr="00DE1DA4">
              <w:rPr>
                <w:rFonts w:ascii="Univers" w:hAnsi="Univers"/>
                <w:sz w:val="16"/>
                <w:szCs w:val="16"/>
              </w:rPr>
              <w:t>.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9" w:rsidRPr="00DE1DA4" w:rsidRDefault="00996C4E" w:rsidP="00996C4E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9" w:rsidRPr="00DE1DA4" w:rsidRDefault="00996C4E" w:rsidP="00186CBC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</w:tbl>
    <w:p w:rsidR="00996C4E" w:rsidRPr="00DE1DA4" w:rsidRDefault="00996C4E" w:rsidP="006F05B2">
      <w:pPr>
        <w:spacing w:before="120" w:line="360" w:lineRule="auto"/>
        <w:rPr>
          <w:rFonts w:ascii="Univers" w:hAnsi="Univers"/>
          <w:sz w:val="16"/>
          <w:szCs w:val="16"/>
        </w:rPr>
      </w:pPr>
    </w:p>
    <w:p w:rsidR="00996C4E" w:rsidRPr="00DE1DA4" w:rsidRDefault="00996C4E">
      <w:pPr>
        <w:rPr>
          <w:rFonts w:ascii="Univers" w:hAnsi="Univers"/>
          <w:sz w:val="16"/>
          <w:szCs w:val="16"/>
        </w:rPr>
      </w:pPr>
      <w:r w:rsidRPr="00DE1DA4">
        <w:rPr>
          <w:rFonts w:ascii="Univers" w:hAnsi="Univers"/>
          <w:sz w:val="16"/>
          <w:szCs w:val="16"/>
        </w:rPr>
        <w:br w:type="page"/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6802"/>
        <w:gridCol w:w="1511"/>
      </w:tblGrid>
      <w:tr w:rsidR="001A0C8F" w:rsidRPr="00DE1DA4" w:rsidTr="00307D8E">
        <w:trPr>
          <w:cantSplit/>
          <w:trHeight w:val="412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C8F" w:rsidRPr="00DE1DA4" w:rsidRDefault="00490AB6" w:rsidP="00996C4E">
            <w:pPr>
              <w:spacing w:before="120" w:line="360" w:lineRule="auto"/>
              <w:ind w:left="737"/>
              <w:jc w:val="both"/>
              <w:rPr>
                <w:rFonts w:ascii="Univers" w:hAnsi="Univers"/>
                <w:b/>
                <w:sz w:val="16"/>
                <w:szCs w:val="16"/>
                <w:u w:val="single"/>
              </w:rPr>
            </w:pPr>
            <w:r w:rsidRPr="00DE1DA4">
              <w:rPr>
                <w:rFonts w:ascii="Univers" w:hAnsi="Univers"/>
                <w:b/>
                <w:sz w:val="16"/>
                <w:szCs w:val="16"/>
                <w:u w:val="single"/>
              </w:rPr>
              <w:lastRenderedPageBreak/>
              <w:t>Entscheidungsunterlage-Bau</w:t>
            </w:r>
          </w:p>
        </w:tc>
      </w:tr>
      <w:tr w:rsidR="001A0C8F" w:rsidRPr="00DE1DA4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C8F" w:rsidRPr="00DE1DA4" w:rsidRDefault="001A0C8F" w:rsidP="00307D8E">
            <w:pPr>
              <w:spacing w:before="120" w:line="360" w:lineRule="auto"/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0C8F" w:rsidRPr="00DE1DA4" w:rsidRDefault="001A0C8F" w:rsidP="00996C4E">
            <w:pPr>
              <w:keepNext/>
              <w:spacing w:before="120" w:line="360" w:lineRule="auto"/>
              <w:jc w:val="both"/>
              <w:rPr>
                <w:rFonts w:ascii="Univers" w:hAnsi="Univers"/>
                <w:b/>
                <w:sz w:val="16"/>
                <w:szCs w:val="16"/>
              </w:rPr>
            </w:pPr>
            <w:r w:rsidRPr="00DE1DA4">
              <w:rPr>
                <w:rFonts w:ascii="Univers" w:hAnsi="Univers"/>
                <w:b/>
                <w:sz w:val="16"/>
                <w:szCs w:val="16"/>
              </w:rPr>
              <w:t>Grundleistungen der Vorplanung (LPH 2)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0C8F" w:rsidRPr="00DE1DA4" w:rsidRDefault="00186CBC" w:rsidP="00996C4E">
            <w:pPr>
              <w:spacing w:before="120" w:line="360" w:lineRule="auto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 w:rsidRPr="00DE1DA4">
              <w:rPr>
                <w:rFonts w:ascii="Univers" w:hAnsi="Univers"/>
                <w:b/>
                <w:sz w:val="16"/>
                <w:szCs w:val="16"/>
              </w:rPr>
              <w:t>Verkehrsanlagen</w:t>
            </w:r>
          </w:p>
        </w:tc>
      </w:tr>
      <w:tr w:rsidR="001A0C8F" w:rsidRPr="00DE1DA4" w:rsidTr="00307D8E">
        <w:trPr>
          <w:cantSplit/>
          <w:trHeight w:val="412"/>
          <w:tblHeader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8F" w:rsidRPr="00DE1DA4" w:rsidRDefault="001A0C8F" w:rsidP="00307D8E">
            <w:pPr>
              <w:spacing w:before="120" w:line="360" w:lineRule="auto"/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3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8F" w:rsidRPr="00DE1DA4" w:rsidRDefault="001A0C8F" w:rsidP="00307D8E">
            <w:pPr>
              <w:keepNext/>
              <w:spacing w:before="120" w:line="360" w:lineRule="auto"/>
              <w:rPr>
                <w:rFonts w:ascii="Univers" w:hAnsi="Univers"/>
                <w:b/>
                <w:bCs/>
                <w:sz w:val="16"/>
                <w:szCs w:val="16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8F" w:rsidRPr="00DE1DA4" w:rsidRDefault="001A0C8F" w:rsidP="00307D8E">
            <w:pPr>
              <w:spacing w:before="120" w:line="360" w:lineRule="auto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 w:rsidRPr="00DE1DA4">
              <w:rPr>
                <w:rFonts w:ascii="Univers" w:hAnsi="Univers"/>
                <w:b/>
                <w:sz w:val="16"/>
                <w:szCs w:val="16"/>
              </w:rPr>
              <w:t>v.H.-Satz</w:t>
            </w:r>
          </w:p>
        </w:tc>
      </w:tr>
      <w:tr w:rsidR="003700BF" w:rsidRPr="00DE1DA4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C8" w:rsidRPr="00DE1DA4" w:rsidRDefault="00B92168" w:rsidP="00186CBC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-118597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75" w:rsidRPr="00DE1D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3700BF" w:rsidRPr="00DE1DA4">
              <w:rPr>
                <w:rFonts w:ascii="Univers" w:hAnsi="Univers"/>
                <w:sz w:val="16"/>
                <w:szCs w:val="16"/>
              </w:rPr>
              <w:t xml:space="preserve"> a)</w:t>
            </w:r>
            <w:r w:rsidR="00D843C8" w:rsidRPr="00DE1DA4">
              <w:rPr>
                <w:rStyle w:val="Endnotenzeichen"/>
                <w:rFonts w:ascii="Univers" w:hAnsi="Univers"/>
                <w:sz w:val="16"/>
                <w:szCs w:val="16"/>
              </w:rPr>
              <w:endnoteReference w:id="1"/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3700BF" w:rsidP="00996C4E">
            <w:pPr>
              <w:keepNext/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Beschaffen und Auswerten amtlicher Karten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FA294E" w:rsidP="00BD5499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BD5499" w:rsidRPr="00DE1DA4">
              <w:rPr>
                <w:rFonts w:ascii="Univers" w:hAnsi="Univers"/>
                <w:noProof/>
                <w:sz w:val="16"/>
                <w:szCs w:val="16"/>
              </w:rPr>
              <w:t>0,10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3700BF" w:rsidRPr="00DE1DA4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BF" w:rsidRPr="00DE1DA4" w:rsidRDefault="00B92168" w:rsidP="00186CBC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168494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75" w:rsidRPr="00DE1D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4B75" w:rsidRPr="00DE1DA4">
              <w:rPr>
                <w:rFonts w:ascii="Univers" w:hAnsi="Univers"/>
                <w:sz w:val="16"/>
                <w:szCs w:val="16"/>
              </w:rPr>
              <w:t xml:space="preserve"> </w:t>
            </w:r>
            <w:r w:rsidR="003700BF" w:rsidRPr="00DE1DA4">
              <w:rPr>
                <w:rFonts w:ascii="Univers" w:hAnsi="Univers"/>
                <w:sz w:val="16"/>
                <w:szCs w:val="16"/>
              </w:rPr>
              <w:t>b)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3700BF" w:rsidP="00996C4E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Analysieren der Grundlagen nach § 3 des Vertrages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FA294E" w:rsidP="00BD5499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BD5499" w:rsidRPr="00DE1DA4">
              <w:rPr>
                <w:rFonts w:ascii="Univers" w:hAnsi="Univers"/>
                <w:noProof/>
                <w:sz w:val="16"/>
                <w:szCs w:val="16"/>
              </w:rPr>
              <w:t>0,50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3700BF" w:rsidRPr="00DE1DA4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BF" w:rsidRPr="00DE1DA4" w:rsidRDefault="00B92168" w:rsidP="00186CBC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-97452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75" w:rsidRPr="00DE1D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3700BF" w:rsidRPr="00DE1DA4">
              <w:rPr>
                <w:rFonts w:ascii="Univers" w:hAnsi="Univers"/>
                <w:sz w:val="16"/>
                <w:szCs w:val="16"/>
              </w:rPr>
              <w:t xml:space="preserve"> c)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3700BF" w:rsidP="00996C4E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Abstimmen der Zielvorstellungen auf die öffentlich-rechtlichen Randbedingungen sowie die Planungen Dritter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FA294E" w:rsidP="00BD5499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BD5499" w:rsidRPr="00DE1DA4">
              <w:rPr>
                <w:rFonts w:ascii="Univers" w:hAnsi="Univers"/>
                <w:noProof/>
                <w:sz w:val="16"/>
                <w:szCs w:val="16"/>
              </w:rPr>
              <w:t>0,30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3700BF" w:rsidRPr="00DE1DA4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BF" w:rsidRPr="00DE1DA4" w:rsidRDefault="00B92168" w:rsidP="00186CBC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118855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75" w:rsidRPr="00DE1D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3700BF" w:rsidRPr="00DE1DA4">
              <w:rPr>
                <w:rFonts w:ascii="Univers" w:hAnsi="Univers"/>
                <w:sz w:val="16"/>
                <w:szCs w:val="16"/>
              </w:rPr>
              <w:t xml:space="preserve"> d)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3700BF" w:rsidP="00996C4E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Untersuchen von Lösungsmöglichkeiten mit ihren Einflüssen auf bauliche und konstruktive Gestaltung, Zweckmäßigkeit, Wirtschaftlichkeit unter Beachtung der Umweltverträglichkeit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FA294E" w:rsidP="00BD5499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BD5499" w:rsidRPr="00DE1DA4">
              <w:rPr>
                <w:rFonts w:ascii="Univers" w:hAnsi="Univers"/>
                <w:noProof/>
                <w:sz w:val="16"/>
                <w:szCs w:val="16"/>
              </w:rPr>
              <w:t>2,00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3700BF" w:rsidRPr="00DE1DA4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BF" w:rsidRPr="00DE1DA4" w:rsidRDefault="00B92168" w:rsidP="00186CBC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11032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75" w:rsidRPr="00DE1D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4B75" w:rsidRPr="00DE1DA4">
              <w:rPr>
                <w:rFonts w:ascii="Univers" w:hAnsi="Univers"/>
                <w:sz w:val="16"/>
                <w:szCs w:val="16"/>
              </w:rPr>
              <w:t xml:space="preserve"> </w:t>
            </w:r>
            <w:r w:rsidR="003700BF" w:rsidRPr="00DE1DA4">
              <w:rPr>
                <w:rFonts w:ascii="Univers" w:hAnsi="Univers"/>
                <w:sz w:val="16"/>
                <w:szCs w:val="16"/>
              </w:rPr>
              <w:t>e)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3700BF" w:rsidP="00996C4E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Erarbeiten eines Planungskonzepts einschließlich Untersuchung von bis zu 3 Varianten nach gleichen Anforderungen mit zeichnerischer Darstellung und Bewertung unter Einarbeitung der Beiträge anderer an der Planung fachlich Beteiligter</w:t>
            </w:r>
          </w:p>
          <w:p w:rsidR="003700BF" w:rsidRPr="00DE1DA4" w:rsidRDefault="003700BF" w:rsidP="00996C4E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Überschlägige verkehrstechnische Bemessung der Verkehrsanlage, Ermitteln der Schallimmissionen von der Verkehrsanlage an kritischen Stellen nach Tabellenwerten</w:t>
            </w:r>
          </w:p>
          <w:p w:rsidR="003700BF" w:rsidRPr="00DE1DA4" w:rsidRDefault="003700BF" w:rsidP="00996C4E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Untersuchen der möglichen Schallschutzmaßnahmen, ausgenommen detaillierte schalltechnische Untersuchungen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FA294E" w:rsidP="00BD5499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BD5499" w:rsidRPr="00DE1DA4">
              <w:rPr>
                <w:rFonts w:ascii="Univers" w:hAnsi="Univers"/>
                <w:noProof/>
                <w:sz w:val="16"/>
                <w:szCs w:val="16"/>
              </w:rPr>
              <w:t>11,00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3700BF" w:rsidRPr="00DE1DA4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BF" w:rsidRPr="00DE1DA4" w:rsidRDefault="00B92168" w:rsidP="00186CBC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118101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75" w:rsidRPr="00DE1D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3700BF" w:rsidRPr="00DE1DA4">
              <w:rPr>
                <w:rFonts w:ascii="Univers" w:hAnsi="Univers"/>
                <w:sz w:val="16"/>
                <w:szCs w:val="16"/>
              </w:rPr>
              <w:t xml:space="preserve"> f)</w:t>
            </w:r>
            <w:r w:rsidR="003700BF" w:rsidRPr="00DE1DA4">
              <w:rPr>
                <w:rFonts w:ascii="Univers" w:hAnsi="Univers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3700BF" w:rsidP="00996C4E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  <w:vertAlign w:val="superscript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Klären und Erläutern der wesentlichen fachspezifischen Zusammenhänge, Vorgänge und Bedingungen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FA294E" w:rsidP="00BD5499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BD5499" w:rsidRPr="00DE1DA4">
              <w:rPr>
                <w:rFonts w:ascii="Univers" w:hAnsi="Univers"/>
                <w:noProof/>
                <w:sz w:val="16"/>
                <w:szCs w:val="16"/>
              </w:rPr>
              <w:t>2,50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3700BF" w:rsidRPr="00DE1DA4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BF" w:rsidRPr="00DE1DA4" w:rsidRDefault="00B92168" w:rsidP="00186CBC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144349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75" w:rsidRPr="00DE1D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3700BF" w:rsidRPr="00DE1DA4">
              <w:rPr>
                <w:rFonts w:ascii="Univers" w:hAnsi="Univers"/>
                <w:sz w:val="16"/>
                <w:szCs w:val="16"/>
              </w:rPr>
              <w:t xml:space="preserve"> g</w:t>
            </w:r>
            <w:r w:rsidR="00F07434" w:rsidRPr="00DE1DA4">
              <w:rPr>
                <w:rFonts w:ascii="Univers" w:hAnsi="Univers"/>
                <w:sz w:val="16"/>
                <w:szCs w:val="16"/>
              </w:rPr>
              <w:t>)</w:t>
            </w:r>
            <w:r w:rsidR="003700BF" w:rsidRPr="00DE1DA4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3700BF" w:rsidP="00996C4E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Mitwirken bei der Vorabstimmung mit Behörden und anderen fachlich an der Planung Beteiligten über die Genehmigungsfähigkeit, gegebenenfalls Mitwirken bei Verhandlungen über die Bezuschussung und Kostenbeteiligung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F07434" w:rsidP="00BD5499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,00"/>
                  </w:textInput>
                </w:ffData>
              </w:fldChar>
            </w:r>
            <w:bookmarkStart w:id="0" w:name="Text3"/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1,00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  <w:bookmarkEnd w:id="0"/>
          </w:p>
        </w:tc>
      </w:tr>
      <w:tr w:rsidR="003700BF" w:rsidRPr="00DE1DA4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BF" w:rsidRPr="00DE1DA4" w:rsidRDefault="00B92168" w:rsidP="00186CBC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-52124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75" w:rsidRPr="00DE1D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3700BF" w:rsidRPr="00DE1DA4">
              <w:rPr>
                <w:rFonts w:ascii="Univers" w:hAnsi="Univers"/>
                <w:sz w:val="16"/>
                <w:szCs w:val="16"/>
              </w:rPr>
              <w:t xml:space="preserve"> h)</w:t>
            </w:r>
            <w:r w:rsidR="003700BF" w:rsidRPr="00DE1DA4">
              <w:rPr>
                <w:rFonts w:ascii="Univers" w:hAnsi="Univer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3700BF" w:rsidP="00996C4E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Mitwirken bei Erläutern des Planungskonzepts gegenüber Dritten an bis zu 2 Terminen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FA294E" w:rsidP="00BD5499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BD5499" w:rsidRPr="00DE1DA4">
              <w:rPr>
                <w:rFonts w:ascii="Univers" w:hAnsi="Univers"/>
                <w:noProof/>
                <w:sz w:val="16"/>
                <w:szCs w:val="16"/>
              </w:rPr>
              <w:t>0,50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bookmarkStart w:id="1" w:name="_GoBack" w:colFirst="1" w:colLast="1"/>
      <w:tr w:rsidR="003700BF" w:rsidRPr="00DE1DA4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BF" w:rsidRPr="00DE1DA4" w:rsidRDefault="00B92168" w:rsidP="00186CBC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-111304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75" w:rsidRPr="00DE1D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3700BF" w:rsidRPr="00DE1DA4">
              <w:rPr>
                <w:rFonts w:ascii="Univers" w:hAnsi="Univers"/>
                <w:sz w:val="16"/>
                <w:szCs w:val="16"/>
              </w:rPr>
              <w:t xml:space="preserve"> i)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3700BF" w:rsidP="00996C4E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Überarbeiten des Planungskonzepts nach Bedenken und Anregungen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FA294E" w:rsidP="00BD5499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BD5499" w:rsidRPr="00DE1DA4">
              <w:rPr>
                <w:rFonts w:ascii="Univers" w:hAnsi="Univers"/>
                <w:noProof/>
                <w:sz w:val="16"/>
                <w:szCs w:val="16"/>
              </w:rPr>
              <w:t>0,50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bookmarkEnd w:id="1"/>
      <w:tr w:rsidR="003700BF" w:rsidRPr="00DE1DA4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BF" w:rsidRPr="00DE1DA4" w:rsidRDefault="00B92168" w:rsidP="00186CBC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-118990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75" w:rsidRPr="00DE1D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3700BF" w:rsidRPr="00DE1DA4">
              <w:rPr>
                <w:rFonts w:ascii="Univers" w:hAnsi="Univers"/>
                <w:sz w:val="16"/>
                <w:szCs w:val="16"/>
              </w:rPr>
              <w:t xml:space="preserve"> j)</w:t>
            </w:r>
            <w:r w:rsidR="003700BF" w:rsidRPr="00DE1DA4">
              <w:rPr>
                <w:rFonts w:ascii="Univers" w:hAnsi="Univer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3700BF" w:rsidP="00996C4E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Bereitstellen von Unterlagen als Auszüge aus der Voruntersuchung zur Verwendung für ein Raumordnungsverfahren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FA294E" w:rsidP="00BD5499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BD5499" w:rsidRPr="00DE1DA4">
              <w:rPr>
                <w:rFonts w:ascii="Univers" w:hAnsi="Univers"/>
                <w:noProof/>
                <w:sz w:val="16"/>
                <w:szCs w:val="16"/>
              </w:rPr>
              <w:t>0,25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3700BF" w:rsidRPr="00DE1DA4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BF" w:rsidRPr="00DE1DA4" w:rsidRDefault="00B92168" w:rsidP="00186CBC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81876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75" w:rsidRPr="00DE1D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3700BF" w:rsidRPr="00DE1DA4">
              <w:rPr>
                <w:rFonts w:ascii="Univers" w:hAnsi="Univers"/>
                <w:sz w:val="16"/>
                <w:szCs w:val="16"/>
              </w:rPr>
              <w:t xml:space="preserve"> k)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F27B75" w:rsidP="00996C4E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993A43">
              <w:rPr>
                <w:rFonts w:ascii="Univers" w:hAnsi="Univers"/>
                <w:sz w:val="16"/>
                <w:szCs w:val="16"/>
              </w:rPr>
              <w:t xml:space="preserve">Kostenschätzung nach </w:t>
            </w:r>
            <w:r w:rsidR="001D3227" w:rsidRPr="00573398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3227" w:rsidRPr="00573398">
              <w:rPr>
                <w:rFonts w:ascii="Univers" w:hAnsi="Univers"/>
                <w:sz w:val="16"/>
                <w:szCs w:val="16"/>
              </w:rPr>
              <w:instrText xml:space="preserve"> FORMCHECKBOX </w:instrText>
            </w:r>
            <w:r w:rsidR="00B92168">
              <w:rPr>
                <w:rFonts w:ascii="Univers" w:hAnsi="Univers"/>
                <w:sz w:val="16"/>
                <w:szCs w:val="16"/>
              </w:rPr>
            </w:r>
            <w:r w:rsidR="00B92168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1D3227" w:rsidRPr="00573398">
              <w:rPr>
                <w:rFonts w:ascii="Univers" w:hAnsi="Univers"/>
                <w:sz w:val="16"/>
                <w:szCs w:val="16"/>
              </w:rPr>
              <w:fldChar w:fldCharType="end"/>
            </w:r>
            <w:r w:rsidR="001D3227" w:rsidRPr="00573398">
              <w:rPr>
                <w:rFonts w:ascii="Univers" w:hAnsi="Univers"/>
                <w:sz w:val="16"/>
                <w:szCs w:val="16"/>
              </w:rPr>
              <w:t xml:space="preserve"> DIN 276-1:2008-12  </w:t>
            </w:r>
            <w:r w:rsidR="001D3227" w:rsidRPr="00573398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3227" w:rsidRPr="00573398">
              <w:rPr>
                <w:rFonts w:ascii="Univers" w:hAnsi="Univers"/>
                <w:sz w:val="16"/>
                <w:szCs w:val="16"/>
              </w:rPr>
              <w:instrText xml:space="preserve"> FORMCHECKBOX </w:instrText>
            </w:r>
            <w:r w:rsidR="00B92168">
              <w:rPr>
                <w:rFonts w:ascii="Univers" w:hAnsi="Univers"/>
                <w:sz w:val="16"/>
                <w:szCs w:val="16"/>
              </w:rPr>
            </w:r>
            <w:r w:rsidR="00B92168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1D3227" w:rsidRPr="00573398">
              <w:rPr>
                <w:rFonts w:ascii="Univers" w:hAnsi="Univers"/>
                <w:sz w:val="16"/>
                <w:szCs w:val="16"/>
              </w:rPr>
              <w:fldChar w:fldCharType="end"/>
            </w:r>
            <w:r w:rsidR="001D3227" w:rsidRPr="00573398">
              <w:rPr>
                <w:rFonts w:ascii="Univers" w:hAnsi="Univers"/>
                <w:sz w:val="16"/>
                <w:szCs w:val="16"/>
              </w:rPr>
              <w:t xml:space="preserve"> DIN 276:2018-12</w:t>
            </w:r>
            <w:r w:rsidRPr="005B1C7B">
              <w:rPr>
                <w:rFonts w:ascii="Univers" w:hAnsi="Univers"/>
                <w:sz w:val="16"/>
                <w:szCs w:val="16"/>
              </w:rPr>
              <w:t xml:space="preserve"> mindestens gegliedert in die </w:t>
            </w:r>
            <w:r>
              <w:rPr>
                <w:rFonts w:ascii="Univers" w:hAnsi="Univers"/>
                <w:sz w:val="16"/>
                <w:szCs w:val="16"/>
              </w:rPr>
              <w:t xml:space="preserve">zweite </w:t>
            </w:r>
            <w:r w:rsidRPr="005B1C7B">
              <w:rPr>
                <w:rFonts w:ascii="Univers" w:hAnsi="Univers"/>
                <w:sz w:val="16"/>
                <w:szCs w:val="16"/>
              </w:rPr>
              <w:t>Ebene</w:t>
            </w:r>
            <w:r w:rsidRPr="00993A43">
              <w:rPr>
                <w:rFonts w:ascii="Univers" w:hAnsi="Univers"/>
                <w:sz w:val="16"/>
                <w:szCs w:val="16"/>
              </w:rPr>
              <w:t xml:space="preserve"> der Kostengliederung</w:t>
            </w:r>
            <w:r w:rsidR="003700BF" w:rsidRPr="00DE1DA4">
              <w:rPr>
                <w:rFonts w:ascii="Univers" w:hAnsi="Univers"/>
                <w:sz w:val="16"/>
                <w:szCs w:val="16"/>
              </w:rPr>
              <w:t xml:space="preserve"> unter Verwendung des Musters 6 </w:t>
            </w:r>
            <w:proofErr w:type="spellStart"/>
            <w:r w:rsidR="003700BF" w:rsidRPr="00DE1DA4">
              <w:rPr>
                <w:rFonts w:ascii="Univers" w:hAnsi="Univers"/>
                <w:sz w:val="16"/>
                <w:szCs w:val="16"/>
              </w:rPr>
              <w:t>RBBau</w:t>
            </w:r>
            <w:proofErr w:type="spellEnd"/>
            <w:r w:rsidR="003700BF" w:rsidRPr="00DE1DA4">
              <w:rPr>
                <w:rFonts w:ascii="Univers" w:hAnsi="Univers"/>
                <w:sz w:val="16"/>
                <w:szCs w:val="16"/>
              </w:rPr>
              <w:t>, Vergleich mit den finanziellen Rahmenbedingungen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FA294E" w:rsidP="00BD5499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BD5499" w:rsidRPr="00DE1DA4">
              <w:rPr>
                <w:rFonts w:ascii="Univers" w:hAnsi="Univers"/>
                <w:noProof/>
                <w:sz w:val="16"/>
                <w:szCs w:val="16"/>
              </w:rPr>
              <w:t>1,00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3700BF" w:rsidRPr="00DE1DA4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BF" w:rsidRPr="00DE1DA4" w:rsidRDefault="00B92168" w:rsidP="00186CBC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noProof/>
                </w:rPr>
                <w:id w:val="-84855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75" w:rsidRPr="00DE1D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3700BF" w:rsidRPr="00DE1DA4">
              <w:rPr>
                <w:rFonts w:ascii="Univers" w:hAnsi="Univers"/>
                <w:sz w:val="16"/>
                <w:szCs w:val="16"/>
              </w:rPr>
              <w:t xml:space="preserve"> l)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3700BF" w:rsidP="00996C4E">
            <w:pPr>
              <w:spacing w:before="120" w:line="360" w:lineRule="auto"/>
              <w:jc w:val="both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Zusammenfassen, Erläutern und Dokumentieren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F" w:rsidRPr="00DE1DA4" w:rsidRDefault="00FA294E" w:rsidP="00BD5499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BD5499" w:rsidRPr="00DE1DA4">
              <w:rPr>
                <w:rFonts w:ascii="Univers" w:hAnsi="Univers"/>
                <w:noProof/>
                <w:sz w:val="16"/>
                <w:szCs w:val="16"/>
              </w:rPr>
              <w:t>0,35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186CBC" w:rsidRPr="00DE1DA4" w:rsidTr="00307D8E">
        <w:trPr>
          <w:cantSplit/>
          <w:trHeight w:val="41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BC" w:rsidRPr="00DE1DA4" w:rsidRDefault="00186CBC" w:rsidP="00186CBC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BC" w:rsidRPr="00DE1DA4" w:rsidRDefault="00186CBC" w:rsidP="00F07434">
            <w:pPr>
              <w:spacing w:before="120" w:line="360" w:lineRule="auto"/>
              <w:jc w:val="both"/>
              <w:rPr>
                <w:rFonts w:ascii="Univers" w:hAnsi="Univers"/>
                <w:b/>
                <w:i/>
                <w:sz w:val="16"/>
                <w:szCs w:val="16"/>
              </w:rPr>
            </w:pPr>
            <w:r w:rsidRPr="00DE1DA4">
              <w:rPr>
                <w:rFonts w:ascii="Univers" w:hAnsi="Univers"/>
                <w:b/>
                <w:sz w:val="16"/>
                <w:szCs w:val="16"/>
              </w:rPr>
              <w:t>Summe</w:t>
            </w:r>
            <w:r w:rsidRPr="00DE1DA4">
              <w:rPr>
                <w:rFonts w:ascii="Univers" w:hAnsi="Univers"/>
                <w:sz w:val="16"/>
                <w:szCs w:val="16"/>
              </w:rPr>
              <w:t xml:space="preserve"> (maximal 20,</w:t>
            </w:r>
            <w:r w:rsidR="00030FDC" w:rsidRPr="00DE1DA4">
              <w:rPr>
                <w:rFonts w:ascii="Univers" w:hAnsi="Univers"/>
                <w:sz w:val="16"/>
                <w:szCs w:val="16"/>
              </w:rPr>
              <w:t>0</w:t>
            </w:r>
            <w:r w:rsidRPr="00DE1DA4">
              <w:rPr>
                <w:rFonts w:ascii="Univers" w:hAnsi="Univers"/>
                <w:sz w:val="16"/>
                <w:szCs w:val="16"/>
              </w:rPr>
              <w:t>0 v.H.</w:t>
            </w:r>
            <w:r w:rsidR="00FA294E" w:rsidRPr="00DE1DA4">
              <w:rPr>
                <w:rFonts w:ascii="Univers" w:hAnsi="Univers"/>
                <w:sz w:val="16"/>
                <w:szCs w:val="16"/>
              </w:rPr>
              <w:t xml:space="preserve"> </w:t>
            </w:r>
            <w:proofErr w:type="spellStart"/>
            <w:r w:rsidR="00F07434" w:rsidRPr="00DE1DA4">
              <w:rPr>
                <w:rFonts w:ascii="Univers" w:hAnsi="Univers"/>
                <w:sz w:val="16"/>
                <w:szCs w:val="16"/>
              </w:rPr>
              <w:t>RBBau</w:t>
            </w:r>
            <w:proofErr w:type="spellEnd"/>
            <w:r w:rsidR="00F07434" w:rsidRPr="00DE1DA4">
              <w:rPr>
                <w:rFonts w:ascii="Univers" w:hAnsi="Univers"/>
                <w:sz w:val="16"/>
                <w:szCs w:val="16"/>
              </w:rPr>
              <w:t xml:space="preserve"> / </w:t>
            </w:r>
            <w:r w:rsidR="00FA294E" w:rsidRPr="00DE1DA4">
              <w:rPr>
                <w:rFonts w:ascii="Univers" w:hAnsi="Univers"/>
                <w:sz w:val="16"/>
                <w:szCs w:val="16"/>
              </w:rPr>
              <w:t>HOAI</w:t>
            </w:r>
            <w:r w:rsidRPr="00DE1DA4">
              <w:rPr>
                <w:rFonts w:ascii="Univers" w:hAnsi="Univers"/>
                <w:sz w:val="16"/>
                <w:szCs w:val="16"/>
              </w:rPr>
              <w:t>)</w:t>
            </w:r>
            <w:r w:rsidR="00D843C8" w:rsidRPr="00DE1DA4">
              <w:rPr>
                <w:rStyle w:val="Endnotenzeichen"/>
                <w:rFonts w:ascii="Univers" w:hAnsi="Univers"/>
                <w:sz w:val="16"/>
                <w:szCs w:val="16"/>
              </w:rPr>
              <w:endnoteReference w:id="2"/>
            </w:r>
            <w:r w:rsidR="00D843C8" w:rsidRPr="00DE1DA4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BC" w:rsidRPr="00DE1DA4" w:rsidRDefault="00F07434" w:rsidP="00BD5499">
            <w:pPr>
              <w:spacing w:before="120" w:line="360" w:lineRule="auto"/>
              <w:jc w:val="center"/>
              <w:rPr>
                <w:rFonts w:ascii="Univers" w:hAnsi="Univers"/>
                <w:b/>
                <w:sz w:val="16"/>
                <w:szCs w:val="16"/>
                <w:vertAlign w:val="superscript"/>
              </w:rPr>
            </w:pPr>
            <w:r w:rsidRPr="00DE1DA4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,00"/>
                  </w:textInput>
                </w:ffData>
              </w:fldChar>
            </w:r>
            <w:r w:rsidRPr="00DE1DA4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b/>
                <w:sz w:val="16"/>
                <w:szCs w:val="16"/>
              </w:rPr>
            </w:r>
            <w:r w:rsidRPr="00DE1DA4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b/>
                <w:noProof/>
                <w:sz w:val="16"/>
                <w:szCs w:val="16"/>
              </w:rPr>
              <w:t>20,00</w:t>
            </w:r>
            <w:r w:rsidRPr="00DE1DA4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</w:tr>
    </w:tbl>
    <w:p w:rsidR="00920EDD" w:rsidRPr="00DE1DA4" w:rsidRDefault="00920EDD" w:rsidP="000C6219">
      <w:pPr>
        <w:spacing w:before="120" w:line="360" w:lineRule="auto"/>
        <w:rPr>
          <w:rFonts w:ascii="Univers" w:hAnsi="Univers"/>
          <w:sz w:val="16"/>
          <w:szCs w:val="16"/>
        </w:rPr>
      </w:pPr>
    </w:p>
    <w:p w:rsidR="007A6963" w:rsidRPr="00DE1DA4" w:rsidRDefault="007A6963" w:rsidP="000C6219">
      <w:pPr>
        <w:spacing w:before="120" w:line="360" w:lineRule="auto"/>
        <w:rPr>
          <w:rFonts w:ascii="Univers" w:hAnsi="Univers"/>
          <w:sz w:val="16"/>
          <w:szCs w:val="16"/>
        </w:rPr>
        <w:sectPr w:rsidR="007A6963" w:rsidRPr="00DE1DA4" w:rsidSect="000C6219">
          <w:endnotePr>
            <w:numFmt w:val="decimal"/>
          </w:endnotePr>
          <w:type w:val="continuous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6842"/>
        <w:gridCol w:w="1526"/>
      </w:tblGrid>
      <w:tr w:rsidR="00EF6880" w:rsidRPr="00DE1DA4" w:rsidTr="000E7E7E">
        <w:trPr>
          <w:cantSplit/>
          <w:trHeight w:val="414"/>
          <w:tblHeader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0" w:rsidRPr="00DE1DA4" w:rsidRDefault="00EF6880" w:rsidP="00733CE2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lastRenderedPageBreak/>
              <w:t>Nr.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0" w:rsidRPr="00DE1DA4" w:rsidRDefault="00EF6880" w:rsidP="00F33F99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b/>
                <w:sz w:val="16"/>
                <w:szCs w:val="16"/>
              </w:rPr>
              <w:t>Besondere Leistungen für die Leistungs</w:t>
            </w:r>
            <w:r w:rsidR="0053397B" w:rsidRPr="00DE1DA4">
              <w:rPr>
                <w:rFonts w:ascii="Univers" w:hAnsi="Univers"/>
                <w:b/>
                <w:sz w:val="16"/>
                <w:szCs w:val="16"/>
              </w:rPr>
              <w:t>phas</w:t>
            </w:r>
            <w:r w:rsidR="00E9505E" w:rsidRPr="00DE1DA4">
              <w:rPr>
                <w:rFonts w:ascii="Univers" w:hAnsi="Univers"/>
                <w:b/>
                <w:sz w:val="16"/>
                <w:szCs w:val="16"/>
              </w:rPr>
              <w:t>e</w:t>
            </w:r>
            <w:r w:rsidR="0053397B" w:rsidRPr="00DE1DA4">
              <w:rPr>
                <w:rFonts w:ascii="Univers" w:hAnsi="Univers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80" w:rsidRPr="00DE1DA4" w:rsidRDefault="00EF6880" w:rsidP="008E5107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b/>
                <w:sz w:val="16"/>
                <w:szCs w:val="16"/>
              </w:rPr>
              <w:t>v.H.-Satz</w:t>
            </w:r>
            <w:r w:rsidR="00EC1157" w:rsidRPr="00DE1DA4"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  <w:r w:rsidR="00DB0B97" w:rsidRPr="00DE1DA4">
              <w:rPr>
                <w:rFonts w:ascii="Univers" w:hAnsi="Univers"/>
                <w:b/>
                <w:sz w:val="16"/>
                <w:szCs w:val="16"/>
              </w:rPr>
              <w:t>/</w:t>
            </w:r>
            <w:r w:rsidR="00EC1157" w:rsidRPr="00DE1DA4"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  <w:r w:rsidRPr="00DE1DA4">
              <w:rPr>
                <w:rFonts w:ascii="Univers" w:hAnsi="Univers"/>
                <w:b/>
                <w:sz w:val="16"/>
                <w:szCs w:val="16"/>
              </w:rPr>
              <w:t>pauschal</w:t>
            </w:r>
            <w:r w:rsidR="00EC1157" w:rsidRPr="00DE1DA4"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  <w:r w:rsidR="00996C4E" w:rsidRPr="00DE1DA4">
              <w:rPr>
                <w:rFonts w:ascii="Univers" w:hAnsi="Univers"/>
                <w:b/>
                <w:sz w:val="16"/>
                <w:szCs w:val="16"/>
              </w:rPr>
              <w:t>in €</w:t>
            </w:r>
          </w:p>
        </w:tc>
      </w:tr>
      <w:tr w:rsidR="000F7714" w:rsidRPr="00DE1DA4" w:rsidTr="000E7E7E">
        <w:trPr>
          <w:cantSplit/>
          <w:trHeight w:val="414"/>
          <w:tblHeader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14" w:rsidRPr="00DE1DA4" w:rsidRDefault="00064507" w:rsidP="0062539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1</w:t>
            </w:r>
            <w:r w:rsidR="00483D5F" w:rsidRPr="00DE1DA4">
              <w:rPr>
                <w:rFonts w:ascii="Univers" w:hAnsi="Univers"/>
                <w:sz w:val="16"/>
                <w:szCs w:val="16"/>
              </w:rPr>
              <w:t>.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14" w:rsidRPr="00DE1DA4" w:rsidRDefault="00996C4E" w:rsidP="0062539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14" w:rsidRPr="00DE1DA4" w:rsidRDefault="00996C4E" w:rsidP="00186CBC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064507" w:rsidRPr="00DE1DA4" w:rsidTr="000E7E7E">
        <w:trPr>
          <w:cantSplit/>
          <w:trHeight w:val="414"/>
          <w:tblHeader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7" w:rsidRPr="00DE1DA4" w:rsidRDefault="00064507" w:rsidP="0062539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2</w:t>
            </w:r>
            <w:r w:rsidR="00483D5F" w:rsidRPr="00DE1DA4">
              <w:rPr>
                <w:rFonts w:ascii="Univers" w:hAnsi="Univers"/>
                <w:sz w:val="16"/>
                <w:szCs w:val="16"/>
              </w:rPr>
              <w:t>.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7" w:rsidRPr="00DE1DA4" w:rsidRDefault="00996C4E" w:rsidP="0062539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7" w:rsidRPr="00DE1DA4" w:rsidRDefault="00996C4E" w:rsidP="00186CBC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064507" w:rsidRPr="00DE1DA4" w:rsidTr="000E7E7E">
        <w:trPr>
          <w:cantSplit/>
          <w:trHeight w:val="414"/>
          <w:tblHeader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7" w:rsidRPr="00DE1DA4" w:rsidRDefault="00FA294E" w:rsidP="00FA294E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3</w:t>
            </w:r>
            <w:r w:rsidR="00483D5F" w:rsidRPr="00DE1DA4">
              <w:rPr>
                <w:rFonts w:ascii="Univers" w:hAnsi="Univers"/>
                <w:sz w:val="16"/>
                <w:szCs w:val="16"/>
              </w:rPr>
              <w:t>.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7" w:rsidRPr="00DE1DA4" w:rsidRDefault="00996C4E" w:rsidP="0062539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7" w:rsidRPr="00DE1DA4" w:rsidRDefault="00996C4E" w:rsidP="00186CBC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064507" w:rsidRPr="00DE1DA4" w:rsidTr="000E7E7E">
        <w:trPr>
          <w:cantSplit/>
          <w:trHeight w:val="414"/>
          <w:tblHeader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7" w:rsidRPr="00DE1DA4" w:rsidRDefault="00064507" w:rsidP="0062539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4</w:t>
            </w:r>
            <w:r w:rsidR="00483D5F" w:rsidRPr="00DE1DA4">
              <w:rPr>
                <w:rFonts w:ascii="Univers" w:hAnsi="Univers"/>
                <w:sz w:val="16"/>
                <w:szCs w:val="16"/>
              </w:rPr>
              <w:t>.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7" w:rsidRPr="00DE1DA4" w:rsidRDefault="00996C4E" w:rsidP="0062539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7" w:rsidRPr="00DE1DA4" w:rsidRDefault="00996C4E" w:rsidP="00186CBC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FA294E" w:rsidRPr="00DE1DA4" w:rsidTr="000E7E7E">
        <w:trPr>
          <w:cantSplit/>
          <w:trHeight w:val="414"/>
          <w:tblHeader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4E" w:rsidRPr="00DE1DA4" w:rsidRDefault="00FA294E" w:rsidP="0062539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5</w:t>
            </w:r>
            <w:r w:rsidR="00483D5F" w:rsidRPr="00DE1DA4">
              <w:rPr>
                <w:rFonts w:ascii="Univers" w:hAnsi="Univers"/>
                <w:sz w:val="16"/>
                <w:szCs w:val="16"/>
              </w:rPr>
              <w:t>.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4E" w:rsidRPr="00DE1DA4" w:rsidRDefault="00996C4E" w:rsidP="0062539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4E" w:rsidRPr="00DE1DA4" w:rsidRDefault="00996C4E" w:rsidP="00186CBC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  <w:tr w:rsidR="00FA294E" w:rsidRPr="00850402" w:rsidTr="000E7E7E">
        <w:trPr>
          <w:cantSplit/>
          <w:trHeight w:val="414"/>
          <w:tblHeader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4E" w:rsidRPr="00DE1DA4" w:rsidRDefault="00FA294E" w:rsidP="0062539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t>6</w:t>
            </w:r>
            <w:r w:rsidR="00483D5F" w:rsidRPr="00DE1DA4">
              <w:rPr>
                <w:rFonts w:ascii="Univers" w:hAnsi="Univers"/>
                <w:sz w:val="16"/>
                <w:szCs w:val="16"/>
              </w:rPr>
              <w:t>.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4E" w:rsidRPr="00DE1DA4" w:rsidRDefault="00996C4E" w:rsidP="0062539B">
            <w:pPr>
              <w:spacing w:before="120" w:line="360" w:lineRule="auto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4E" w:rsidRPr="00FA294E" w:rsidRDefault="00996C4E" w:rsidP="00186CBC">
            <w:pPr>
              <w:spacing w:before="120" w:line="360" w:lineRule="auto"/>
              <w:jc w:val="center"/>
              <w:rPr>
                <w:rFonts w:ascii="Univers" w:hAnsi="Univers"/>
                <w:sz w:val="16"/>
                <w:szCs w:val="16"/>
              </w:rPr>
            </w:pPr>
            <w:r w:rsidRPr="00DE1DA4">
              <w:rPr>
                <w:rFonts w:ascii="Univers" w:hAnsi="Univer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1DA4">
              <w:rPr>
                <w:rFonts w:ascii="Univers" w:hAnsi="Univers"/>
                <w:sz w:val="16"/>
                <w:szCs w:val="16"/>
              </w:rPr>
              <w:instrText xml:space="preserve"> FORMTEXT </w:instrText>
            </w:r>
            <w:r w:rsidRPr="00DE1DA4">
              <w:rPr>
                <w:rFonts w:ascii="Univers" w:hAnsi="Univers"/>
                <w:sz w:val="16"/>
                <w:szCs w:val="16"/>
              </w:rPr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separate"/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noProof/>
                <w:sz w:val="16"/>
                <w:szCs w:val="16"/>
              </w:rPr>
              <w:t> </w:t>
            </w:r>
            <w:r w:rsidRPr="00DE1DA4">
              <w:rPr>
                <w:rFonts w:ascii="Univers" w:hAnsi="Univers"/>
                <w:sz w:val="16"/>
                <w:szCs w:val="16"/>
              </w:rPr>
              <w:fldChar w:fldCharType="end"/>
            </w:r>
          </w:p>
        </w:tc>
      </w:tr>
    </w:tbl>
    <w:p w:rsidR="00B52D94" w:rsidRDefault="00B52D94" w:rsidP="00AE5FBE">
      <w:pPr>
        <w:rPr>
          <w:rFonts w:ascii="Univers" w:hAnsi="Univers"/>
          <w:sz w:val="16"/>
          <w:szCs w:val="16"/>
        </w:rPr>
      </w:pPr>
    </w:p>
    <w:p w:rsidR="000C6219" w:rsidRDefault="000C6219" w:rsidP="00AE5FBE">
      <w:pPr>
        <w:rPr>
          <w:rFonts w:ascii="Univers" w:hAnsi="Univers"/>
          <w:sz w:val="16"/>
          <w:szCs w:val="16"/>
        </w:rPr>
      </w:pPr>
    </w:p>
    <w:sectPr w:rsidR="000C6219" w:rsidSect="007A6963"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BC" w:rsidRDefault="00186CBC" w:rsidP="002D6868">
      <w:r>
        <w:separator/>
      </w:r>
    </w:p>
  </w:endnote>
  <w:endnote w:type="continuationSeparator" w:id="0">
    <w:p w:rsidR="00186CBC" w:rsidRDefault="00186CBC" w:rsidP="002D6868">
      <w:r>
        <w:continuationSeparator/>
      </w:r>
    </w:p>
  </w:endnote>
  <w:endnote w:id="1">
    <w:p w:rsidR="00D843C8" w:rsidRPr="003700BF" w:rsidRDefault="00D843C8" w:rsidP="00D843C8">
      <w:pPr>
        <w:pStyle w:val="Endnotentext"/>
        <w:spacing w:after="120"/>
        <w:rPr>
          <w:sz w:val="16"/>
          <w:szCs w:val="16"/>
        </w:rPr>
      </w:pPr>
      <w:r>
        <w:rPr>
          <w:rStyle w:val="Endnotenzeichen"/>
        </w:rPr>
        <w:endnoteRef/>
      </w:r>
      <w:r>
        <w:t xml:space="preserve"> </w:t>
      </w:r>
      <w:r w:rsidRPr="003700BF">
        <w:rPr>
          <w:sz w:val="16"/>
          <w:szCs w:val="16"/>
        </w:rPr>
        <w:t>Nicht ankreuzen / beauftragen, soweit Leistung durch Auftraggeber erfolgt</w:t>
      </w:r>
      <w:r>
        <w:rPr>
          <w:sz w:val="16"/>
          <w:szCs w:val="16"/>
        </w:rPr>
        <w:t>.</w:t>
      </w:r>
    </w:p>
  </w:endnote>
  <w:endnote w:id="2">
    <w:p w:rsidR="00996C4E" w:rsidRPr="00695557" w:rsidRDefault="00D843C8" w:rsidP="00F07434">
      <w:pPr>
        <w:pStyle w:val="Endnotentext"/>
        <w:rPr>
          <w:sz w:val="16"/>
          <w:szCs w:val="16"/>
        </w:rPr>
      </w:pPr>
      <w:r w:rsidRPr="003700BF">
        <w:rPr>
          <w:rStyle w:val="Endnotenzeichen"/>
        </w:rPr>
        <w:endnoteRef/>
      </w:r>
      <w:r>
        <w:rPr>
          <w:sz w:val="16"/>
          <w:szCs w:val="16"/>
        </w:rPr>
        <w:t xml:space="preserve"> </w:t>
      </w:r>
      <w:r w:rsidRPr="003700BF">
        <w:rPr>
          <w:sz w:val="16"/>
          <w:szCs w:val="16"/>
        </w:rPr>
        <w:t>Bei Beauftragung der Vorplanung als Einzelleistung kann der v.H.-Satz gem. § 9 Absatz 1 HOAI erhöht werden.</w:t>
      </w:r>
    </w:p>
    <w:p w:rsidR="00996C4E" w:rsidRPr="005E7DC8" w:rsidRDefault="00996C4E">
      <w:pPr>
        <w:pStyle w:val="Endnotentext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Look w:val="04A0" w:firstRow="1" w:lastRow="0" w:firstColumn="1" w:lastColumn="0" w:noHBand="0" w:noVBand="1"/>
    </w:tblPr>
    <w:tblGrid>
      <w:gridCol w:w="6487"/>
      <w:gridCol w:w="2835"/>
    </w:tblGrid>
    <w:tr w:rsidR="00186CBC" w:rsidRPr="005B368E" w:rsidTr="00920EDD">
      <w:tc>
        <w:tcPr>
          <w:tcW w:w="6487" w:type="dxa"/>
          <w:shd w:val="clear" w:color="auto" w:fill="auto"/>
        </w:tcPr>
        <w:p w:rsidR="00186CBC" w:rsidRPr="00B2690D" w:rsidRDefault="002B0980" w:rsidP="001D3227">
          <w:pPr>
            <w:pStyle w:val="Fuzeile"/>
            <w:rPr>
              <w:rFonts w:ascii="Arial Narrow" w:hAnsi="Arial Narrow"/>
            </w:rPr>
          </w:pPr>
          <w:r w:rsidRPr="00010E9B">
            <w:rPr>
              <w:rFonts w:ascii="Univers" w:hAnsi="Univers"/>
              <w:bCs/>
              <w:sz w:val="16"/>
              <w:szCs w:val="16"/>
            </w:rPr>
            <w:t xml:space="preserve">© VHF Bayern – </w:t>
          </w:r>
          <w:r w:rsidR="0066076F" w:rsidRPr="00D11231">
            <w:rPr>
              <w:sz w:val="16"/>
              <w:szCs w:val="16"/>
            </w:rPr>
            <w:t xml:space="preserve">Stand </w:t>
          </w:r>
          <w:r w:rsidR="0066076F" w:rsidRPr="0066076F">
            <w:rPr>
              <w:sz w:val="16"/>
              <w:szCs w:val="16"/>
            </w:rPr>
            <w:t xml:space="preserve">Oktober 2022 </w:t>
          </w:r>
          <w:r w:rsidR="0066076F" w:rsidRPr="0066076F">
            <w:rPr>
              <w:bCs/>
              <w:sz w:val="16"/>
              <w:szCs w:val="16"/>
            </w:rPr>
            <w:t>(DIN 276)</w:t>
          </w:r>
        </w:p>
      </w:tc>
      <w:tc>
        <w:tcPr>
          <w:tcW w:w="2835" w:type="dxa"/>
          <w:shd w:val="clear" w:color="auto" w:fill="auto"/>
        </w:tcPr>
        <w:p w:rsidR="00186CBC" w:rsidRPr="005B368E" w:rsidRDefault="00186CBC" w:rsidP="00DA6833">
          <w:pPr>
            <w:pStyle w:val="Fuzeile"/>
            <w:jc w:val="right"/>
            <w:rPr>
              <w:rFonts w:cs="Arial"/>
            </w:rPr>
          </w:pPr>
          <w:r w:rsidRPr="005B368E">
            <w:rPr>
              <w:rFonts w:cs="Arial"/>
              <w:bCs/>
              <w:sz w:val="16"/>
              <w:szCs w:val="16"/>
            </w:rPr>
            <w:fldChar w:fldCharType="begin"/>
          </w:r>
          <w:r w:rsidRPr="005B368E">
            <w:rPr>
              <w:rFonts w:cs="Arial"/>
              <w:bCs/>
              <w:sz w:val="16"/>
              <w:szCs w:val="16"/>
            </w:rPr>
            <w:instrText>PAGE</w:instrText>
          </w:r>
          <w:r w:rsidRPr="005B368E">
            <w:rPr>
              <w:rFonts w:cs="Arial"/>
              <w:bCs/>
              <w:sz w:val="16"/>
              <w:szCs w:val="16"/>
            </w:rPr>
            <w:fldChar w:fldCharType="separate"/>
          </w:r>
          <w:r w:rsidR="00B92168">
            <w:rPr>
              <w:rFonts w:cs="Arial"/>
              <w:bCs/>
              <w:noProof/>
              <w:sz w:val="16"/>
              <w:szCs w:val="16"/>
            </w:rPr>
            <w:t>3</w:t>
          </w:r>
          <w:r w:rsidRPr="005B368E">
            <w:rPr>
              <w:rFonts w:cs="Arial"/>
              <w:bCs/>
              <w:sz w:val="16"/>
              <w:szCs w:val="16"/>
            </w:rPr>
            <w:fldChar w:fldCharType="end"/>
          </w:r>
          <w:r w:rsidRPr="005B368E">
            <w:rPr>
              <w:rFonts w:cs="Arial"/>
              <w:bCs/>
              <w:sz w:val="16"/>
              <w:szCs w:val="16"/>
            </w:rPr>
            <w:t>/</w:t>
          </w:r>
          <w:r w:rsidRPr="005B368E">
            <w:rPr>
              <w:rFonts w:cs="Arial"/>
              <w:bCs/>
              <w:sz w:val="16"/>
              <w:szCs w:val="16"/>
            </w:rPr>
            <w:fldChar w:fldCharType="begin"/>
          </w:r>
          <w:r w:rsidRPr="005B368E">
            <w:rPr>
              <w:rFonts w:cs="Arial"/>
              <w:bCs/>
              <w:sz w:val="16"/>
              <w:szCs w:val="16"/>
            </w:rPr>
            <w:instrText>NUMPAGES</w:instrText>
          </w:r>
          <w:r w:rsidRPr="005B368E">
            <w:rPr>
              <w:rFonts w:cs="Arial"/>
              <w:bCs/>
              <w:sz w:val="16"/>
              <w:szCs w:val="16"/>
            </w:rPr>
            <w:fldChar w:fldCharType="separate"/>
          </w:r>
          <w:r w:rsidR="00B92168">
            <w:rPr>
              <w:rFonts w:cs="Arial"/>
              <w:bCs/>
              <w:noProof/>
              <w:sz w:val="16"/>
              <w:szCs w:val="16"/>
            </w:rPr>
            <w:t>3</w:t>
          </w:r>
          <w:r w:rsidRPr="005B368E">
            <w:rPr>
              <w:rFonts w:cs="Arial"/>
              <w:bCs/>
              <w:sz w:val="16"/>
              <w:szCs w:val="16"/>
            </w:rPr>
            <w:fldChar w:fldCharType="end"/>
          </w:r>
        </w:p>
      </w:tc>
    </w:tr>
  </w:tbl>
  <w:p w:rsidR="00186CBC" w:rsidRDefault="00186C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BC" w:rsidRDefault="00186CBC" w:rsidP="002D6868">
      <w:r>
        <w:separator/>
      </w:r>
    </w:p>
  </w:footnote>
  <w:footnote w:type="continuationSeparator" w:id="0">
    <w:p w:rsidR="00186CBC" w:rsidRDefault="00186CBC" w:rsidP="002D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18" w:type="dxa"/>
      <w:tblLook w:val="04A0" w:firstRow="1" w:lastRow="0" w:firstColumn="1" w:lastColumn="0" w:noHBand="0" w:noVBand="1"/>
    </w:tblPr>
    <w:tblGrid>
      <w:gridCol w:w="4644"/>
      <w:gridCol w:w="4674"/>
    </w:tblGrid>
    <w:tr w:rsidR="00186CBC" w:rsidRPr="00DE1DA4" w:rsidTr="00F54A7B">
      <w:tc>
        <w:tcPr>
          <w:tcW w:w="4644" w:type="dxa"/>
          <w:shd w:val="clear" w:color="auto" w:fill="auto"/>
        </w:tcPr>
        <w:p w:rsidR="00186CBC" w:rsidRPr="00DE1DA4" w:rsidRDefault="00F54A7B" w:rsidP="00715A69">
          <w:pPr>
            <w:pStyle w:val="Kopfzeile"/>
            <w:rPr>
              <w:rFonts w:cs="Arial"/>
              <w:sz w:val="16"/>
              <w:szCs w:val="16"/>
            </w:rPr>
          </w:pPr>
          <w:r w:rsidRPr="00DE1DA4">
            <w:rPr>
              <w:rFonts w:ascii="Univers" w:hAnsi="Univers" w:cs="Arial"/>
              <w:sz w:val="16"/>
              <w:szCs w:val="16"/>
            </w:rPr>
            <w:t>Auftragsnummer:</w:t>
          </w:r>
        </w:p>
      </w:tc>
      <w:tc>
        <w:tcPr>
          <w:tcW w:w="4674" w:type="dxa"/>
          <w:shd w:val="clear" w:color="auto" w:fill="auto"/>
        </w:tcPr>
        <w:p w:rsidR="00F54A7B" w:rsidRPr="00DE1DA4" w:rsidRDefault="00F54A7B" w:rsidP="00F54A7B">
          <w:pPr>
            <w:pStyle w:val="Kopfzeile"/>
            <w:jc w:val="right"/>
            <w:rPr>
              <w:rFonts w:ascii="Univers" w:hAnsi="Univers" w:cs="Arial"/>
              <w:b/>
              <w:sz w:val="28"/>
              <w:szCs w:val="28"/>
            </w:rPr>
          </w:pPr>
          <w:r w:rsidRPr="00DE1DA4">
            <w:rPr>
              <w:rFonts w:ascii="Univers" w:hAnsi="Univers" w:cs="Arial"/>
              <w:b/>
              <w:sz w:val="28"/>
              <w:szCs w:val="28"/>
            </w:rPr>
            <w:t>VII.09.2.</w:t>
          </w:r>
          <w:r w:rsidR="008E5107" w:rsidRPr="00DE1DA4">
            <w:rPr>
              <w:rFonts w:ascii="Univers" w:hAnsi="Univers" w:cs="Arial"/>
              <w:b/>
              <w:sz w:val="28"/>
              <w:szCs w:val="28"/>
            </w:rPr>
            <w:t>VA</w:t>
          </w:r>
          <w:r w:rsidRPr="00DE1DA4">
            <w:rPr>
              <w:rFonts w:ascii="Univers" w:hAnsi="Univers" w:cs="Arial"/>
              <w:b/>
              <w:sz w:val="28"/>
              <w:szCs w:val="28"/>
            </w:rPr>
            <w:t xml:space="preserve"> </w:t>
          </w:r>
        </w:p>
        <w:p w:rsidR="00186CBC" w:rsidRPr="00DE1DA4" w:rsidRDefault="00F54A7B" w:rsidP="00635B57">
          <w:pPr>
            <w:pStyle w:val="Kopfzeile"/>
            <w:jc w:val="right"/>
            <w:rPr>
              <w:rFonts w:cs="Arial"/>
              <w:sz w:val="16"/>
              <w:szCs w:val="16"/>
            </w:rPr>
          </w:pPr>
          <w:r w:rsidRPr="00DE1DA4">
            <w:rPr>
              <w:rFonts w:ascii="Univers" w:hAnsi="Univers" w:cs="Arial"/>
              <w:sz w:val="16"/>
              <w:szCs w:val="16"/>
            </w:rPr>
            <w:t>(Leistungsumfang Verkehrsanlagen – ES-Bau)</w:t>
          </w:r>
        </w:p>
      </w:tc>
    </w:tr>
  </w:tbl>
  <w:p w:rsidR="00186CBC" w:rsidRDefault="00186CBC">
    <w:pPr>
      <w:pStyle w:val="Kopfzeile"/>
    </w:pPr>
  </w:p>
  <w:p w:rsidR="00186CBC" w:rsidRDefault="00186C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65E3781B"/>
    <w:multiLevelType w:val="multilevel"/>
    <w:tmpl w:val="16AAF2AA"/>
    <w:styleLink w:val="Vorbergehend"/>
    <w:lvl w:ilvl="0">
      <w:start w:val="1"/>
      <w:numFmt w:val="decimal"/>
      <w:lvlText w:val="(%1) "/>
      <w:lvlJc w:val="left"/>
      <w:pPr>
        <w:tabs>
          <w:tab w:val="num" w:pos="0"/>
        </w:tabs>
        <w:ind w:left="360" w:hanging="360"/>
      </w:pPr>
      <w:rPr>
        <w:rFonts w:ascii="Bookman Old Style" w:hAnsi="Bookman Old Style" w:hint="default"/>
        <w:b/>
        <w:i w:val="0"/>
        <w:color w:val="0000FF"/>
        <w:sz w:val="22"/>
        <w:szCs w:val="22"/>
      </w:rPr>
    </w:lvl>
    <w:lvl w:ilvl="1">
      <w:start w:val="1"/>
      <w:numFmt w:val="decimal"/>
      <w:lvlText w:val="%1 %2."/>
      <w:lvlJc w:val="left"/>
      <w:pPr>
        <w:tabs>
          <w:tab w:val="num" w:pos="360"/>
        </w:tabs>
        <w:ind w:left="360" w:firstLine="0"/>
      </w:pPr>
      <w:rPr>
        <w:rFonts w:ascii="Book Antiqua" w:hAnsi="Book Antiqua" w:hint="default"/>
        <w:b w:val="0"/>
        <w:i/>
        <w:color w:val="FF6600"/>
        <w:sz w:val="22"/>
        <w:szCs w:val="22"/>
      </w:rPr>
    </w:lvl>
    <w:lvl w:ilvl="2">
      <w:start w:val="1"/>
      <w:numFmt w:val="lowerLetter"/>
      <w:lvlText w:val="%1 %2 %3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color w:val="00800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04A74"/>
    <w:rsid w:val="00004233"/>
    <w:rsid w:val="00004A74"/>
    <w:rsid w:val="00004BF7"/>
    <w:rsid w:val="00012E2D"/>
    <w:rsid w:val="00030FDC"/>
    <w:rsid w:val="00037735"/>
    <w:rsid w:val="000377DA"/>
    <w:rsid w:val="000423EF"/>
    <w:rsid w:val="0004262D"/>
    <w:rsid w:val="000510FC"/>
    <w:rsid w:val="00060544"/>
    <w:rsid w:val="00064507"/>
    <w:rsid w:val="00064EF8"/>
    <w:rsid w:val="00066D93"/>
    <w:rsid w:val="00075FB1"/>
    <w:rsid w:val="00084FA1"/>
    <w:rsid w:val="000858BB"/>
    <w:rsid w:val="00086086"/>
    <w:rsid w:val="0009215A"/>
    <w:rsid w:val="00094518"/>
    <w:rsid w:val="00097E86"/>
    <w:rsid w:val="000A712F"/>
    <w:rsid w:val="000A7F99"/>
    <w:rsid w:val="000C6219"/>
    <w:rsid w:val="000D11B8"/>
    <w:rsid w:val="000D58AF"/>
    <w:rsid w:val="000D71CD"/>
    <w:rsid w:val="000D7604"/>
    <w:rsid w:val="000D7F00"/>
    <w:rsid w:val="000E7E7E"/>
    <w:rsid w:val="000F137C"/>
    <w:rsid w:val="000F333A"/>
    <w:rsid w:val="000F755B"/>
    <w:rsid w:val="000F7714"/>
    <w:rsid w:val="0010206C"/>
    <w:rsid w:val="00102F33"/>
    <w:rsid w:val="001032C7"/>
    <w:rsid w:val="00111A1D"/>
    <w:rsid w:val="00125406"/>
    <w:rsid w:val="00141675"/>
    <w:rsid w:val="00144AF7"/>
    <w:rsid w:val="00150324"/>
    <w:rsid w:val="001576DD"/>
    <w:rsid w:val="00161582"/>
    <w:rsid w:val="001703A0"/>
    <w:rsid w:val="00175370"/>
    <w:rsid w:val="00184977"/>
    <w:rsid w:val="00186CBC"/>
    <w:rsid w:val="00186EAA"/>
    <w:rsid w:val="00192889"/>
    <w:rsid w:val="00197551"/>
    <w:rsid w:val="001A094B"/>
    <w:rsid w:val="001A0C8F"/>
    <w:rsid w:val="001A7808"/>
    <w:rsid w:val="001B1438"/>
    <w:rsid w:val="001B16CC"/>
    <w:rsid w:val="001B5DD9"/>
    <w:rsid w:val="001D3227"/>
    <w:rsid w:val="001D4652"/>
    <w:rsid w:val="001E297C"/>
    <w:rsid w:val="001F2C89"/>
    <w:rsid w:val="00202A7D"/>
    <w:rsid w:val="00226FC9"/>
    <w:rsid w:val="00236A1A"/>
    <w:rsid w:val="00236E53"/>
    <w:rsid w:val="0024226A"/>
    <w:rsid w:val="002433EA"/>
    <w:rsid w:val="00243893"/>
    <w:rsid w:val="00244AFC"/>
    <w:rsid w:val="002460C4"/>
    <w:rsid w:val="0024772B"/>
    <w:rsid w:val="00257A6E"/>
    <w:rsid w:val="00264B75"/>
    <w:rsid w:val="00265313"/>
    <w:rsid w:val="00270CB6"/>
    <w:rsid w:val="00271169"/>
    <w:rsid w:val="00272580"/>
    <w:rsid w:val="00276A26"/>
    <w:rsid w:val="00277EF1"/>
    <w:rsid w:val="0028028F"/>
    <w:rsid w:val="00280E80"/>
    <w:rsid w:val="002847E3"/>
    <w:rsid w:val="00286E73"/>
    <w:rsid w:val="0029419E"/>
    <w:rsid w:val="00295F6B"/>
    <w:rsid w:val="00296332"/>
    <w:rsid w:val="002A7177"/>
    <w:rsid w:val="002B0980"/>
    <w:rsid w:val="002B4796"/>
    <w:rsid w:val="002C2086"/>
    <w:rsid w:val="002C3D71"/>
    <w:rsid w:val="002D5081"/>
    <w:rsid w:val="002D6868"/>
    <w:rsid w:val="002D7102"/>
    <w:rsid w:val="002E27F2"/>
    <w:rsid w:val="002E62BE"/>
    <w:rsid w:val="002F48D1"/>
    <w:rsid w:val="003006C1"/>
    <w:rsid w:val="00303B3C"/>
    <w:rsid w:val="00307D8E"/>
    <w:rsid w:val="0031076C"/>
    <w:rsid w:val="00313880"/>
    <w:rsid w:val="00313F18"/>
    <w:rsid w:val="00317F55"/>
    <w:rsid w:val="003207B1"/>
    <w:rsid w:val="00327130"/>
    <w:rsid w:val="003279AC"/>
    <w:rsid w:val="0033549B"/>
    <w:rsid w:val="003355AB"/>
    <w:rsid w:val="00343ED5"/>
    <w:rsid w:val="003477A9"/>
    <w:rsid w:val="00351D57"/>
    <w:rsid w:val="003520DC"/>
    <w:rsid w:val="00362733"/>
    <w:rsid w:val="00365F43"/>
    <w:rsid w:val="003700BF"/>
    <w:rsid w:val="0037339B"/>
    <w:rsid w:val="00373745"/>
    <w:rsid w:val="00374304"/>
    <w:rsid w:val="00374B16"/>
    <w:rsid w:val="00384889"/>
    <w:rsid w:val="00384BFC"/>
    <w:rsid w:val="00395818"/>
    <w:rsid w:val="0039733A"/>
    <w:rsid w:val="003A131B"/>
    <w:rsid w:val="003A1A7D"/>
    <w:rsid w:val="003A4D5B"/>
    <w:rsid w:val="003A52C4"/>
    <w:rsid w:val="003B5F8F"/>
    <w:rsid w:val="003D3A82"/>
    <w:rsid w:val="003D535F"/>
    <w:rsid w:val="003E6406"/>
    <w:rsid w:val="003F09BC"/>
    <w:rsid w:val="003F63E5"/>
    <w:rsid w:val="00405CD6"/>
    <w:rsid w:val="00427C7A"/>
    <w:rsid w:val="0043459D"/>
    <w:rsid w:val="00436181"/>
    <w:rsid w:val="004416A3"/>
    <w:rsid w:val="00442814"/>
    <w:rsid w:val="0045364B"/>
    <w:rsid w:val="00483D5F"/>
    <w:rsid w:val="00487058"/>
    <w:rsid w:val="00490AB6"/>
    <w:rsid w:val="004A726C"/>
    <w:rsid w:val="004B06E2"/>
    <w:rsid w:val="004C0A66"/>
    <w:rsid w:val="004C1AEF"/>
    <w:rsid w:val="004C32BA"/>
    <w:rsid w:val="004C3694"/>
    <w:rsid w:val="004C6667"/>
    <w:rsid w:val="004C6945"/>
    <w:rsid w:val="004D0999"/>
    <w:rsid w:val="004E0003"/>
    <w:rsid w:val="004F21D9"/>
    <w:rsid w:val="004F60FF"/>
    <w:rsid w:val="004F677A"/>
    <w:rsid w:val="004F68F5"/>
    <w:rsid w:val="004F75CA"/>
    <w:rsid w:val="00516E5E"/>
    <w:rsid w:val="00517499"/>
    <w:rsid w:val="00525F84"/>
    <w:rsid w:val="005308BF"/>
    <w:rsid w:val="0053397B"/>
    <w:rsid w:val="00534F3F"/>
    <w:rsid w:val="00537AEF"/>
    <w:rsid w:val="00545B2B"/>
    <w:rsid w:val="00547911"/>
    <w:rsid w:val="00556F64"/>
    <w:rsid w:val="00562B69"/>
    <w:rsid w:val="0056799C"/>
    <w:rsid w:val="005843A3"/>
    <w:rsid w:val="005850F3"/>
    <w:rsid w:val="005931F4"/>
    <w:rsid w:val="005960FE"/>
    <w:rsid w:val="005A48DC"/>
    <w:rsid w:val="005B368E"/>
    <w:rsid w:val="005B5B45"/>
    <w:rsid w:val="005C2EEE"/>
    <w:rsid w:val="005D0DBC"/>
    <w:rsid w:val="005D1B1D"/>
    <w:rsid w:val="005E1E47"/>
    <w:rsid w:val="005E4505"/>
    <w:rsid w:val="005F653B"/>
    <w:rsid w:val="00606BEB"/>
    <w:rsid w:val="00622051"/>
    <w:rsid w:val="0062539B"/>
    <w:rsid w:val="00627C0A"/>
    <w:rsid w:val="00635B57"/>
    <w:rsid w:val="00643AEA"/>
    <w:rsid w:val="00653267"/>
    <w:rsid w:val="0065465A"/>
    <w:rsid w:val="0066076F"/>
    <w:rsid w:val="006614E2"/>
    <w:rsid w:val="006645B0"/>
    <w:rsid w:val="00670203"/>
    <w:rsid w:val="00671AFC"/>
    <w:rsid w:val="00672398"/>
    <w:rsid w:val="006742F0"/>
    <w:rsid w:val="006759C7"/>
    <w:rsid w:val="00684580"/>
    <w:rsid w:val="006933EB"/>
    <w:rsid w:val="0069711D"/>
    <w:rsid w:val="00697BD7"/>
    <w:rsid w:val="006A53FF"/>
    <w:rsid w:val="006A78A4"/>
    <w:rsid w:val="006B10A4"/>
    <w:rsid w:val="006B6190"/>
    <w:rsid w:val="006C16A3"/>
    <w:rsid w:val="006C2C9F"/>
    <w:rsid w:val="006D3013"/>
    <w:rsid w:val="006D3A15"/>
    <w:rsid w:val="006D722F"/>
    <w:rsid w:val="006E046D"/>
    <w:rsid w:val="006E14F4"/>
    <w:rsid w:val="006E27B3"/>
    <w:rsid w:val="006E5295"/>
    <w:rsid w:val="006E5540"/>
    <w:rsid w:val="006F05B2"/>
    <w:rsid w:val="006F0845"/>
    <w:rsid w:val="006F333A"/>
    <w:rsid w:val="007012F4"/>
    <w:rsid w:val="00715A69"/>
    <w:rsid w:val="0071759B"/>
    <w:rsid w:val="00717EF9"/>
    <w:rsid w:val="00727BC0"/>
    <w:rsid w:val="007302BB"/>
    <w:rsid w:val="00732053"/>
    <w:rsid w:val="00733CE2"/>
    <w:rsid w:val="00751575"/>
    <w:rsid w:val="0076137B"/>
    <w:rsid w:val="007753EE"/>
    <w:rsid w:val="0078643F"/>
    <w:rsid w:val="0079522D"/>
    <w:rsid w:val="00795EFD"/>
    <w:rsid w:val="007A6963"/>
    <w:rsid w:val="007B1712"/>
    <w:rsid w:val="007B770C"/>
    <w:rsid w:val="007C033E"/>
    <w:rsid w:val="007C0F24"/>
    <w:rsid w:val="007C2D42"/>
    <w:rsid w:val="007E04BC"/>
    <w:rsid w:val="007E13EE"/>
    <w:rsid w:val="007E368A"/>
    <w:rsid w:val="007E3EF7"/>
    <w:rsid w:val="007E5330"/>
    <w:rsid w:val="007E5835"/>
    <w:rsid w:val="007F0AC1"/>
    <w:rsid w:val="007F5AEA"/>
    <w:rsid w:val="00805A0E"/>
    <w:rsid w:val="00812126"/>
    <w:rsid w:val="00816BF5"/>
    <w:rsid w:val="008257A0"/>
    <w:rsid w:val="00834CD8"/>
    <w:rsid w:val="00840375"/>
    <w:rsid w:val="00841865"/>
    <w:rsid w:val="0084690C"/>
    <w:rsid w:val="00850402"/>
    <w:rsid w:val="00862D6E"/>
    <w:rsid w:val="0088328B"/>
    <w:rsid w:val="00893845"/>
    <w:rsid w:val="00896521"/>
    <w:rsid w:val="00897BDA"/>
    <w:rsid w:val="008C258F"/>
    <w:rsid w:val="008E1DCB"/>
    <w:rsid w:val="008E5107"/>
    <w:rsid w:val="008E6DE1"/>
    <w:rsid w:val="008F53E0"/>
    <w:rsid w:val="0090089C"/>
    <w:rsid w:val="009103CD"/>
    <w:rsid w:val="00910A35"/>
    <w:rsid w:val="00913897"/>
    <w:rsid w:val="00914163"/>
    <w:rsid w:val="00920EDD"/>
    <w:rsid w:val="009311B2"/>
    <w:rsid w:val="009354CC"/>
    <w:rsid w:val="0093648C"/>
    <w:rsid w:val="00943D41"/>
    <w:rsid w:val="0094610C"/>
    <w:rsid w:val="00952798"/>
    <w:rsid w:val="00956299"/>
    <w:rsid w:val="00956C3B"/>
    <w:rsid w:val="0096228E"/>
    <w:rsid w:val="00983EF7"/>
    <w:rsid w:val="00987414"/>
    <w:rsid w:val="00996C4E"/>
    <w:rsid w:val="00997046"/>
    <w:rsid w:val="009A32E8"/>
    <w:rsid w:val="009B05BB"/>
    <w:rsid w:val="009B25BF"/>
    <w:rsid w:val="009B2CCC"/>
    <w:rsid w:val="009B2EB0"/>
    <w:rsid w:val="009D2287"/>
    <w:rsid w:val="009D5634"/>
    <w:rsid w:val="009D76B9"/>
    <w:rsid w:val="009E231E"/>
    <w:rsid w:val="009E3955"/>
    <w:rsid w:val="009E5169"/>
    <w:rsid w:val="009E7623"/>
    <w:rsid w:val="009F01F7"/>
    <w:rsid w:val="009F17BE"/>
    <w:rsid w:val="009F4C86"/>
    <w:rsid w:val="009F65EC"/>
    <w:rsid w:val="009F7B91"/>
    <w:rsid w:val="00A009A4"/>
    <w:rsid w:val="00A3471F"/>
    <w:rsid w:val="00A4155C"/>
    <w:rsid w:val="00A4479A"/>
    <w:rsid w:val="00A508C8"/>
    <w:rsid w:val="00A51355"/>
    <w:rsid w:val="00A514AF"/>
    <w:rsid w:val="00A55128"/>
    <w:rsid w:val="00A65FE5"/>
    <w:rsid w:val="00A705AD"/>
    <w:rsid w:val="00A90FB1"/>
    <w:rsid w:val="00AA6B9B"/>
    <w:rsid w:val="00AB6C70"/>
    <w:rsid w:val="00AC6CCE"/>
    <w:rsid w:val="00AC7A75"/>
    <w:rsid w:val="00AE0114"/>
    <w:rsid w:val="00AE0F8C"/>
    <w:rsid w:val="00AE5FBE"/>
    <w:rsid w:val="00AF3899"/>
    <w:rsid w:val="00AF584F"/>
    <w:rsid w:val="00B00CA4"/>
    <w:rsid w:val="00B0207F"/>
    <w:rsid w:val="00B02C33"/>
    <w:rsid w:val="00B035A4"/>
    <w:rsid w:val="00B05B68"/>
    <w:rsid w:val="00B07581"/>
    <w:rsid w:val="00B200D6"/>
    <w:rsid w:val="00B219DE"/>
    <w:rsid w:val="00B2690D"/>
    <w:rsid w:val="00B35E57"/>
    <w:rsid w:val="00B51586"/>
    <w:rsid w:val="00B52D94"/>
    <w:rsid w:val="00B6550D"/>
    <w:rsid w:val="00B65716"/>
    <w:rsid w:val="00B7655C"/>
    <w:rsid w:val="00B76932"/>
    <w:rsid w:val="00B778AB"/>
    <w:rsid w:val="00B8315F"/>
    <w:rsid w:val="00B832D5"/>
    <w:rsid w:val="00B8556A"/>
    <w:rsid w:val="00B92168"/>
    <w:rsid w:val="00B92200"/>
    <w:rsid w:val="00B9318C"/>
    <w:rsid w:val="00BA017B"/>
    <w:rsid w:val="00BA077F"/>
    <w:rsid w:val="00BA1EB2"/>
    <w:rsid w:val="00BA2788"/>
    <w:rsid w:val="00BA378A"/>
    <w:rsid w:val="00BA5CDB"/>
    <w:rsid w:val="00BA6067"/>
    <w:rsid w:val="00BA6DA6"/>
    <w:rsid w:val="00BA7454"/>
    <w:rsid w:val="00BC1A68"/>
    <w:rsid w:val="00BC1E53"/>
    <w:rsid w:val="00BC2C81"/>
    <w:rsid w:val="00BD2468"/>
    <w:rsid w:val="00BD3574"/>
    <w:rsid w:val="00BD5499"/>
    <w:rsid w:val="00BD776E"/>
    <w:rsid w:val="00BE5919"/>
    <w:rsid w:val="00BF2C8A"/>
    <w:rsid w:val="00C1207C"/>
    <w:rsid w:val="00C24105"/>
    <w:rsid w:val="00C24AAE"/>
    <w:rsid w:val="00C3352E"/>
    <w:rsid w:val="00C34069"/>
    <w:rsid w:val="00C348EE"/>
    <w:rsid w:val="00C352EE"/>
    <w:rsid w:val="00C415C9"/>
    <w:rsid w:val="00C41EF7"/>
    <w:rsid w:val="00C428CE"/>
    <w:rsid w:val="00C62E7E"/>
    <w:rsid w:val="00C65370"/>
    <w:rsid w:val="00C829BF"/>
    <w:rsid w:val="00C86B78"/>
    <w:rsid w:val="00C92561"/>
    <w:rsid w:val="00CA616C"/>
    <w:rsid w:val="00CB2198"/>
    <w:rsid w:val="00CC2FDB"/>
    <w:rsid w:val="00CF01C5"/>
    <w:rsid w:val="00CF3302"/>
    <w:rsid w:val="00CF63B6"/>
    <w:rsid w:val="00D015F2"/>
    <w:rsid w:val="00D064B1"/>
    <w:rsid w:val="00D13E49"/>
    <w:rsid w:val="00D15356"/>
    <w:rsid w:val="00D16DBA"/>
    <w:rsid w:val="00D310E8"/>
    <w:rsid w:val="00D31F0E"/>
    <w:rsid w:val="00D325F9"/>
    <w:rsid w:val="00D33F94"/>
    <w:rsid w:val="00D3489A"/>
    <w:rsid w:val="00D4212E"/>
    <w:rsid w:val="00D477A4"/>
    <w:rsid w:val="00D47AA8"/>
    <w:rsid w:val="00D5353E"/>
    <w:rsid w:val="00D6479C"/>
    <w:rsid w:val="00D70D25"/>
    <w:rsid w:val="00D74CA0"/>
    <w:rsid w:val="00D8313A"/>
    <w:rsid w:val="00D843C8"/>
    <w:rsid w:val="00DA2C19"/>
    <w:rsid w:val="00DA6833"/>
    <w:rsid w:val="00DB0B97"/>
    <w:rsid w:val="00DC7BD0"/>
    <w:rsid w:val="00DD5E6F"/>
    <w:rsid w:val="00DE1DA4"/>
    <w:rsid w:val="00DF0E31"/>
    <w:rsid w:val="00DF39DE"/>
    <w:rsid w:val="00DF3AE5"/>
    <w:rsid w:val="00DF7C47"/>
    <w:rsid w:val="00E05409"/>
    <w:rsid w:val="00E07DDB"/>
    <w:rsid w:val="00E12E34"/>
    <w:rsid w:val="00E12E7D"/>
    <w:rsid w:val="00E15326"/>
    <w:rsid w:val="00E2286D"/>
    <w:rsid w:val="00E30D81"/>
    <w:rsid w:val="00E37D5E"/>
    <w:rsid w:val="00E424DC"/>
    <w:rsid w:val="00E61C63"/>
    <w:rsid w:val="00E6447C"/>
    <w:rsid w:val="00E74AAA"/>
    <w:rsid w:val="00E768DF"/>
    <w:rsid w:val="00E92B3C"/>
    <w:rsid w:val="00E9505E"/>
    <w:rsid w:val="00EA4C07"/>
    <w:rsid w:val="00EB068E"/>
    <w:rsid w:val="00EB4F71"/>
    <w:rsid w:val="00EB726C"/>
    <w:rsid w:val="00EC1157"/>
    <w:rsid w:val="00ED1544"/>
    <w:rsid w:val="00ED4C4A"/>
    <w:rsid w:val="00ED557F"/>
    <w:rsid w:val="00ED62FA"/>
    <w:rsid w:val="00EE2101"/>
    <w:rsid w:val="00EE595F"/>
    <w:rsid w:val="00EE7052"/>
    <w:rsid w:val="00EF6880"/>
    <w:rsid w:val="00F037EF"/>
    <w:rsid w:val="00F05529"/>
    <w:rsid w:val="00F07434"/>
    <w:rsid w:val="00F101B7"/>
    <w:rsid w:val="00F21DDA"/>
    <w:rsid w:val="00F22598"/>
    <w:rsid w:val="00F2291C"/>
    <w:rsid w:val="00F235C7"/>
    <w:rsid w:val="00F27B75"/>
    <w:rsid w:val="00F33F99"/>
    <w:rsid w:val="00F41709"/>
    <w:rsid w:val="00F4563D"/>
    <w:rsid w:val="00F45920"/>
    <w:rsid w:val="00F54A7B"/>
    <w:rsid w:val="00F6127C"/>
    <w:rsid w:val="00F65719"/>
    <w:rsid w:val="00F71685"/>
    <w:rsid w:val="00F76B79"/>
    <w:rsid w:val="00F82B18"/>
    <w:rsid w:val="00F83BD7"/>
    <w:rsid w:val="00F84F7F"/>
    <w:rsid w:val="00F85C7F"/>
    <w:rsid w:val="00F87D60"/>
    <w:rsid w:val="00F92852"/>
    <w:rsid w:val="00FA1179"/>
    <w:rsid w:val="00FA1F82"/>
    <w:rsid w:val="00FA294E"/>
    <w:rsid w:val="00FB0455"/>
    <w:rsid w:val="00FB64B0"/>
    <w:rsid w:val="00FC7547"/>
    <w:rsid w:val="00FD38D4"/>
    <w:rsid w:val="00FD6468"/>
    <w:rsid w:val="00FD795B"/>
    <w:rsid w:val="00FE51A8"/>
    <w:rsid w:val="00FF0B5F"/>
    <w:rsid w:val="00FF3091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5:docId w15:val="{4A06C5F6-740E-45EF-8800-769DD370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077F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9E3955"/>
    <w:pPr>
      <w:keepNext/>
      <w:widowControl w:val="0"/>
      <w:autoSpaceDE w:val="0"/>
      <w:autoSpaceDN w:val="0"/>
      <w:adjustRightInd w:val="0"/>
      <w:spacing w:before="240" w:after="60"/>
      <w:ind w:left="-100"/>
      <w:textAlignment w:val="baseline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F63B6"/>
    <w:pPr>
      <w:keepNext/>
      <w:spacing w:before="360" w:after="60"/>
      <w:ind w:left="170"/>
      <w:outlineLvl w:val="1"/>
    </w:pPr>
    <w:rPr>
      <w:rFonts w:cs="Arial"/>
      <w:b/>
      <w:bCs/>
      <w:i/>
      <w:iCs/>
      <w:color w:val="808080"/>
      <w:sz w:val="2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ommentartext"/>
    <w:autoRedefine/>
    <w:rsid w:val="00A4479A"/>
    <w:rPr>
      <w:szCs w:val="24"/>
    </w:rPr>
  </w:style>
  <w:style w:type="paragraph" w:customStyle="1" w:styleId="Formatvorlageberschrift114pt">
    <w:name w:val="Formatvorlage Überschrift 1 + 14 pt"/>
    <w:basedOn w:val="berschrift1"/>
    <w:rsid w:val="00F4563D"/>
    <w:pPr>
      <w:ind w:left="425" w:hanging="709"/>
    </w:pPr>
  </w:style>
  <w:style w:type="paragraph" w:customStyle="1" w:styleId="VOBberschriften">
    <w:name w:val="VOB Überschriften"/>
    <w:basedOn w:val="berschrift1"/>
    <w:rsid w:val="00192889"/>
    <w:pPr>
      <w:jc w:val="center"/>
    </w:pPr>
    <w:rPr>
      <w:rFonts w:ascii="Times New Roman" w:hAnsi="Times New Roman"/>
      <w:bCs w:val="0"/>
      <w:sz w:val="22"/>
      <w:szCs w:val="22"/>
    </w:rPr>
  </w:style>
  <w:style w:type="numbering" w:customStyle="1" w:styleId="VOBFormvorlage">
    <w:name w:val="VOB Formvorlage"/>
    <w:rsid w:val="006E14F4"/>
    <w:pPr>
      <w:numPr>
        <w:numId w:val="1"/>
      </w:numPr>
    </w:pPr>
  </w:style>
  <w:style w:type="numbering" w:customStyle="1" w:styleId="Vorbergehend">
    <w:name w:val="Vorübergehend"/>
    <w:rsid w:val="00841865"/>
    <w:pPr>
      <w:numPr>
        <w:numId w:val="2"/>
      </w:numPr>
    </w:pPr>
  </w:style>
  <w:style w:type="paragraph" w:customStyle="1" w:styleId="berschrift114ptVor18pt">
    <w:name w:val="Überschrift 1 + 14 pt + Vor:  18 pt"/>
    <w:basedOn w:val="berschrift1"/>
    <w:rsid w:val="006614E2"/>
    <w:pPr>
      <w:widowControl/>
      <w:autoSpaceDE/>
      <w:autoSpaceDN/>
      <w:adjustRightInd/>
      <w:spacing w:before="0" w:after="240"/>
      <w:ind w:left="436" w:hanging="720"/>
      <w:textAlignment w:val="auto"/>
    </w:pPr>
    <w:rPr>
      <w:rFonts w:cs="Times New Roman"/>
      <w:sz w:val="24"/>
      <w:szCs w:val="20"/>
    </w:rPr>
  </w:style>
  <w:style w:type="paragraph" w:customStyle="1" w:styleId="Formatvorlageberschrift1NichtFett">
    <w:name w:val="Formatvorlage Überschrift 1 + Nicht Fett"/>
    <w:basedOn w:val="berschrift1"/>
    <w:rsid w:val="006A53FF"/>
    <w:rPr>
      <w:b w:val="0"/>
      <w:bCs w:val="0"/>
      <w:color w:val="004AB8"/>
      <w:spacing w:val="6"/>
      <w:sz w:val="22"/>
    </w:rPr>
  </w:style>
  <w:style w:type="paragraph" w:customStyle="1" w:styleId="berschrift1klein">
    <w:name w:val="Überschrift 1 klein"/>
    <w:basedOn w:val="berschrift1"/>
    <w:rsid w:val="006A53FF"/>
    <w:pPr>
      <w:shd w:val="clear" w:color="auto" w:fill="FFFFFF"/>
      <w:spacing w:after="0"/>
      <w:ind w:left="20"/>
      <w:outlineLvl w:val="9"/>
    </w:pPr>
    <w:rPr>
      <w:bCs w:val="0"/>
      <w:color w:val="004AB8"/>
      <w:spacing w:val="6"/>
      <w:sz w:val="22"/>
    </w:rPr>
  </w:style>
  <w:style w:type="paragraph" w:styleId="Kommentartext">
    <w:name w:val="annotation text"/>
    <w:aliases w:val="Kommentartext 1"/>
    <w:basedOn w:val="Standard"/>
    <w:link w:val="KommentartextZchn"/>
    <w:rsid w:val="00C65370"/>
    <w:pPr>
      <w:widowControl w:val="0"/>
      <w:autoSpaceDE w:val="0"/>
      <w:autoSpaceDN w:val="0"/>
      <w:adjustRightInd w:val="0"/>
      <w:spacing w:before="120" w:line="360" w:lineRule="auto"/>
      <w:ind w:left="100"/>
    </w:pPr>
    <w:rPr>
      <w:rFonts w:cs="Arial"/>
      <w:b/>
    </w:rPr>
  </w:style>
  <w:style w:type="paragraph" w:customStyle="1" w:styleId="Kommentartext2">
    <w:name w:val="Kommentartext 2"/>
    <w:basedOn w:val="Sprechblasentext"/>
    <w:rsid w:val="00C65370"/>
    <w:pPr>
      <w:spacing w:before="120" w:line="360" w:lineRule="auto"/>
      <w:ind w:left="60"/>
    </w:pPr>
    <w:rPr>
      <w:rFonts w:ascii="Arial" w:hAnsi="Arial"/>
      <w:b/>
      <w:sz w:val="20"/>
    </w:rPr>
  </w:style>
  <w:style w:type="paragraph" w:styleId="Sprechblasentext">
    <w:name w:val="Balloon Text"/>
    <w:basedOn w:val="Standard"/>
    <w:semiHidden/>
    <w:rsid w:val="00C65370"/>
    <w:rPr>
      <w:rFonts w:ascii="Tahoma" w:hAnsi="Tahoma" w:cs="Tahoma"/>
      <w:sz w:val="16"/>
      <w:szCs w:val="16"/>
    </w:rPr>
  </w:style>
  <w:style w:type="paragraph" w:customStyle="1" w:styleId="berschrift10">
    <w:name w:val="Überschrift1"/>
    <w:aliases w:val="AVB"/>
    <w:basedOn w:val="berschrift1"/>
    <w:autoRedefine/>
    <w:rsid w:val="00E424DC"/>
    <w:pPr>
      <w:widowControl/>
      <w:tabs>
        <w:tab w:val="left" w:pos="720"/>
      </w:tabs>
      <w:autoSpaceDE/>
      <w:autoSpaceDN/>
      <w:adjustRightInd/>
      <w:spacing w:before="120" w:after="120" w:line="360" w:lineRule="auto"/>
      <w:ind w:left="720" w:hanging="720"/>
      <w:jc w:val="center"/>
      <w:textAlignment w:val="auto"/>
    </w:pPr>
    <w:rPr>
      <w:bCs w:val="0"/>
      <w:kern w:val="28"/>
      <w:sz w:val="18"/>
      <w:szCs w:val="18"/>
    </w:rPr>
  </w:style>
  <w:style w:type="paragraph" w:styleId="Verzeichnis1">
    <w:name w:val="toc 1"/>
    <w:aliases w:val="AVB1"/>
    <w:basedOn w:val="Standard"/>
    <w:next w:val="Standard"/>
    <w:autoRedefine/>
    <w:semiHidden/>
    <w:rsid w:val="005E4505"/>
    <w:pPr>
      <w:spacing w:before="360"/>
    </w:pPr>
    <w:rPr>
      <w:rFonts w:cs="Arial"/>
      <w:bCs/>
      <w:caps/>
      <w:sz w:val="16"/>
      <w:szCs w:val="24"/>
    </w:rPr>
  </w:style>
  <w:style w:type="paragraph" w:styleId="Kopfzeile">
    <w:name w:val="header"/>
    <w:basedOn w:val="Standard"/>
    <w:link w:val="KopfzeileZchn"/>
    <w:rsid w:val="002D68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D6868"/>
    <w:rPr>
      <w:rFonts w:ascii="Arial" w:hAnsi="Arial"/>
    </w:rPr>
  </w:style>
  <w:style w:type="paragraph" w:styleId="Fuzeile">
    <w:name w:val="footer"/>
    <w:basedOn w:val="Standard"/>
    <w:link w:val="FuzeileZchn"/>
    <w:rsid w:val="002D68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D6868"/>
    <w:rPr>
      <w:rFonts w:ascii="Arial" w:hAnsi="Arial"/>
    </w:rPr>
  </w:style>
  <w:style w:type="table" w:styleId="Tabellenraster">
    <w:name w:val="Table Grid"/>
    <w:basedOn w:val="NormaleTabelle"/>
    <w:rsid w:val="002D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920EDD"/>
    <w:pPr>
      <w:spacing w:line="360" w:lineRule="auto"/>
    </w:pPr>
  </w:style>
  <w:style w:type="character" w:customStyle="1" w:styleId="FunotentextZchn">
    <w:name w:val="Fußnotentext Zchn"/>
    <w:link w:val="Funotentext"/>
    <w:rsid w:val="00920EDD"/>
    <w:rPr>
      <w:rFonts w:ascii="Arial" w:hAnsi="Arial"/>
    </w:rPr>
  </w:style>
  <w:style w:type="character" w:styleId="Funotenzeichen">
    <w:name w:val="footnote reference"/>
    <w:rsid w:val="00920EDD"/>
    <w:rPr>
      <w:vertAlign w:val="superscript"/>
    </w:rPr>
  </w:style>
  <w:style w:type="paragraph" w:styleId="Textkrper">
    <w:name w:val="Body Text"/>
    <w:basedOn w:val="Standard"/>
    <w:link w:val="TextkrperZchn"/>
    <w:rsid w:val="00795EFD"/>
    <w:pPr>
      <w:tabs>
        <w:tab w:val="left" w:pos="426"/>
        <w:tab w:val="left" w:pos="8505"/>
      </w:tabs>
      <w:spacing w:line="360" w:lineRule="auto"/>
    </w:pPr>
  </w:style>
  <w:style w:type="character" w:customStyle="1" w:styleId="TextkrperZchn">
    <w:name w:val="Textkörper Zchn"/>
    <w:link w:val="Textkrper"/>
    <w:rsid w:val="00795EFD"/>
    <w:rPr>
      <w:rFonts w:ascii="Arial" w:hAnsi="Arial"/>
    </w:rPr>
  </w:style>
  <w:style w:type="character" w:styleId="Kommentarzeichen">
    <w:name w:val="annotation reference"/>
    <w:rsid w:val="00EA4C07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EA4C07"/>
    <w:pPr>
      <w:widowControl/>
      <w:autoSpaceDE/>
      <w:autoSpaceDN/>
      <w:adjustRightInd/>
      <w:spacing w:before="0" w:line="240" w:lineRule="auto"/>
      <w:ind w:left="0"/>
    </w:pPr>
    <w:rPr>
      <w:rFonts w:cs="Times New Roman"/>
      <w:bCs/>
    </w:rPr>
  </w:style>
  <w:style w:type="character" w:customStyle="1" w:styleId="KommentartextZchn">
    <w:name w:val="Kommentartext Zchn"/>
    <w:aliases w:val="Kommentartext 1 Zchn"/>
    <w:link w:val="Kommentartext"/>
    <w:rsid w:val="00EA4C07"/>
    <w:rPr>
      <w:rFonts w:ascii="Arial" w:hAnsi="Arial" w:cs="Arial"/>
      <w:b/>
    </w:rPr>
  </w:style>
  <w:style w:type="character" w:customStyle="1" w:styleId="KommentarthemaZchn">
    <w:name w:val="Kommentarthema Zchn"/>
    <w:link w:val="Kommentarthema"/>
    <w:rsid w:val="00EA4C07"/>
    <w:rPr>
      <w:rFonts w:ascii="Arial" w:hAnsi="Arial" w:cs="Arial"/>
      <w:b/>
      <w:bCs/>
    </w:rPr>
  </w:style>
  <w:style w:type="paragraph" w:styleId="berarbeitung">
    <w:name w:val="Revision"/>
    <w:hidden/>
    <w:uiPriority w:val="99"/>
    <w:semiHidden/>
    <w:rsid w:val="00D325F9"/>
    <w:rPr>
      <w:rFonts w:ascii="Arial" w:hAnsi="Arial"/>
    </w:rPr>
  </w:style>
  <w:style w:type="paragraph" w:styleId="Endnotentext">
    <w:name w:val="endnote text"/>
    <w:basedOn w:val="Standard"/>
    <w:link w:val="EndnotentextZchn"/>
    <w:rsid w:val="00D843C8"/>
  </w:style>
  <w:style w:type="character" w:customStyle="1" w:styleId="EndnotentextZchn">
    <w:name w:val="Endnotentext Zchn"/>
    <w:basedOn w:val="Absatz-Standardschriftart"/>
    <w:link w:val="Endnotentext"/>
    <w:rsid w:val="00D843C8"/>
    <w:rPr>
      <w:rFonts w:ascii="Arial" w:hAnsi="Arial"/>
    </w:rPr>
  </w:style>
  <w:style w:type="character" w:styleId="Endnotenzeichen">
    <w:name w:val="endnote reference"/>
    <w:basedOn w:val="Absatz-Standardschriftart"/>
    <w:rsid w:val="00D84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8FB7-BB3B-4A87-8219-7C399704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VII.09.2.VA Leistungsumfang Verkehrsanlagen ES-Bau</vt:lpstr>
    </vt:vector>
  </TitlesOfParts>
  <Company>BMVBS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VII.09.2.VA Leistungsumfang Verkehrsanlagen ES-Bau</dc:title>
  <dc:creator>StMB</dc:creator>
  <cp:lastModifiedBy>Sobeck-Schloßbauer, Sarah (StMB)</cp:lastModifiedBy>
  <cp:revision>3</cp:revision>
  <cp:lastPrinted>2018-10-22T12:14:00Z</cp:lastPrinted>
  <dcterms:created xsi:type="dcterms:W3CDTF">2022-10-24T10:48:00Z</dcterms:created>
  <dcterms:modified xsi:type="dcterms:W3CDTF">2022-10-24T10:48:00Z</dcterms:modified>
</cp:coreProperties>
</file>