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8E" w:rsidRPr="000A7AAC" w:rsidRDefault="00890D8E" w:rsidP="00890D8E">
      <w:pPr>
        <w:rPr>
          <w:rFonts w:cs="Arial"/>
        </w:rPr>
      </w:pPr>
    </w:p>
    <w:tbl>
      <w:tblPr>
        <w:tblW w:w="0" w:type="auto"/>
        <w:tblLayout w:type="fixed"/>
        <w:tblLook w:val="0000" w:firstRow="0" w:lastRow="0" w:firstColumn="0" w:lastColumn="0" w:noHBand="0" w:noVBand="0"/>
      </w:tblPr>
      <w:tblGrid>
        <w:gridCol w:w="1008"/>
        <w:gridCol w:w="8204"/>
      </w:tblGrid>
      <w:tr w:rsidR="00890D8E" w:rsidRPr="000A7AAC" w:rsidTr="002351B4">
        <w:tc>
          <w:tcPr>
            <w:tcW w:w="9212" w:type="dxa"/>
            <w:gridSpan w:val="2"/>
          </w:tcPr>
          <w:p w:rsidR="00A037E0" w:rsidRPr="000A6A5C" w:rsidRDefault="00A037E0" w:rsidP="009C6C1C">
            <w:pPr>
              <w:spacing w:before="240" w:line="276" w:lineRule="auto"/>
              <w:jc w:val="center"/>
              <w:rPr>
                <w:rFonts w:cs="Arial"/>
                <w:b/>
                <w:sz w:val="28"/>
                <w:szCs w:val="28"/>
              </w:rPr>
            </w:pPr>
          </w:p>
          <w:p w:rsidR="00A037E0" w:rsidRPr="00B80660" w:rsidRDefault="00A037E0" w:rsidP="009C6C1C">
            <w:pPr>
              <w:spacing w:before="240" w:line="276" w:lineRule="auto"/>
              <w:jc w:val="center"/>
              <w:rPr>
                <w:rFonts w:cs="Arial"/>
                <w:b/>
                <w:sz w:val="28"/>
                <w:szCs w:val="28"/>
              </w:rPr>
            </w:pPr>
          </w:p>
          <w:p w:rsidR="00D5238D" w:rsidRPr="00B80660" w:rsidRDefault="00D5238D" w:rsidP="009C6C1C">
            <w:pPr>
              <w:spacing w:before="240" w:line="276" w:lineRule="auto"/>
              <w:jc w:val="center"/>
              <w:rPr>
                <w:rFonts w:cs="Arial"/>
                <w:b/>
                <w:sz w:val="28"/>
                <w:szCs w:val="28"/>
              </w:rPr>
            </w:pPr>
          </w:p>
          <w:p w:rsidR="00A037E0" w:rsidRPr="00B80660" w:rsidRDefault="00A037E0" w:rsidP="009C6C1C">
            <w:pPr>
              <w:spacing w:before="240" w:line="276" w:lineRule="auto"/>
              <w:jc w:val="center"/>
              <w:rPr>
                <w:rFonts w:cs="Arial"/>
                <w:b/>
              </w:rPr>
            </w:pPr>
            <w:r w:rsidRPr="00B80660">
              <w:rPr>
                <w:rFonts w:cs="Arial"/>
                <w:b/>
                <w:sz w:val="28"/>
                <w:szCs w:val="28"/>
              </w:rPr>
              <w:t>Vertrag Objektplanung – Gebäude und Innenräume</w:t>
            </w:r>
          </w:p>
          <w:p w:rsidR="00A037E0" w:rsidRPr="00B80660" w:rsidRDefault="00A037E0" w:rsidP="002351B4">
            <w:pPr>
              <w:keepNext/>
              <w:keepLines/>
              <w:spacing w:before="240" w:after="240" w:line="276" w:lineRule="auto"/>
              <w:jc w:val="center"/>
              <w:rPr>
                <w:rFonts w:cs="Arial"/>
                <w:b/>
              </w:rPr>
            </w:pPr>
          </w:p>
          <w:p w:rsidR="00D5238D" w:rsidRPr="00B80660" w:rsidRDefault="00D5238D" w:rsidP="002351B4">
            <w:pPr>
              <w:keepNext/>
              <w:keepLines/>
              <w:spacing w:before="240" w:after="240" w:line="276" w:lineRule="auto"/>
              <w:jc w:val="center"/>
              <w:rPr>
                <w:rFonts w:cs="Arial"/>
                <w:b/>
              </w:rPr>
            </w:pPr>
          </w:p>
          <w:p w:rsidR="00890D8E" w:rsidRPr="00B80660" w:rsidRDefault="00890D8E" w:rsidP="002351B4">
            <w:pPr>
              <w:keepNext/>
              <w:keepLines/>
              <w:spacing w:before="240" w:after="240" w:line="276" w:lineRule="auto"/>
              <w:jc w:val="center"/>
              <w:rPr>
                <w:rFonts w:cs="Arial"/>
                <w:b/>
              </w:rPr>
            </w:pPr>
            <w:r w:rsidRPr="00B80660">
              <w:rPr>
                <w:rFonts w:cs="Arial"/>
                <w:b/>
              </w:rPr>
              <w:t>Inhaltsverzeichnis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w:t>
            </w:r>
          </w:p>
        </w:tc>
        <w:tc>
          <w:tcPr>
            <w:tcW w:w="8204" w:type="dxa"/>
          </w:tcPr>
          <w:p w:rsidR="00890D8E" w:rsidRPr="000A7AAC" w:rsidRDefault="00890D8E" w:rsidP="002351B4">
            <w:pPr>
              <w:spacing w:before="120" w:line="276" w:lineRule="auto"/>
              <w:jc w:val="both"/>
              <w:rPr>
                <w:rFonts w:cs="Arial"/>
              </w:rPr>
            </w:pPr>
            <w:r w:rsidRPr="000A7AAC">
              <w:rPr>
                <w:rFonts w:cs="Arial"/>
              </w:rPr>
              <w:t>Gegenstand des Vertrages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2</w:t>
            </w:r>
          </w:p>
        </w:tc>
        <w:tc>
          <w:tcPr>
            <w:tcW w:w="8204" w:type="dxa"/>
          </w:tcPr>
          <w:p w:rsidR="00890D8E" w:rsidRPr="000A7AAC" w:rsidRDefault="00890D8E" w:rsidP="002351B4">
            <w:pPr>
              <w:spacing w:before="120" w:line="276" w:lineRule="auto"/>
              <w:jc w:val="both"/>
              <w:rPr>
                <w:rFonts w:cs="Arial"/>
              </w:rPr>
            </w:pPr>
            <w:r w:rsidRPr="000A7AAC">
              <w:rPr>
                <w:rFonts w:cs="Arial"/>
              </w:rPr>
              <w:t>Bestandteile und Grundlagen des Vertrages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3</w:t>
            </w:r>
          </w:p>
        </w:tc>
        <w:tc>
          <w:tcPr>
            <w:tcW w:w="8204" w:type="dxa"/>
          </w:tcPr>
          <w:p w:rsidR="00890D8E" w:rsidRPr="000A7AAC" w:rsidRDefault="00890D8E" w:rsidP="002351B4">
            <w:pPr>
              <w:spacing w:before="120" w:line="276" w:lineRule="auto"/>
              <w:jc w:val="both"/>
              <w:rPr>
                <w:rFonts w:cs="Arial"/>
              </w:rPr>
            </w:pPr>
            <w:r w:rsidRPr="000A7AAC">
              <w:rPr>
                <w:rFonts w:cs="Arial"/>
              </w:rPr>
              <w:t>Übergabe von Vertragsunterlagen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4</w:t>
            </w:r>
          </w:p>
        </w:tc>
        <w:tc>
          <w:tcPr>
            <w:tcW w:w="8204" w:type="dxa"/>
          </w:tcPr>
          <w:p w:rsidR="00890D8E" w:rsidRPr="000A7AAC" w:rsidRDefault="00890D8E" w:rsidP="002351B4">
            <w:pPr>
              <w:spacing w:before="120" w:line="276" w:lineRule="auto"/>
              <w:jc w:val="both"/>
              <w:rPr>
                <w:rFonts w:cs="Arial"/>
              </w:rPr>
            </w:pPr>
            <w:r w:rsidRPr="000A7AAC">
              <w:rPr>
                <w:rFonts w:cs="Arial"/>
              </w:rPr>
              <w:t>Leistungspflichten des Auftragnehmers, stufenweise Beauftragung</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5</w:t>
            </w:r>
          </w:p>
        </w:tc>
        <w:tc>
          <w:tcPr>
            <w:tcW w:w="8204" w:type="dxa"/>
          </w:tcPr>
          <w:p w:rsidR="00890D8E" w:rsidRPr="000A7AAC" w:rsidRDefault="00890D8E" w:rsidP="002351B4">
            <w:pPr>
              <w:spacing w:before="120" w:line="276" w:lineRule="auto"/>
              <w:jc w:val="both"/>
              <w:rPr>
                <w:rFonts w:cs="Arial"/>
              </w:rPr>
            </w:pPr>
            <w:r w:rsidRPr="000A7AAC">
              <w:rPr>
                <w:rFonts w:cs="Arial"/>
              </w:rPr>
              <w:t>Allgemeine Leistungspflichten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6</w:t>
            </w:r>
          </w:p>
        </w:tc>
        <w:tc>
          <w:tcPr>
            <w:tcW w:w="8204" w:type="dxa"/>
          </w:tcPr>
          <w:p w:rsidR="00890D8E" w:rsidRPr="000A7AAC" w:rsidRDefault="00890D8E" w:rsidP="002351B4">
            <w:pPr>
              <w:spacing w:before="120" w:line="276" w:lineRule="auto"/>
              <w:jc w:val="both"/>
              <w:rPr>
                <w:rFonts w:cs="Arial"/>
              </w:rPr>
            </w:pPr>
            <w:r w:rsidRPr="000A7AAC">
              <w:rPr>
                <w:rFonts w:cs="Arial"/>
              </w:rPr>
              <w:t>Spezifische Leistungspflichten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7</w:t>
            </w:r>
          </w:p>
        </w:tc>
        <w:tc>
          <w:tcPr>
            <w:tcW w:w="8204" w:type="dxa"/>
          </w:tcPr>
          <w:p w:rsidR="00890D8E" w:rsidRPr="000A7AAC" w:rsidRDefault="00890D8E" w:rsidP="002351B4">
            <w:pPr>
              <w:spacing w:before="120" w:line="276" w:lineRule="auto"/>
              <w:jc w:val="both"/>
              <w:rPr>
                <w:rFonts w:cs="Arial"/>
              </w:rPr>
            </w:pPr>
            <w:r w:rsidRPr="000A7AAC">
              <w:rPr>
                <w:rFonts w:cs="Arial"/>
              </w:rPr>
              <w:t>Fachlich Beteiligte</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8</w:t>
            </w:r>
          </w:p>
        </w:tc>
        <w:tc>
          <w:tcPr>
            <w:tcW w:w="8204" w:type="dxa"/>
          </w:tcPr>
          <w:p w:rsidR="00890D8E" w:rsidRPr="000A7AAC" w:rsidRDefault="00890D8E" w:rsidP="002351B4">
            <w:pPr>
              <w:spacing w:before="120" w:line="276" w:lineRule="auto"/>
              <w:jc w:val="both"/>
              <w:rPr>
                <w:rFonts w:cs="Arial"/>
              </w:rPr>
            </w:pPr>
            <w:r w:rsidRPr="000A7AAC">
              <w:rPr>
                <w:rFonts w:cs="Arial"/>
              </w:rPr>
              <w:t>Personaleinsatz des Auftragnehmers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9</w:t>
            </w:r>
          </w:p>
        </w:tc>
        <w:tc>
          <w:tcPr>
            <w:tcW w:w="8204" w:type="dxa"/>
          </w:tcPr>
          <w:p w:rsidR="00890D8E" w:rsidRPr="000A7AAC" w:rsidRDefault="00890D8E" w:rsidP="002351B4">
            <w:pPr>
              <w:spacing w:before="120" w:line="276" w:lineRule="auto"/>
              <w:jc w:val="both"/>
              <w:rPr>
                <w:rFonts w:cs="Arial"/>
              </w:rPr>
            </w:pPr>
            <w:r w:rsidRPr="000A7AAC">
              <w:rPr>
                <w:rFonts w:cs="Arial"/>
              </w:rPr>
              <w:t>Baustellenbüro</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10</w:t>
            </w:r>
          </w:p>
        </w:tc>
        <w:tc>
          <w:tcPr>
            <w:tcW w:w="8204" w:type="dxa"/>
          </w:tcPr>
          <w:p w:rsidR="00890D8E" w:rsidRPr="000A7AAC" w:rsidRDefault="00890D8E" w:rsidP="002351B4">
            <w:pPr>
              <w:spacing w:before="120" w:line="276" w:lineRule="auto"/>
              <w:jc w:val="both"/>
              <w:rPr>
                <w:rFonts w:cs="Arial"/>
              </w:rPr>
            </w:pPr>
            <w:r w:rsidRPr="000A7AAC">
              <w:rPr>
                <w:rFonts w:cs="Arial"/>
              </w:rPr>
              <w:t>Honorar</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11</w:t>
            </w:r>
          </w:p>
        </w:tc>
        <w:tc>
          <w:tcPr>
            <w:tcW w:w="8204" w:type="dxa"/>
          </w:tcPr>
          <w:p w:rsidR="00890D8E" w:rsidRPr="000A7AAC" w:rsidRDefault="00890D8E" w:rsidP="002351B4">
            <w:pPr>
              <w:spacing w:before="120" w:line="276" w:lineRule="auto"/>
              <w:jc w:val="both"/>
              <w:rPr>
                <w:rFonts w:cs="Arial"/>
              </w:rPr>
            </w:pPr>
            <w:r w:rsidRPr="000A7AAC">
              <w:rPr>
                <w:rFonts w:cs="Arial"/>
              </w:rPr>
              <w:t>Nebenkosten</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12</w:t>
            </w:r>
          </w:p>
        </w:tc>
        <w:tc>
          <w:tcPr>
            <w:tcW w:w="8204" w:type="dxa"/>
          </w:tcPr>
          <w:p w:rsidR="00890D8E" w:rsidRPr="000A7AAC" w:rsidRDefault="00890D8E" w:rsidP="002351B4">
            <w:pPr>
              <w:spacing w:before="120" w:line="276" w:lineRule="auto"/>
              <w:jc w:val="both"/>
              <w:rPr>
                <w:rFonts w:cs="Arial"/>
              </w:rPr>
            </w:pPr>
            <w:r w:rsidRPr="000A7AAC">
              <w:rPr>
                <w:rFonts w:cs="Arial"/>
              </w:rPr>
              <w:t>Umsatzsteuer</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w:t>
            </w:r>
            <w:r w:rsidRPr="000A7AAC">
              <w:t> </w:t>
            </w:r>
            <w:r w:rsidRPr="000A7AAC">
              <w:rPr>
                <w:rFonts w:cs="Arial"/>
              </w:rPr>
              <w:t>13</w:t>
            </w:r>
          </w:p>
        </w:tc>
        <w:tc>
          <w:tcPr>
            <w:tcW w:w="8204" w:type="dxa"/>
          </w:tcPr>
          <w:p w:rsidR="00890D8E" w:rsidRPr="000A7AAC" w:rsidRDefault="00890D8E" w:rsidP="002351B4">
            <w:pPr>
              <w:spacing w:before="120" w:line="276" w:lineRule="auto"/>
              <w:jc w:val="both"/>
              <w:rPr>
                <w:rFonts w:cs="Arial"/>
              </w:rPr>
            </w:pPr>
            <w:r w:rsidRPr="000A7AAC">
              <w:rPr>
                <w:rFonts w:cs="Arial"/>
              </w:rPr>
              <w:t>Haftpflichtversicherung des Auftragnehmers</w:t>
            </w:r>
          </w:p>
        </w:tc>
      </w:tr>
      <w:tr w:rsidR="00890D8E" w:rsidRPr="000A7AAC" w:rsidTr="002351B4">
        <w:tc>
          <w:tcPr>
            <w:tcW w:w="1008" w:type="dxa"/>
          </w:tcPr>
          <w:p w:rsidR="00890D8E" w:rsidRPr="000A7AAC" w:rsidRDefault="00890D8E" w:rsidP="002351B4">
            <w:pPr>
              <w:spacing w:before="120" w:line="276" w:lineRule="auto"/>
              <w:jc w:val="both"/>
              <w:rPr>
                <w:rFonts w:cs="Arial"/>
              </w:rPr>
            </w:pPr>
            <w:r w:rsidRPr="000A7AAC">
              <w:rPr>
                <w:rFonts w:cs="Arial"/>
              </w:rPr>
              <w:t>§ 14</w:t>
            </w:r>
          </w:p>
        </w:tc>
        <w:tc>
          <w:tcPr>
            <w:tcW w:w="8204" w:type="dxa"/>
          </w:tcPr>
          <w:p w:rsidR="00890D8E" w:rsidRPr="000A7AAC" w:rsidRDefault="00890D8E" w:rsidP="002351B4">
            <w:pPr>
              <w:spacing w:before="120" w:line="276" w:lineRule="auto"/>
              <w:jc w:val="both"/>
              <w:rPr>
                <w:rFonts w:cs="Arial"/>
              </w:rPr>
            </w:pPr>
            <w:r w:rsidRPr="000A7AAC">
              <w:rPr>
                <w:rFonts w:cs="Arial"/>
              </w:rPr>
              <w:t>Ergänzende Vereinbarungen</w:t>
            </w:r>
          </w:p>
        </w:tc>
      </w:tr>
    </w:tbl>
    <w:p w:rsidR="00890D8E" w:rsidRPr="000A7AAC" w:rsidRDefault="00890D8E">
      <w:pPr>
        <w:rPr>
          <w:rFonts w:cs="Arial"/>
        </w:rPr>
      </w:pPr>
      <w:r w:rsidRPr="000A7AAC">
        <w:rPr>
          <w:rFonts w:cs="Arial"/>
        </w:rPr>
        <w:br w:type="page"/>
      </w:r>
    </w:p>
    <w:tbl>
      <w:tblPr>
        <w:tblW w:w="9356" w:type="dxa"/>
        <w:tblLayout w:type="fixed"/>
        <w:tblLook w:val="0000" w:firstRow="0" w:lastRow="0" w:firstColumn="0" w:lastColumn="0" w:noHBand="0" w:noVBand="0"/>
      </w:tblPr>
      <w:tblGrid>
        <w:gridCol w:w="1134"/>
        <w:gridCol w:w="8222"/>
      </w:tblGrid>
      <w:tr w:rsidR="008658B8" w:rsidRPr="000A7AAC" w:rsidTr="00E52E01">
        <w:tc>
          <w:tcPr>
            <w:tcW w:w="9356" w:type="dxa"/>
            <w:gridSpan w:val="2"/>
          </w:tcPr>
          <w:p w:rsidR="008658B8" w:rsidRPr="000A7AAC" w:rsidRDefault="00692412" w:rsidP="002A6375">
            <w:pPr>
              <w:keepNext/>
              <w:keepLines/>
              <w:spacing w:before="240" w:line="276" w:lineRule="auto"/>
              <w:jc w:val="center"/>
              <w:rPr>
                <w:rFonts w:cs="Arial"/>
                <w:b/>
              </w:rPr>
            </w:pPr>
            <w:r w:rsidRPr="000A7AAC">
              <w:rPr>
                <w:rFonts w:cs="Arial"/>
                <w:b/>
              </w:rPr>
              <w:lastRenderedPageBreak/>
              <w:br w:type="page"/>
            </w:r>
            <w:r w:rsidR="008658B8" w:rsidRPr="000A7AAC">
              <w:rPr>
                <w:rFonts w:cs="Arial"/>
                <w:b/>
              </w:rPr>
              <w:t>§</w:t>
            </w:r>
            <w:r w:rsidR="00F442C9" w:rsidRPr="000A7AAC">
              <w:rPr>
                <w:rFonts w:cs="Arial"/>
                <w:b/>
              </w:rPr>
              <w:t> </w:t>
            </w:r>
            <w:r w:rsidR="008658B8" w:rsidRPr="000A7AAC">
              <w:rPr>
                <w:rFonts w:cs="Arial"/>
                <w:b/>
              </w:rPr>
              <w:t>1</w:t>
            </w:r>
          </w:p>
          <w:p w:rsidR="008658B8" w:rsidRPr="000A7AAC" w:rsidRDefault="008658B8" w:rsidP="00F442C9">
            <w:pPr>
              <w:keepNext/>
              <w:keepLines/>
              <w:spacing w:before="120" w:after="240" w:line="276" w:lineRule="auto"/>
              <w:jc w:val="center"/>
              <w:rPr>
                <w:rFonts w:cs="Arial"/>
                <w:b/>
              </w:rPr>
            </w:pPr>
            <w:r w:rsidRPr="000A7AAC">
              <w:rPr>
                <w:rFonts w:cs="Arial"/>
                <w:b/>
              </w:rPr>
              <w:t>Gegenstand des Vertrages</w:t>
            </w: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1.1</w:t>
            </w:r>
          </w:p>
        </w:tc>
        <w:tc>
          <w:tcPr>
            <w:tcW w:w="8222" w:type="dxa"/>
          </w:tcPr>
          <w:p w:rsidR="008658B8" w:rsidRPr="000A7AAC" w:rsidRDefault="00BA3C77" w:rsidP="002A6375">
            <w:pPr>
              <w:keepNext/>
              <w:spacing w:before="120" w:line="276" w:lineRule="auto"/>
              <w:jc w:val="both"/>
              <w:rPr>
                <w:rFonts w:cs="Arial"/>
              </w:rPr>
            </w:pPr>
            <w:r w:rsidRPr="000A7AAC">
              <w:rPr>
                <w:rFonts w:cs="Arial"/>
              </w:rPr>
              <w:t>Gegenstand dieses</w:t>
            </w:r>
            <w:r w:rsidR="008658B8" w:rsidRPr="000A7AAC">
              <w:rPr>
                <w:rFonts w:cs="Arial"/>
              </w:rPr>
              <w:t xml:space="preserve"> Vertrages sind Leistungen der Objektplanung für</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1"/>
                  <w:enabled/>
                  <w:calcOnExit w:val="0"/>
                  <w:checkBox>
                    <w:sizeAuto/>
                    <w:default w:val="0"/>
                  </w:checkBox>
                </w:ffData>
              </w:fldChar>
            </w:r>
            <w:bookmarkStart w:id="0" w:name="Kontrollkästchen1"/>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0"/>
            <w:r w:rsidRPr="000A7AAC">
              <w:rPr>
                <w:rFonts w:cs="Arial"/>
              </w:rPr>
              <w:t xml:space="preserve">  </w:t>
            </w:r>
            <w:r w:rsidRPr="000A7AAC">
              <w:rPr>
                <w:rFonts w:cs="Arial"/>
                <w:color w:val="000000"/>
              </w:rPr>
              <w:t>Gebäude</w:t>
            </w:r>
            <w:r w:rsidRPr="000A7AAC">
              <w:rPr>
                <w:rFonts w:cs="Arial"/>
              </w:rPr>
              <w:t xml:space="preserve"> </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2"/>
                  <w:enabled/>
                  <w:calcOnExit w:val="0"/>
                  <w:checkBox>
                    <w:sizeAuto/>
                    <w:default w:val="0"/>
                  </w:checkBox>
                </w:ffData>
              </w:fldChar>
            </w:r>
            <w:bookmarkStart w:id="1" w:name="Kontrollkästchen2"/>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
            <w:r w:rsidRPr="000A7AAC">
              <w:rPr>
                <w:rFonts w:cs="Arial"/>
              </w:rPr>
              <w:t xml:space="preserve">  </w:t>
            </w:r>
            <w:r w:rsidRPr="000A7AAC">
              <w:rPr>
                <w:rFonts w:cs="Arial"/>
                <w:color w:val="000000"/>
              </w:rPr>
              <w:t xml:space="preserve">und/oder </w:t>
            </w:r>
            <w:r w:rsidRPr="000A7AAC">
              <w:rPr>
                <w:rFonts w:cs="Arial"/>
              </w:rPr>
              <w:t>Innenräume</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280E46" w:rsidP="00F442C9">
            <w:pPr>
              <w:spacing w:before="120" w:line="276" w:lineRule="auto"/>
              <w:jc w:val="both"/>
              <w:rPr>
                <w:rFonts w:cs="Arial"/>
              </w:rPr>
            </w:pPr>
            <w:r w:rsidRPr="000A7AAC">
              <w:rPr>
                <w:rFonts w:cs="Arial"/>
                <w:color w:val="000000"/>
              </w:rPr>
              <w:t>gemäß</w:t>
            </w:r>
            <w:r w:rsidR="008658B8" w:rsidRPr="000A7AAC">
              <w:rPr>
                <w:rFonts w:cs="Arial"/>
                <w:color w:val="000000"/>
              </w:rPr>
              <w:t xml:space="preserve"> §</w:t>
            </w:r>
            <w:r w:rsidR="00F442C9" w:rsidRPr="000A7AAC">
              <w:rPr>
                <w:rFonts w:cs="Arial"/>
                <w:color w:val="000000"/>
              </w:rPr>
              <w:t> </w:t>
            </w:r>
            <w:r w:rsidR="008658B8" w:rsidRPr="000A7AAC">
              <w:rPr>
                <w:rFonts w:cs="Arial"/>
              </w:rPr>
              <w:t>34</w:t>
            </w:r>
            <w:r w:rsidR="008658B8" w:rsidRPr="000A7AAC">
              <w:rPr>
                <w:rFonts w:cs="Arial"/>
                <w:color w:val="000000"/>
              </w:rPr>
              <w:t xml:space="preserve"> HOAI, mit denen</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3"/>
                  <w:enabled/>
                  <w:calcOnExit w:val="0"/>
                  <w:checkBox>
                    <w:sizeAuto/>
                    <w:default w:val="0"/>
                  </w:checkBox>
                </w:ffData>
              </w:fldChar>
            </w:r>
            <w:bookmarkStart w:id="2" w:name="Kontrollkästchen3"/>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2"/>
            <w:r w:rsidRPr="000A7AAC">
              <w:rPr>
                <w:rFonts w:cs="Arial"/>
              </w:rPr>
              <w:t xml:space="preserve">  in der Liegenschaft </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Text13"/>
                  <w:enabled/>
                  <w:calcOnExit w:val="0"/>
                  <w:textInput/>
                </w:ffData>
              </w:fldChar>
            </w:r>
            <w:bookmarkStart w:id="3" w:name="Text13"/>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3"/>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1F2005">
            <w:pPr>
              <w:keepNext/>
              <w:spacing w:before="120" w:line="276" w:lineRule="auto"/>
              <w:jc w:val="both"/>
              <w:rPr>
                <w:rFonts w:cs="Arial"/>
              </w:rPr>
            </w:pPr>
            <w:r w:rsidRPr="000A7AAC">
              <w:rPr>
                <w:rFonts w:cs="Arial"/>
              </w:rPr>
              <w:fldChar w:fldCharType="begin">
                <w:ffData>
                  <w:name w:val="Text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r w:rsidRPr="000A7AAC">
              <w:rPr>
                <w:rFonts w:cs="Arial"/>
              </w:rPr>
              <w:t xml:space="preserve"> (Straße)  </w:t>
            </w:r>
            <w:r w:rsidRPr="000A7AAC">
              <w:rPr>
                <w:rFonts w:cs="Arial"/>
              </w:rPr>
              <w:fldChar w:fldCharType="begin">
                <w:ffData>
                  <w:name w:val="Text5"/>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r w:rsidRPr="000A7AAC">
              <w:rPr>
                <w:rFonts w:cs="Arial"/>
              </w:rPr>
              <w:t xml:space="preserve"> (Ort)</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Kontrollkästchen3"/>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001F2005" w:rsidRPr="000A7AAC">
              <w:rPr>
                <w:rFonts w:cs="Arial"/>
              </w:rPr>
              <w:t xml:space="preserve"> </w:t>
            </w:r>
            <w:r w:rsidRPr="000A7AAC">
              <w:rPr>
                <w:rFonts w:cs="Arial"/>
              </w:rPr>
              <w:t xml:space="preserve">auf dem/den Grundstück/en </w:t>
            </w:r>
            <w:r w:rsidRPr="000A7AAC">
              <w:rPr>
                <w:rFonts w:cs="Arial"/>
              </w:rPr>
              <w:fldChar w:fldCharType="begin">
                <w:ffData>
                  <w:name w:val="Text14"/>
                  <w:enabled/>
                  <w:calcOnExit w:val="0"/>
                  <w:textInput/>
                </w:ffData>
              </w:fldChar>
            </w:r>
            <w:bookmarkStart w:id="4" w:name="Text14"/>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4"/>
            <w:r w:rsidRPr="000A7AAC">
              <w:rPr>
                <w:rFonts w:cs="Arial"/>
              </w:rPr>
              <w:t xml:space="preserve">  (Fl.st.</w:t>
            </w:r>
            <w:r w:rsidR="002351B4" w:rsidRPr="000A7AAC">
              <w:rPr>
                <w:rFonts w:cs="Arial"/>
              </w:rPr>
              <w:t xml:space="preserve"> </w:t>
            </w:r>
            <w:r w:rsidRPr="000A7AAC">
              <w:rPr>
                <w:rFonts w:cs="Arial"/>
              </w:rPr>
              <w:t xml:space="preserve">Nr. </w:t>
            </w:r>
            <w:r w:rsidRPr="000A7AAC">
              <w:rPr>
                <w:rFonts w:cs="Arial"/>
              </w:rPr>
              <w:fldChar w:fldCharType="begin">
                <w:ffData>
                  <w:name w:val="Text15"/>
                  <w:enabled/>
                  <w:calcOnExit w:val="0"/>
                  <w:textInput/>
                </w:ffData>
              </w:fldChar>
            </w:r>
            <w:bookmarkStart w:id="5" w:name="Text15"/>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5"/>
            <w:r w:rsidRPr="000A7AAC">
              <w:rPr>
                <w:rFonts w:cs="Arial"/>
              </w:rPr>
              <w:t>)</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t xml:space="preserve">Flur/e  </w:t>
            </w:r>
            <w:r w:rsidRPr="000A7AAC">
              <w:rPr>
                <w:rFonts w:cs="Arial"/>
              </w:rPr>
              <w:fldChar w:fldCharType="begin">
                <w:ffData>
                  <w:name w:val="Text16"/>
                  <w:enabled/>
                  <w:calcOnExit w:val="0"/>
                  <w:textInput/>
                </w:ffData>
              </w:fldChar>
            </w:r>
            <w:bookmarkStart w:id="6" w:name="Text16"/>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6"/>
            <w:r w:rsidRPr="000A7AAC">
              <w:rPr>
                <w:rFonts w:cs="Arial"/>
              </w:rPr>
              <w:t xml:space="preserve">  Größe  </w:t>
            </w:r>
            <w:r w:rsidRPr="000A7AAC">
              <w:rPr>
                <w:rFonts w:cs="Arial"/>
              </w:rPr>
              <w:fldChar w:fldCharType="begin">
                <w:ffData>
                  <w:name w:val="Text17"/>
                  <w:enabled/>
                  <w:calcOnExit w:val="0"/>
                  <w:textInput/>
                </w:ffData>
              </w:fldChar>
            </w:r>
            <w:bookmarkStart w:id="7" w:name="Text17"/>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7"/>
            <w:r w:rsidRPr="000A7AAC">
              <w:rPr>
                <w:rFonts w:cs="Arial"/>
              </w:rPr>
              <w:t xml:space="preserve"> </w:t>
            </w:r>
          </w:p>
        </w:tc>
      </w:tr>
      <w:tr w:rsidR="008658B8" w:rsidRPr="000A7AAC" w:rsidTr="00E52E01">
        <w:tc>
          <w:tcPr>
            <w:tcW w:w="1134" w:type="dxa"/>
          </w:tcPr>
          <w:p w:rsidR="008658B8" w:rsidRPr="000A7AAC" w:rsidRDefault="008658B8" w:rsidP="002A6375">
            <w:pPr>
              <w:keepNext/>
              <w:spacing w:before="120" w:line="276" w:lineRule="auto"/>
              <w:jc w:val="both"/>
              <w:rPr>
                <w:rFonts w:cs="Arial"/>
              </w:rPr>
            </w:pPr>
          </w:p>
        </w:tc>
        <w:tc>
          <w:tcPr>
            <w:tcW w:w="8222" w:type="dxa"/>
          </w:tcPr>
          <w:p w:rsidR="008658B8" w:rsidRPr="000A7AAC" w:rsidRDefault="008658B8" w:rsidP="002A6375">
            <w:pPr>
              <w:keepNext/>
              <w:spacing w:before="120" w:line="276" w:lineRule="auto"/>
              <w:jc w:val="both"/>
              <w:rPr>
                <w:rFonts w:cs="Arial"/>
              </w:rPr>
            </w:pPr>
            <w:r w:rsidRPr="000A7AAC">
              <w:rPr>
                <w:rFonts w:cs="Arial"/>
              </w:rPr>
              <w:t xml:space="preserve">Gesamtfläche aller Flurstücke:  </w:t>
            </w:r>
            <w:r w:rsidRPr="000A7AAC">
              <w:rPr>
                <w:rFonts w:cs="Arial"/>
              </w:rPr>
              <w:fldChar w:fldCharType="begin">
                <w:ffData>
                  <w:name w:val="Text18"/>
                  <w:enabled/>
                  <w:calcOnExit w:val="0"/>
                  <w:textInput/>
                </w:ffData>
              </w:fldChar>
            </w:r>
            <w:bookmarkStart w:id="8" w:name="Text18"/>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8"/>
            <w:r w:rsidRPr="000A7AAC">
              <w:rPr>
                <w:rFonts w:cs="Arial"/>
              </w:rPr>
              <w:t xml:space="preserve">  m²</w:t>
            </w:r>
          </w:p>
        </w:tc>
      </w:tr>
      <w:tr w:rsidR="008658B8" w:rsidRPr="000A7AAC" w:rsidTr="00E52E01">
        <w:trPr>
          <w:cantSplit/>
        </w:trPr>
        <w:tc>
          <w:tcPr>
            <w:tcW w:w="1134" w:type="dxa"/>
          </w:tcPr>
          <w:p w:rsidR="008658B8" w:rsidRPr="000A7AAC" w:rsidRDefault="008658B8" w:rsidP="002A6375">
            <w:pPr>
              <w:spacing w:before="120" w:line="276" w:lineRule="auto"/>
              <w:jc w:val="both"/>
              <w:rPr>
                <w:rFonts w:cs="Arial"/>
              </w:rPr>
            </w:pPr>
          </w:p>
        </w:tc>
        <w:tc>
          <w:tcPr>
            <w:tcW w:w="8222" w:type="dxa"/>
          </w:tcPr>
          <w:p w:rsidR="00BA3C77" w:rsidRPr="000A7AAC" w:rsidRDefault="008658B8" w:rsidP="002A6375">
            <w:pPr>
              <w:spacing w:before="120" w:line="276" w:lineRule="auto"/>
              <w:jc w:val="both"/>
              <w:rPr>
                <w:rFonts w:cs="Arial"/>
              </w:rPr>
            </w:pPr>
            <w:r w:rsidRPr="000A7AAC">
              <w:rPr>
                <w:rFonts w:cs="Arial"/>
              </w:rPr>
              <w:fldChar w:fldCharType="begin">
                <w:ffData>
                  <w:name w:val="Kontrollkästchen4"/>
                  <w:enabled/>
                  <w:calcOnExit w:val="0"/>
                  <w:checkBox>
                    <w:sizeAuto/>
                    <w:default w:val="0"/>
                  </w:checkBox>
                </w:ffData>
              </w:fldChar>
            </w:r>
            <w:bookmarkStart w:id="9" w:name="Kontrollkästchen4"/>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9"/>
            <w:r w:rsidRPr="000A7AAC">
              <w:rPr>
                <w:rFonts w:cs="Arial"/>
              </w:rPr>
              <w:t xml:space="preserve">  eine bauliche Anlage (Gebäude)  </w:t>
            </w: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eine Baumaßnahme, bestehend aus mehreren </w:t>
            </w:r>
            <w:r w:rsidRPr="000A7AAC">
              <w:rPr>
                <w:rFonts w:cs="Arial"/>
                <w:color w:val="000000"/>
              </w:rPr>
              <w:t>Gebäuden</w:t>
            </w:r>
            <w:r w:rsidRPr="000A7AAC">
              <w:rPr>
                <w:rFonts w:cs="Arial"/>
              </w:rPr>
              <w:t xml:space="preserve"> (s. Anlage zu §</w:t>
            </w:r>
            <w:r w:rsidR="00F442C9" w:rsidRPr="000A7AAC">
              <w:rPr>
                <w:rFonts w:cs="Arial"/>
              </w:rPr>
              <w:t> </w:t>
            </w:r>
            <w:r w:rsidRPr="000A7AAC">
              <w:rPr>
                <w:rFonts w:cs="Arial"/>
              </w:rPr>
              <w:t>1</w:t>
            </w:r>
            <w:r w:rsidR="0069662E" w:rsidRPr="000A7AAC">
              <w:rPr>
                <w:rFonts w:cs="Arial"/>
              </w:rPr>
              <w:t xml:space="preserve"> </w:t>
            </w:r>
            <w:r w:rsidRPr="000A7AAC">
              <w:rPr>
                <w:rFonts w:cs="Arial"/>
              </w:rPr>
              <w:t>Nummer</w:t>
            </w:r>
            <w:r w:rsidR="0069662E" w:rsidRPr="000A7AAC">
              <w:rPr>
                <w:rFonts w:cs="Arial"/>
              </w:rPr>
              <w:t xml:space="preserve"> </w:t>
            </w:r>
            <w:r w:rsidRPr="000A7AAC">
              <w:rPr>
                <w:rFonts w:cs="Arial"/>
              </w:rPr>
              <w:t>1.1)</w:t>
            </w:r>
          </w:p>
          <w:p w:rsidR="00BA3C77" w:rsidRPr="002B61B1"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4F66C9">
              <w:rPr>
                <w:rFonts w:cs="Arial"/>
              </w:rPr>
            </w:r>
            <w:r w:rsidR="004F66C9">
              <w:rPr>
                <w:rFonts w:cs="Arial"/>
              </w:rPr>
              <w:fldChar w:fldCharType="separate"/>
            </w:r>
            <w:r w:rsidR="00BA3C77" w:rsidRPr="000A7AAC">
              <w:rPr>
                <w:rFonts w:cs="Arial"/>
              </w:rPr>
              <w:fldChar w:fldCharType="end"/>
            </w:r>
            <w:r w:rsidR="00BA3C77" w:rsidRPr="000A7AAC">
              <w:rPr>
                <w:rFonts w:cs="Arial"/>
              </w:rPr>
              <w:t xml:space="preserve">  mit einer </w:t>
            </w:r>
            <w:r w:rsidR="00BA3C77" w:rsidRPr="001B13BC">
              <w:rPr>
                <w:rFonts w:cs="Arial"/>
              </w:rPr>
              <w:t>Nutz</w:t>
            </w:r>
            <w:r w:rsidR="00182775" w:rsidRPr="001B13BC">
              <w:rPr>
                <w:rFonts w:cs="Arial"/>
              </w:rPr>
              <w:t>ungs</w:t>
            </w:r>
            <w:r w:rsidR="00BA3C77" w:rsidRPr="001B13BC">
              <w:rPr>
                <w:rFonts w:cs="Arial"/>
              </w:rPr>
              <w:t>fläche (N</w:t>
            </w:r>
            <w:r w:rsidR="00182775" w:rsidRPr="001B13BC">
              <w:rPr>
                <w:rFonts w:cs="Arial"/>
              </w:rPr>
              <w:t>U</w:t>
            </w:r>
            <w:r w:rsidR="00BA3C77" w:rsidRPr="001B13BC">
              <w:rPr>
                <w:rFonts w:cs="Arial"/>
              </w:rPr>
              <w:t xml:space="preserve">F) </w:t>
            </w:r>
            <w:r w:rsidR="00BA3C77" w:rsidRPr="002B61B1">
              <w:rPr>
                <w:rFonts w:cs="Arial"/>
              </w:rPr>
              <w:t>nach DIN</w:t>
            </w:r>
            <w:r w:rsidR="00F442C9" w:rsidRPr="002B61B1">
              <w:rPr>
                <w:rFonts w:cs="Arial"/>
              </w:rPr>
              <w:t> </w:t>
            </w:r>
            <w:r w:rsidR="00754C2C" w:rsidRPr="002B61B1">
              <w:rPr>
                <w:rFonts w:cs="Arial"/>
              </w:rPr>
              <w:t>277</w:t>
            </w:r>
            <w:r w:rsidR="00653503">
              <w:rPr>
                <w:rFonts w:cs="Arial"/>
              </w:rPr>
              <w:t xml:space="preserve"> </w:t>
            </w:r>
            <w:r w:rsidR="00BA3C77" w:rsidRPr="002B61B1">
              <w:rPr>
                <w:rFonts w:cs="Arial"/>
              </w:rPr>
              <w:t xml:space="preserve">von  </w:t>
            </w:r>
            <w:r w:rsidR="00BA3C77" w:rsidRPr="002B61B1">
              <w:rPr>
                <w:rFonts w:cs="Arial"/>
              </w:rPr>
              <w:fldChar w:fldCharType="begin">
                <w:ffData>
                  <w:name w:val="Text18"/>
                  <w:enabled/>
                  <w:calcOnExit w:val="0"/>
                  <w:textInput/>
                </w:ffData>
              </w:fldChar>
            </w:r>
            <w:r w:rsidR="00BA3C77" w:rsidRPr="002B61B1">
              <w:rPr>
                <w:rFonts w:cs="Arial"/>
              </w:rPr>
              <w:instrText xml:space="preserve"> FORMTEXT </w:instrText>
            </w:r>
            <w:r w:rsidR="00BA3C77" w:rsidRPr="002B61B1">
              <w:rPr>
                <w:rFonts w:cs="Arial"/>
              </w:rPr>
            </w:r>
            <w:r w:rsidR="00BA3C77" w:rsidRPr="002B61B1">
              <w:rPr>
                <w:rFonts w:cs="Arial"/>
              </w:rPr>
              <w:fldChar w:fldCharType="separate"/>
            </w:r>
            <w:r w:rsidR="004D562A" w:rsidRPr="002B61B1">
              <w:rPr>
                <w:rFonts w:cs="Arial"/>
                <w:noProof/>
              </w:rPr>
              <w:t> </w:t>
            </w:r>
            <w:r w:rsidR="004D562A" w:rsidRPr="002B61B1">
              <w:rPr>
                <w:rFonts w:cs="Arial"/>
                <w:noProof/>
              </w:rPr>
              <w:t> </w:t>
            </w:r>
            <w:r w:rsidR="004D562A" w:rsidRPr="002B61B1">
              <w:rPr>
                <w:rFonts w:cs="Arial"/>
                <w:noProof/>
              </w:rPr>
              <w:t> </w:t>
            </w:r>
            <w:r w:rsidR="004D562A" w:rsidRPr="002B61B1">
              <w:rPr>
                <w:rFonts w:cs="Arial"/>
                <w:noProof/>
              </w:rPr>
              <w:t> </w:t>
            </w:r>
            <w:r w:rsidR="004D562A" w:rsidRPr="002B61B1">
              <w:rPr>
                <w:rFonts w:cs="Arial"/>
                <w:noProof/>
              </w:rPr>
              <w:t> </w:t>
            </w:r>
            <w:r w:rsidR="00BA3C77" w:rsidRPr="002B61B1">
              <w:rPr>
                <w:rFonts w:cs="Arial"/>
              </w:rPr>
              <w:fldChar w:fldCharType="end"/>
            </w:r>
            <w:r w:rsidR="00BA3C77" w:rsidRPr="002B61B1">
              <w:rPr>
                <w:rFonts w:cs="Arial"/>
              </w:rPr>
              <w:t xml:space="preserve">  m</w:t>
            </w:r>
            <w:r w:rsidR="00BA3C77" w:rsidRPr="002B61B1">
              <w:rPr>
                <w:rFonts w:cs="Arial"/>
                <w:vertAlign w:val="superscript"/>
              </w:rPr>
              <w:t>2</w:t>
            </w:r>
          </w:p>
          <w:p w:rsidR="00BA3C77" w:rsidRPr="000A7AAC" w:rsidRDefault="000470E3" w:rsidP="002A6375">
            <w:pPr>
              <w:spacing w:before="120" w:line="276" w:lineRule="auto"/>
              <w:jc w:val="both"/>
              <w:rPr>
                <w:rFonts w:cs="Arial"/>
              </w:rPr>
            </w:pPr>
            <w:r w:rsidRPr="002B61B1">
              <w:rPr>
                <w:rFonts w:cs="Arial"/>
              </w:rPr>
              <w:t xml:space="preserve">     </w:t>
            </w:r>
            <w:r w:rsidR="00BA3C77" w:rsidRPr="002B61B1">
              <w:rPr>
                <w:rFonts w:cs="Arial"/>
              </w:rPr>
              <w:fldChar w:fldCharType="begin">
                <w:ffData>
                  <w:name w:val="Kontrollkästchen4"/>
                  <w:enabled/>
                  <w:calcOnExit w:val="0"/>
                  <w:checkBox>
                    <w:sizeAuto/>
                    <w:default w:val="0"/>
                  </w:checkBox>
                </w:ffData>
              </w:fldChar>
            </w:r>
            <w:r w:rsidR="00BA3C77" w:rsidRPr="002B61B1">
              <w:rPr>
                <w:rFonts w:cs="Arial"/>
              </w:rPr>
              <w:instrText xml:space="preserve"> FORMCHECKBOX </w:instrText>
            </w:r>
            <w:r w:rsidR="004F66C9">
              <w:rPr>
                <w:rFonts w:cs="Arial"/>
              </w:rPr>
            </w:r>
            <w:r w:rsidR="004F66C9">
              <w:rPr>
                <w:rFonts w:cs="Arial"/>
              </w:rPr>
              <w:fldChar w:fldCharType="separate"/>
            </w:r>
            <w:r w:rsidR="00BA3C77" w:rsidRPr="002B61B1">
              <w:rPr>
                <w:rFonts w:cs="Arial"/>
              </w:rPr>
              <w:fldChar w:fldCharType="end"/>
            </w:r>
            <w:r w:rsidR="00BA3C77" w:rsidRPr="002B61B1">
              <w:rPr>
                <w:rFonts w:cs="Arial"/>
              </w:rPr>
              <w:t xml:space="preserve">  mit einer Brutto-Grundfläche (BGF) nach </w:t>
            </w:r>
            <w:r w:rsidR="004927E2" w:rsidRPr="002B61B1">
              <w:rPr>
                <w:rFonts w:cs="Arial"/>
              </w:rPr>
              <w:t>DIN 277</w:t>
            </w:r>
            <w:r w:rsidR="00653503">
              <w:rPr>
                <w:rFonts w:cs="Arial"/>
              </w:rPr>
              <w:t xml:space="preserve"> </w:t>
            </w:r>
            <w:r w:rsidR="00BA3C77" w:rsidRPr="002B61B1">
              <w:rPr>
                <w:rFonts w:cs="Arial"/>
              </w:rPr>
              <w:t>von</w:t>
            </w:r>
            <w:r w:rsidR="00BA3C77" w:rsidRPr="000A7AAC">
              <w:rPr>
                <w:rFonts w:cs="Arial"/>
              </w:rPr>
              <w:t xml:space="preserve">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BA3C77" w:rsidRPr="000A7AAC">
              <w:rPr>
                <w:rFonts w:cs="Arial"/>
              </w:rPr>
              <w:t xml:space="preserve">  m</w:t>
            </w:r>
            <w:r w:rsidR="00BA3C77" w:rsidRPr="000A7AAC">
              <w:rPr>
                <w:rFonts w:cs="Arial"/>
                <w:vertAlign w:val="superscript"/>
              </w:rPr>
              <w:t>2</w:t>
            </w:r>
          </w:p>
          <w:p w:rsidR="00BA3C77" w:rsidRPr="000A7AAC"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4F66C9">
              <w:rPr>
                <w:rFonts w:cs="Arial"/>
              </w:rPr>
            </w:r>
            <w:r w:rsidR="004F66C9">
              <w:rPr>
                <w:rFonts w:cs="Arial"/>
              </w:rPr>
              <w:fldChar w:fldCharType="separate"/>
            </w:r>
            <w:r w:rsidR="00BA3C77" w:rsidRPr="000A7AAC">
              <w:rPr>
                <w:rFonts w:cs="Arial"/>
              </w:rPr>
              <w:fldChar w:fldCharType="end"/>
            </w:r>
            <w:r w:rsidR="00BA3C77" w:rsidRPr="000A7AAC">
              <w:rPr>
                <w:rFonts w:cs="Arial"/>
              </w:rPr>
              <w:t xml:space="preserve">  mit einer Geschossfläche von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9C0F44" w:rsidRPr="000A7AAC">
              <w:rPr>
                <w:rFonts w:cs="Arial"/>
              </w:rPr>
              <w:t xml:space="preserve">  </w:t>
            </w:r>
            <w:r w:rsidR="00BA3C77" w:rsidRPr="000A7AAC">
              <w:rPr>
                <w:rFonts w:cs="Arial"/>
              </w:rPr>
              <w:t>m</w:t>
            </w:r>
            <w:r w:rsidR="00BA3C77" w:rsidRPr="000A7AAC">
              <w:rPr>
                <w:rFonts w:cs="Arial"/>
                <w:vertAlign w:val="superscript"/>
              </w:rPr>
              <w:t>2</w:t>
            </w:r>
          </w:p>
          <w:p w:rsidR="00BA3C77" w:rsidRPr="000A7AAC" w:rsidRDefault="000470E3" w:rsidP="002A6375">
            <w:pPr>
              <w:spacing w:before="120" w:line="276" w:lineRule="auto"/>
              <w:jc w:val="both"/>
              <w:rPr>
                <w:rFonts w:cs="Arial"/>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4F66C9">
              <w:rPr>
                <w:rFonts w:cs="Arial"/>
              </w:rPr>
            </w:r>
            <w:r w:rsidR="004F66C9">
              <w:rPr>
                <w:rFonts w:cs="Arial"/>
              </w:rPr>
              <w:fldChar w:fldCharType="separate"/>
            </w:r>
            <w:r w:rsidR="00BA3C77" w:rsidRPr="000A7AAC">
              <w:rPr>
                <w:rFonts w:cs="Arial"/>
              </w:rPr>
              <w:fldChar w:fldCharType="end"/>
            </w:r>
            <w:r w:rsidR="00BA3C77" w:rsidRPr="000A7AAC">
              <w:rPr>
                <w:rFonts w:cs="Arial"/>
              </w:rPr>
              <w:t xml:space="preserve">  mit einer Anzahl Nutzeinheiten (NE) von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r w:rsidR="00BA3C77" w:rsidRPr="000A7AAC">
              <w:rPr>
                <w:rFonts w:cs="Arial"/>
              </w:rPr>
              <w:t xml:space="preserve">  m</w:t>
            </w:r>
            <w:r w:rsidR="00BA3C77" w:rsidRPr="000A7AAC">
              <w:rPr>
                <w:rFonts w:cs="Arial"/>
                <w:vertAlign w:val="superscript"/>
              </w:rPr>
              <w:t>2</w:t>
            </w:r>
          </w:p>
          <w:p w:rsidR="00BA3C77" w:rsidRPr="000A7AAC" w:rsidRDefault="000470E3" w:rsidP="001F2005">
            <w:pPr>
              <w:spacing w:before="120" w:line="276" w:lineRule="auto"/>
              <w:jc w:val="both"/>
              <w:rPr>
                <w:rFonts w:cs="Arial"/>
                <w:vertAlign w:val="superscript"/>
              </w:rPr>
            </w:pPr>
            <w:r w:rsidRPr="000A7AAC">
              <w:rPr>
                <w:rFonts w:cs="Arial"/>
              </w:rPr>
              <w:t xml:space="preserve">     </w:t>
            </w:r>
            <w:r w:rsidR="00BA3C77" w:rsidRPr="000A7AAC">
              <w:rPr>
                <w:rFonts w:cs="Arial"/>
              </w:rPr>
              <w:fldChar w:fldCharType="begin">
                <w:ffData>
                  <w:name w:val="Kontrollkästchen4"/>
                  <w:enabled/>
                  <w:calcOnExit w:val="0"/>
                  <w:checkBox>
                    <w:sizeAuto/>
                    <w:default w:val="0"/>
                  </w:checkBox>
                </w:ffData>
              </w:fldChar>
            </w:r>
            <w:r w:rsidR="00BA3C77" w:rsidRPr="000A7AAC">
              <w:rPr>
                <w:rFonts w:cs="Arial"/>
              </w:rPr>
              <w:instrText xml:space="preserve"> FORMCHECKBOX </w:instrText>
            </w:r>
            <w:r w:rsidR="004F66C9">
              <w:rPr>
                <w:rFonts w:cs="Arial"/>
              </w:rPr>
            </w:r>
            <w:r w:rsidR="004F66C9">
              <w:rPr>
                <w:rFonts w:cs="Arial"/>
              </w:rPr>
              <w:fldChar w:fldCharType="separate"/>
            </w:r>
            <w:r w:rsidR="00BA3C77" w:rsidRPr="000A7AAC">
              <w:rPr>
                <w:rFonts w:cs="Arial"/>
              </w:rPr>
              <w:fldChar w:fldCharType="end"/>
            </w:r>
            <w:r w:rsidR="00BA3C77" w:rsidRPr="000A7AAC">
              <w:rPr>
                <w:rFonts w:cs="Arial"/>
              </w:rPr>
              <w:t xml:space="preserve">  </w:t>
            </w:r>
            <w:r w:rsidR="00BA3C77" w:rsidRPr="000A7AAC">
              <w:rPr>
                <w:rFonts w:cs="Arial"/>
              </w:rPr>
              <w:fldChar w:fldCharType="begin">
                <w:ffData>
                  <w:name w:val="Text18"/>
                  <w:enabled/>
                  <w:calcOnExit w:val="0"/>
                  <w:textInput/>
                </w:ffData>
              </w:fldChar>
            </w:r>
            <w:r w:rsidR="00BA3C77" w:rsidRPr="000A7AAC">
              <w:rPr>
                <w:rFonts w:cs="Arial"/>
              </w:rPr>
              <w:instrText xml:space="preserve"> FORMTEXT </w:instrText>
            </w:r>
            <w:r w:rsidR="00BA3C77" w:rsidRPr="000A7AAC">
              <w:rPr>
                <w:rFonts w:cs="Arial"/>
              </w:rPr>
            </w:r>
            <w:r w:rsidR="00BA3C77"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BA3C77" w:rsidRPr="000A7AAC">
              <w:rPr>
                <w:rFonts w:cs="Arial"/>
              </w:rPr>
              <w:fldChar w:fldCharType="end"/>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4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neu </w:t>
            </w:r>
            <w:r w:rsidRPr="000A7AAC">
              <w:rPr>
                <w:rFonts w:cs="Arial"/>
                <w:color w:val="000000"/>
              </w:rPr>
              <w:t>hergestellt</w:t>
            </w:r>
            <w:r w:rsidRPr="000A7AAC">
              <w:rPr>
                <w:rFonts w:cs="Arial"/>
              </w:rPr>
              <w:t xml:space="preserve">,  </w:t>
            </w:r>
            <w:r w:rsidRPr="000A7AAC">
              <w:rPr>
                <w:rFonts w:cs="Arial"/>
              </w:rPr>
              <w:fldChar w:fldCharType="begin">
                <w:ffData>
                  <w:name w:val="Kontrollkästchen113"/>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umgebaut,  </w:t>
            </w:r>
            <w:r w:rsidRPr="000A7AAC">
              <w:rPr>
                <w:rFonts w:cs="Arial"/>
              </w:rPr>
              <w:fldChar w:fldCharType="begin">
                <w:ffData>
                  <w:name w:val="Kontrollkästchen49"/>
                  <w:enabled/>
                  <w:calcOnExit w:val="0"/>
                  <w:checkBox>
                    <w:sizeAuto/>
                    <w:default w:val="0"/>
                  </w:checkBox>
                </w:ffData>
              </w:fldChar>
            </w:r>
            <w:bookmarkStart w:id="10" w:name="Kontrollkästchen49"/>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0"/>
            <w:r w:rsidRPr="000A7AAC">
              <w:rPr>
                <w:rFonts w:cs="Arial"/>
              </w:rPr>
              <w:t xml:space="preserve">  erweitert, </w:t>
            </w:r>
            <w:r w:rsidRPr="000A7AAC">
              <w:rPr>
                <w:rFonts w:cs="Arial"/>
              </w:rPr>
              <w:fldChar w:fldCharType="begin">
                <w:ffData>
                  <w:name w:val="Kontrollkästchen114"/>
                  <w:enabled/>
                  <w:calcOnExit w:val="0"/>
                  <w:checkBox>
                    <w:sizeAuto/>
                    <w:default w:val="0"/>
                  </w:checkBox>
                </w:ffData>
              </w:fldChar>
            </w:r>
            <w:bookmarkStart w:id="11" w:name="Kontrollkästchen114"/>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1"/>
            <w:r w:rsidRPr="000A7AAC">
              <w:rPr>
                <w:rFonts w:cs="Arial"/>
              </w:rPr>
              <w:t xml:space="preserve">  modernisiert, </w:t>
            </w:r>
            <w:r w:rsidRPr="000A7AAC">
              <w:rPr>
                <w:rFonts w:cs="Arial"/>
              </w:rPr>
              <w:fldChar w:fldCharType="begin">
                <w:ffData>
                  <w:name w:val="Kontrollkästchen50"/>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instand gesetzt oder instand gehalten</w:t>
            </w:r>
            <w:r w:rsidR="005E3A5E">
              <w:rPr>
                <w:rFonts w:cs="Arial"/>
              </w:rPr>
              <w:t xml:space="preserve"> werden soll.</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1.2</w:t>
            </w:r>
          </w:p>
        </w:tc>
        <w:tc>
          <w:tcPr>
            <w:tcW w:w="8222" w:type="dxa"/>
          </w:tcPr>
          <w:p w:rsidR="008658B8" w:rsidRPr="000A7AAC" w:rsidRDefault="008658B8" w:rsidP="002A6375">
            <w:pPr>
              <w:keepNext/>
              <w:spacing w:before="120" w:line="276" w:lineRule="auto"/>
              <w:jc w:val="both"/>
              <w:rPr>
                <w:rFonts w:cs="Arial"/>
              </w:rPr>
            </w:pPr>
            <w:r w:rsidRPr="000A7AAC">
              <w:rPr>
                <w:rFonts w:cs="Arial"/>
              </w:rPr>
              <w:t>Die bauliche Anlage/die Baumaßnahme ist für</w:t>
            </w:r>
            <w:r w:rsidR="005E3A5E">
              <w:rPr>
                <w:rFonts w:cs="Arial"/>
              </w:rPr>
              <w:t xml:space="preserve"> </w:t>
            </w:r>
            <w:r w:rsidRPr="000A7AAC">
              <w:rPr>
                <w:rFonts w:cs="Arial"/>
              </w:rPr>
              <w:t xml:space="preserve"> </w:t>
            </w:r>
            <w:r w:rsidRPr="000A7AAC">
              <w:rPr>
                <w:rFonts w:cs="Arial"/>
              </w:rPr>
              <w:fldChar w:fldCharType="begin">
                <w:ffData>
                  <w:name w:val="Text24"/>
                  <w:enabled/>
                  <w:calcOnExit w:val="0"/>
                  <w:textInput/>
                </w:ffData>
              </w:fldChar>
            </w:r>
            <w:bookmarkStart w:id="12" w:name="Text24"/>
            <w:r w:rsidRPr="000A7AAC">
              <w:rPr>
                <w:rFonts w:cs="Arial"/>
              </w:rPr>
              <w:instrText xml:space="preserve"> FORMTEXT </w:instrText>
            </w:r>
            <w:r w:rsidRPr="000A7AAC">
              <w:rPr>
                <w:rFonts w:cs="Arial"/>
              </w:rPr>
            </w:r>
            <w:r w:rsidRPr="000A7AAC">
              <w:rPr>
                <w:rFonts w:cs="Arial"/>
              </w:rPr>
              <w:fldChar w:fldCharType="separate"/>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004D562A" w:rsidRPr="000A7AAC">
              <w:rPr>
                <w:rFonts w:cs="Arial"/>
                <w:noProof/>
              </w:rPr>
              <w:t> </w:t>
            </w:r>
            <w:r w:rsidRPr="000A7AAC">
              <w:rPr>
                <w:rFonts w:cs="Arial"/>
              </w:rPr>
              <w:fldChar w:fldCharType="end"/>
            </w:r>
            <w:bookmarkEnd w:id="12"/>
            <w:r w:rsidRPr="000A7AAC">
              <w:rPr>
                <w:rFonts w:cs="Arial"/>
              </w:rPr>
              <w:t xml:space="preserve"> </w:t>
            </w:r>
            <w:r w:rsidR="005E3A5E">
              <w:rPr>
                <w:rFonts w:cs="Arial"/>
              </w:rPr>
              <w:t xml:space="preserve"> </w:t>
            </w:r>
            <w:r w:rsidR="005E3A5E" w:rsidRPr="000A7AAC">
              <w:rPr>
                <w:rFonts w:cs="Arial"/>
              </w:rPr>
              <w:t>als</w:t>
            </w:r>
            <w:r w:rsidR="005E3A5E">
              <w:rPr>
                <w:rFonts w:cs="Arial"/>
              </w:rPr>
              <w:t xml:space="preserve"> </w:t>
            </w:r>
            <w:r w:rsidR="005E3A5E" w:rsidRPr="000A7AAC">
              <w:rPr>
                <w:rFonts w:cs="Arial"/>
              </w:rPr>
              <w:t xml:space="preserve"> </w:t>
            </w:r>
            <w:r w:rsidR="005E3A5E" w:rsidRPr="000A7AAC">
              <w:rPr>
                <w:rFonts w:cs="Arial"/>
              </w:rPr>
              <w:fldChar w:fldCharType="begin">
                <w:ffData>
                  <w:name w:val="Text25"/>
                  <w:enabled/>
                  <w:calcOnExit w:val="0"/>
                  <w:textInput/>
                </w:ffData>
              </w:fldChar>
            </w:r>
            <w:r w:rsidR="005E3A5E" w:rsidRPr="000A7AAC">
              <w:rPr>
                <w:rFonts w:cs="Arial"/>
              </w:rPr>
              <w:instrText xml:space="preserve"> FORMTEXT </w:instrText>
            </w:r>
            <w:r w:rsidR="005E3A5E" w:rsidRPr="000A7AAC">
              <w:rPr>
                <w:rFonts w:cs="Arial"/>
              </w:rPr>
            </w:r>
            <w:r w:rsidR="005E3A5E" w:rsidRPr="000A7AAC">
              <w:rPr>
                <w:rFonts w:cs="Arial"/>
              </w:rPr>
              <w:fldChar w:fldCharType="separate"/>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rPr>
              <w:fldChar w:fldCharType="end"/>
            </w:r>
            <w:r w:rsidR="005E3A5E" w:rsidRPr="000A7AAC">
              <w:rPr>
                <w:rFonts w:cs="Arial"/>
              </w:rPr>
              <w:t xml:space="preserve"> </w:t>
            </w:r>
            <w:r w:rsidR="005E3A5E">
              <w:rPr>
                <w:rFonts w:cs="Arial"/>
              </w:rPr>
              <w:t xml:space="preserve"> </w:t>
            </w:r>
            <w:r w:rsidR="005E3A5E" w:rsidRPr="000A7AAC">
              <w:rPr>
                <w:rFonts w:cs="Arial"/>
              </w:rPr>
              <w:t>bestimmt.</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c>
          <w:tcPr>
            <w:tcW w:w="1134" w:type="dxa"/>
          </w:tcPr>
          <w:p w:rsidR="008658B8" w:rsidRPr="000A7AAC" w:rsidRDefault="008658B8" w:rsidP="002A6375">
            <w:pPr>
              <w:spacing w:before="120" w:line="276" w:lineRule="auto"/>
              <w:jc w:val="both"/>
              <w:rPr>
                <w:rFonts w:cs="Arial"/>
              </w:rPr>
            </w:pPr>
            <w:r w:rsidRPr="000A7AAC">
              <w:rPr>
                <w:rFonts w:cs="Arial"/>
              </w:rPr>
              <w:fldChar w:fldCharType="begin">
                <w:ffData>
                  <w:name w:val="Kontrollkästchen11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b/>
              </w:rPr>
              <w:t>1.3</w:t>
            </w:r>
          </w:p>
        </w:tc>
        <w:tc>
          <w:tcPr>
            <w:tcW w:w="8222" w:type="dxa"/>
          </w:tcPr>
          <w:p w:rsidR="008658B8" w:rsidRPr="000A7AAC" w:rsidRDefault="008658B8" w:rsidP="0069662E">
            <w:pPr>
              <w:spacing w:before="120" w:line="276" w:lineRule="auto"/>
              <w:jc w:val="both"/>
              <w:rPr>
                <w:rFonts w:cs="Arial"/>
              </w:rPr>
            </w:pPr>
            <w:r w:rsidRPr="000A7AAC">
              <w:rPr>
                <w:rFonts w:cs="Arial"/>
              </w:rPr>
              <w:t>Die Leistungen umfassen auch Grundleistungen fü</w:t>
            </w:r>
            <w:r w:rsidR="000470E3" w:rsidRPr="000A7AAC">
              <w:rPr>
                <w:rFonts w:cs="Arial"/>
              </w:rPr>
              <w:t>r Freianlagen mit weniger als 7</w:t>
            </w:r>
            <w:r w:rsidR="0069662E" w:rsidRPr="000A7AAC">
              <w:rPr>
                <w:rFonts w:cs="Arial"/>
              </w:rPr>
              <w:t> </w:t>
            </w:r>
            <w:r w:rsidR="000470E3" w:rsidRPr="000A7AAC">
              <w:rPr>
                <w:rFonts w:cs="Arial"/>
              </w:rPr>
              <w:t>500 Euro</w:t>
            </w:r>
            <w:r w:rsidRPr="000A7AAC">
              <w:rPr>
                <w:rFonts w:cs="Arial"/>
              </w:rPr>
              <w:t xml:space="preserve"> an</w:t>
            </w:r>
            <w:r w:rsidR="0069662E" w:rsidRPr="000A7AAC">
              <w:rPr>
                <w:rFonts w:cs="Arial"/>
              </w:rPr>
              <w:t>rechenbaren Kosten (§ </w:t>
            </w:r>
            <w:r w:rsidRPr="000A7AAC">
              <w:rPr>
                <w:rFonts w:cs="Arial"/>
              </w:rPr>
              <w:t>37 Abs</w:t>
            </w:r>
            <w:r w:rsidR="000470E3" w:rsidRPr="000A7AAC">
              <w:rPr>
                <w:rFonts w:cs="Arial"/>
              </w:rPr>
              <w:t>atz</w:t>
            </w:r>
            <w:r w:rsidRPr="000A7AAC">
              <w:rPr>
                <w:rFonts w:cs="Arial"/>
              </w:rPr>
              <w:t xml:space="preserve"> 1 HOAI).</w:t>
            </w:r>
          </w:p>
        </w:tc>
      </w:tr>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tcPr>
          <w:p w:rsidR="008658B8" w:rsidRPr="000A7AAC" w:rsidRDefault="008658B8" w:rsidP="002A6375">
            <w:pPr>
              <w:spacing w:before="120" w:line="276" w:lineRule="auto"/>
              <w:jc w:val="both"/>
              <w:rPr>
                <w:rFonts w:cs="Arial"/>
              </w:rPr>
            </w:pPr>
          </w:p>
        </w:tc>
      </w:tr>
      <w:tr w:rsidR="008658B8" w:rsidRPr="000A7AAC" w:rsidTr="00E52E01">
        <w:trPr>
          <w:cantSplit/>
        </w:trPr>
        <w:tc>
          <w:tcPr>
            <w:tcW w:w="1134" w:type="dxa"/>
          </w:tcPr>
          <w:p w:rsidR="008658B8" w:rsidRPr="000A7AAC" w:rsidRDefault="008658B8" w:rsidP="002A6375">
            <w:pPr>
              <w:keepNext/>
              <w:spacing w:before="120" w:line="276" w:lineRule="auto"/>
              <w:jc w:val="both"/>
              <w:rPr>
                <w:rFonts w:cs="Arial"/>
              </w:rPr>
            </w:pPr>
            <w:r w:rsidRPr="000A7AAC">
              <w:rPr>
                <w:rFonts w:cs="Arial"/>
              </w:rPr>
              <w:fldChar w:fldCharType="begin">
                <w:ffData>
                  <w:name w:val="Kontrollkästchen118"/>
                  <w:enabled/>
                  <w:calcOnExit w:val="0"/>
                  <w:checkBox>
                    <w:sizeAuto/>
                    <w:default w:val="0"/>
                  </w:checkBox>
                </w:ffData>
              </w:fldChar>
            </w:r>
            <w:bookmarkStart w:id="13" w:name="Kontrollkästchen118"/>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3"/>
            <w:r w:rsidRPr="000A7AAC">
              <w:rPr>
                <w:rFonts w:cs="Arial"/>
              </w:rPr>
              <w:t xml:space="preserve"> </w:t>
            </w:r>
            <w:r w:rsidRPr="000A7AAC">
              <w:rPr>
                <w:rFonts w:cs="Arial"/>
                <w:b/>
              </w:rPr>
              <w:t>1.4</w:t>
            </w:r>
          </w:p>
        </w:tc>
        <w:tc>
          <w:tcPr>
            <w:tcW w:w="8222" w:type="dxa"/>
          </w:tcPr>
          <w:p w:rsidR="008658B8" w:rsidRPr="000A7AAC" w:rsidRDefault="008658B8" w:rsidP="002A6375">
            <w:pPr>
              <w:keepNext/>
              <w:spacing w:before="120" w:line="276" w:lineRule="auto"/>
              <w:jc w:val="both"/>
              <w:rPr>
                <w:rFonts w:cs="Arial"/>
              </w:rPr>
            </w:pPr>
            <w:r w:rsidRPr="000A7AAC">
              <w:rPr>
                <w:rFonts w:cs="Arial"/>
              </w:rPr>
              <w:t>Die Baumaßnahme ist Teil des Gesamtvorhabens</w:t>
            </w:r>
            <w:r w:rsidR="005E3A5E">
              <w:rPr>
                <w:rFonts w:cs="Arial"/>
              </w:rPr>
              <w:t xml:space="preserve"> </w:t>
            </w:r>
            <w:r w:rsidR="005E3A5E" w:rsidRPr="000A7AAC">
              <w:rPr>
                <w:rFonts w:cs="Arial"/>
              </w:rPr>
              <w:fldChar w:fldCharType="begin">
                <w:ffData>
                  <w:name w:val="Text27"/>
                  <w:enabled/>
                  <w:calcOnExit w:val="0"/>
                  <w:textInput/>
                </w:ffData>
              </w:fldChar>
            </w:r>
            <w:r w:rsidR="005E3A5E" w:rsidRPr="000A7AAC">
              <w:rPr>
                <w:rFonts w:cs="Arial"/>
              </w:rPr>
              <w:instrText xml:space="preserve"> FORMTEXT </w:instrText>
            </w:r>
            <w:r w:rsidR="005E3A5E" w:rsidRPr="000A7AAC">
              <w:rPr>
                <w:rFonts w:cs="Arial"/>
              </w:rPr>
            </w:r>
            <w:r w:rsidR="005E3A5E" w:rsidRPr="000A7AAC">
              <w:rPr>
                <w:rFonts w:cs="Arial"/>
              </w:rPr>
              <w:fldChar w:fldCharType="separate"/>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noProof/>
              </w:rPr>
              <w:t> </w:t>
            </w:r>
            <w:r w:rsidR="005E3A5E" w:rsidRPr="000A7AAC">
              <w:rPr>
                <w:rFonts w:cs="Arial"/>
              </w:rPr>
              <w:fldChar w:fldCharType="end"/>
            </w:r>
          </w:p>
        </w:tc>
      </w:tr>
    </w:tbl>
    <w:p w:rsidR="005E3A5E" w:rsidRDefault="005E3A5E">
      <w:r>
        <w:br w:type="page"/>
      </w:r>
    </w:p>
    <w:tbl>
      <w:tblPr>
        <w:tblW w:w="9356" w:type="dxa"/>
        <w:tblLayout w:type="fixed"/>
        <w:tblLook w:val="0000" w:firstRow="0" w:lastRow="0" w:firstColumn="0" w:lastColumn="0" w:noHBand="0" w:noVBand="0"/>
      </w:tblPr>
      <w:tblGrid>
        <w:gridCol w:w="1134"/>
        <w:gridCol w:w="1843"/>
        <w:gridCol w:w="992"/>
        <w:gridCol w:w="5387"/>
      </w:tblGrid>
      <w:tr w:rsidR="008658B8" w:rsidRPr="000A7AAC" w:rsidTr="00E52E01">
        <w:tc>
          <w:tcPr>
            <w:tcW w:w="1134" w:type="dxa"/>
          </w:tcPr>
          <w:p w:rsidR="008658B8" w:rsidRPr="000A7AAC" w:rsidRDefault="008658B8" w:rsidP="002A6375">
            <w:pPr>
              <w:spacing w:before="120" w:line="276" w:lineRule="auto"/>
              <w:jc w:val="both"/>
              <w:rPr>
                <w:rFonts w:cs="Arial"/>
              </w:rPr>
            </w:pPr>
          </w:p>
        </w:tc>
        <w:tc>
          <w:tcPr>
            <w:tcW w:w="8222" w:type="dxa"/>
            <w:gridSpan w:val="3"/>
          </w:tcPr>
          <w:p w:rsidR="008658B8" w:rsidRPr="000A7AAC" w:rsidRDefault="008658B8" w:rsidP="002A6375">
            <w:pPr>
              <w:spacing w:before="120" w:line="276" w:lineRule="auto"/>
              <w:jc w:val="both"/>
              <w:rPr>
                <w:rFonts w:cs="Arial"/>
              </w:rPr>
            </w:pPr>
          </w:p>
        </w:tc>
      </w:tr>
      <w:tr w:rsidR="008658B8" w:rsidRPr="000A7AAC" w:rsidTr="00E52E01">
        <w:tc>
          <w:tcPr>
            <w:tcW w:w="9356" w:type="dxa"/>
            <w:gridSpan w:val="4"/>
          </w:tcPr>
          <w:p w:rsidR="008658B8" w:rsidRPr="000A7AAC" w:rsidRDefault="00F442C9" w:rsidP="002A6375">
            <w:pPr>
              <w:keepNext/>
              <w:keepLines/>
              <w:spacing w:before="240" w:line="276" w:lineRule="auto"/>
              <w:jc w:val="center"/>
              <w:rPr>
                <w:rFonts w:cs="Arial"/>
                <w:b/>
              </w:rPr>
            </w:pPr>
            <w:r w:rsidRPr="000A7AAC">
              <w:rPr>
                <w:rFonts w:cs="Arial"/>
                <w:b/>
              </w:rPr>
              <w:t>§ </w:t>
            </w:r>
            <w:r w:rsidR="008658B8" w:rsidRPr="000A7AAC">
              <w:rPr>
                <w:rFonts w:cs="Arial"/>
                <w:b/>
              </w:rPr>
              <w:t>2</w:t>
            </w:r>
          </w:p>
          <w:p w:rsidR="008658B8" w:rsidRPr="000A7AAC" w:rsidRDefault="008658B8" w:rsidP="0084623A">
            <w:pPr>
              <w:keepNext/>
              <w:keepLines/>
              <w:spacing w:before="120" w:after="240" w:line="276" w:lineRule="auto"/>
              <w:jc w:val="center"/>
              <w:rPr>
                <w:rFonts w:cs="Arial"/>
                <w:b/>
              </w:rPr>
            </w:pPr>
            <w:r w:rsidRPr="000A7AAC">
              <w:rPr>
                <w:rFonts w:cs="Arial"/>
                <w:b/>
              </w:rPr>
              <w:t>Bestandteile und Grundlagen des Vertrages</w:t>
            </w:r>
          </w:p>
        </w:tc>
      </w:tr>
      <w:tr w:rsidR="008658B8" w:rsidRPr="000A7AAC" w:rsidTr="00E52E01">
        <w:tc>
          <w:tcPr>
            <w:tcW w:w="1134" w:type="dxa"/>
          </w:tcPr>
          <w:p w:rsidR="008658B8" w:rsidRPr="000A7AAC" w:rsidRDefault="008658B8" w:rsidP="002A6375">
            <w:pPr>
              <w:keepNext/>
              <w:spacing w:before="120" w:line="276" w:lineRule="auto"/>
              <w:jc w:val="both"/>
              <w:rPr>
                <w:rFonts w:cs="Arial"/>
                <w:b/>
              </w:rPr>
            </w:pPr>
            <w:r w:rsidRPr="000A7AAC">
              <w:rPr>
                <w:rFonts w:cs="Arial"/>
                <w:b/>
              </w:rPr>
              <w:t>2.1</w:t>
            </w:r>
          </w:p>
        </w:tc>
        <w:tc>
          <w:tcPr>
            <w:tcW w:w="8222" w:type="dxa"/>
            <w:gridSpan w:val="3"/>
          </w:tcPr>
          <w:p w:rsidR="008658B8" w:rsidRPr="000A7AAC" w:rsidRDefault="008658B8" w:rsidP="002A6375">
            <w:pPr>
              <w:keepNext/>
              <w:spacing w:before="120" w:line="276" w:lineRule="auto"/>
              <w:jc w:val="both"/>
              <w:rPr>
                <w:rFonts w:cs="Arial"/>
              </w:rPr>
            </w:pPr>
            <w:r w:rsidRPr="000A7AAC">
              <w:rPr>
                <w:rFonts w:cs="Arial"/>
              </w:rPr>
              <w:t>Folgende Anlagen sind Vertragsbestandteile:</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D034FA" w:rsidRDefault="005E3A5E" w:rsidP="009C6C1C">
            <w:pPr>
              <w:spacing w:before="120" w:line="276" w:lineRule="auto"/>
              <w:jc w:val="both"/>
              <w:rPr>
                <w:rFonts w:cs="Arial"/>
              </w:rPr>
            </w:pPr>
            <w:r>
              <w:rPr>
                <w:rFonts w:cs="Arial"/>
              </w:rPr>
              <w:fldChar w:fldCharType="begin">
                <w:ffData>
                  <w:name w:val="Kontrollkästchen45"/>
                  <w:enabled/>
                  <w:calcOnExit w:val="0"/>
                  <w:checkBox>
                    <w:sizeAuto/>
                    <w:default w:val="1"/>
                  </w:checkBox>
                </w:ffData>
              </w:fldChar>
            </w:r>
            <w:bookmarkStart w:id="14" w:name="Kontrollkästchen45"/>
            <w:r>
              <w:rPr>
                <w:rFonts w:cs="Arial"/>
              </w:rPr>
              <w:instrText xml:space="preserve"> FORMCHECKBOX </w:instrText>
            </w:r>
            <w:r w:rsidR="004F66C9">
              <w:rPr>
                <w:rFonts w:cs="Arial"/>
              </w:rPr>
            </w:r>
            <w:r w:rsidR="004F66C9">
              <w:rPr>
                <w:rFonts w:cs="Arial"/>
              </w:rPr>
              <w:fldChar w:fldCharType="separate"/>
            </w:r>
            <w:r>
              <w:rPr>
                <w:rFonts w:cs="Arial"/>
              </w:rPr>
              <w:fldChar w:fldCharType="end"/>
            </w:r>
            <w:bookmarkEnd w:id="14"/>
            <w:r>
              <w:rPr>
                <w:rFonts w:cs="Arial"/>
              </w:rPr>
              <w:t xml:space="preserve">  </w:t>
            </w:r>
            <w:r w:rsidR="00341AC6" w:rsidRPr="00D034FA">
              <w:rPr>
                <w:rFonts w:cs="Arial"/>
              </w:rPr>
              <w:t>VI.1</w:t>
            </w:r>
          </w:p>
        </w:tc>
        <w:tc>
          <w:tcPr>
            <w:tcW w:w="6379" w:type="dxa"/>
            <w:gridSpan w:val="2"/>
          </w:tcPr>
          <w:p w:rsidR="00341AC6" w:rsidRPr="000A7AAC" w:rsidRDefault="00341AC6" w:rsidP="002A6375">
            <w:pPr>
              <w:spacing w:before="120" w:line="276" w:lineRule="auto"/>
              <w:jc w:val="both"/>
              <w:rPr>
                <w:rFonts w:cs="Arial"/>
              </w:rPr>
            </w:pPr>
            <w:r w:rsidRPr="000A7AAC">
              <w:rPr>
                <w:rFonts w:cs="Arial"/>
              </w:rPr>
              <w:t>Allgemeine Vertragsbestimmungen (AVB)</w:t>
            </w:r>
          </w:p>
        </w:tc>
      </w:tr>
      <w:tr w:rsidR="006C4329" w:rsidRPr="000A7AAC" w:rsidTr="009C6C1C">
        <w:tc>
          <w:tcPr>
            <w:tcW w:w="1134" w:type="dxa"/>
          </w:tcPr>
          <w:p w:rsidR="006C4329" w:rsidRPr="000A6A5C" w:rsidRDefault="006C4329" w:rsidP="006C4329">
            <w:pPr>
              <w:spacing w:before="120" w:line="276" w:lineRule="auto"/>
              <w:jc w:val="both"/>
              <w:rPr>
                <w:rFonts w:cs="Arial"/>
              </w:rPr>
            </w:pPr>
          </w:p>
        </w:tc>
        <w:tc>
          <w:tcPr>
            <w:tcW w:w="1843" w:type="dxa"/>
          </w:tcPr>
          <w:p w:rsidR="006C4329" w:rsidRPr="00042D10" w:rsidRDefault="006C4329" w:rsidP="0061648C">
            <w:pPr>
              <w:spacing w:before="120" w:line="276" w:lineRule="auto"/>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w:t>
            </w:r>
            <w:r w:rsidR="0061648C" w:rsidRPr="00042D10">
              <w:rPr>
                <w:rFonts w:cs="Arial"/>
              </w:rPr>
              <w:t xml:space="preserve">VII.10.4 </w:t>
            </w:r>
          </w:p>
        </w:tc>
        <w:tc>
          <w:tcPr>
            <w:tcW w:w="6379" w:type="dxa"/>
            <w:gridSpan w:val="2"/>
          </w:tcPr>
          <w:p w:rsidR="006C4329" w:rsidRPr="00042D10" w:rsidRDefault="006C4329" w:rsidP="002E0F25">
            <w:pPr>
              <w:spacing w:before="120" w:line="276" w:lineRule="auto"/>
              <w:jc w:val="both"/>
              <w:rPr>
                <w:rFonts w:cs="Arial"/>
              </w:rPr>
            </w:pPr>
            <w:r w:rsidRPr="00042D10">
              <w:rPr>
                <w:rFonts w:cs="Arial"/>
              </w:rPr>
              <w:t xml:space="preserve">Anlage zu §§ </w:t>
            </w:r>
            <w:r w:rsidR="002E0F25" w:rsidRPr="00042D10">
              <w:rPr>
                <w:rFonts w:cs="Arial"/>
              </w:rPr>
              <w:t xml:space="preserve">6, </w:t>
            </w:r>
            <w:r w:rsidRPr="00042D10">
              <w:rPr>
                <w:rFonts w:cs="Arial"/>
              </w:rPr>
              <w:t>8, 10 und 11 (Honorarangebot für Objektplanung</w:t>
            </w:r>
            <w:r w:rsidR="00555F7C" w:rsidRPr="00042D10">
              <w:rPr>
                <w:rFonts w:cs="Arial"/>
              </w:rPr>
              <w:t xml:space="preserve"> –</w:t>
            </w:r>
            <w:r w:rsidRPr="00042D10">
              <w:rPr>
                <w:rFonts w:cs="Arial"/>
              </w:rPr>
              <w:t xml:space="preserve"> Gebäude und Innenräume)</w:t>
            </w:r>
          </w:p>
        </w:tc>
      </w:tr>
      <w:tr w:rsidR="009661B3" w:rsidRPr="000A7AAC" w:rsidTr="009C6C1C">
        <w:tc>
          <w:tcPr>
            <w:tcW w:w="1134" w:type="dxa"/>
          </w:tcPr>
          <w:p w:rsidR="009661B3" w:rsidRPr="000A7AAC" w:rsidRDefault="009661B3" w:rsidP="009661B3">
            <w:pPr>
              <w:spacing w:before="120" w:line="276" w:lineRule="auto"/>
              <w:jc w:val="both"/>
              <w:rPr>
                <w:rFonts w:cs="Arial"/>
              </w:rPr>
            </w:pPr>
          </w:p>
        </w:tc>
        <w:tc>
          <w:tcPr>
            <w:tcW w:w="1843" w:type="dxa"/>
          </w:tcPr>
          <w:p w:rsidR="009661B3" w:rsidRPr="00042D10" w:rsidRDefault="009661B3" w:rsidP="009661B3">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formlos</w:t>
            </w:r>
          </w:p>
        </w:tc>
        <w:tc>
          <w:tcPr>
            <w:tcW w:w="6379" w:type="dxa"/>
            <w:gridSpan w:val="2"/>
          </w:tcPr>
          <w:p w:rsidR="009661B3" w:rsidRPr="00042D10" w:rsidRDefault="009661B3" w:rsidP="009661B3">
            <w:pPr>
              <w:spacing w:before="120" w:line="276" w:lineRule="auto"/>
              <w:ind w:left="142" w:hanging="142"/>
              <w:jc w:val="both"/>
              <w:rPr>
                <w:rFonts w:cs="Arial"/>
              </w:rPr>
            </w:pPr>
            <w:r w:rsidRPr="00042D10">
              <w:rPr>
                <w:rFonts w:cs="Arial"/>
              </w:rPr>
              <w:t>Anlage zu § 1 Nummer 1.1 (Objektverzeichnis)</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EE23E9"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w:t>
            </w:r>
            <w:r w:rsidR="00341AC6" w:rsidRPr="00042D10">
              <w:rPr>
                <w:rFonts w:cs="Arial"/>
              </w:rPr>
              <w:t xml:space="preserve"> </w:t>
            </w:r>
            <w:r w:rsidR="00D1510D" w:rsidRPr="00042D10">
              <w:rPr>
                <w:rFonts w:cs="Arial"/>
              </w:rPr>
              <w:t>VI.3</w:t>
            </w:r>
          </w:p>
        </w:tc>
        <w:tc>
          <w:tcPr>
            <w:tcW w:w="6379" w:type="dxa"/>
            <w:gridSpan w:val="2"/>
          </w:tcPr>
          <w:p w:rsidR="009661B3" w:rsidRPr="00042D10" w:rsidRDefault="00341AC6" w:rsidP="009661B3">
            <w:pPr>
              <w:spacing w:before="120" w:line="276" w:lineRule="auto"/>
              <w:ind w:left="142" w:hanging="142"/>
              <w:jc w:val="both"/>
              <w:rPr>
                <w:rFonts w:cs="Arial"/>
              </w:rPr>
            </w:pPr>
            <w:r w:rsidRPr="00042D10">
              <w:rPr>
                <w:rFonts w:cs="Arial"/>
              </w:rPr>
              <w:t>Anlage zu §</w:t>
            </w:r>
            <w:r w:rsidR="00F442C9" w:rsidRPr="00042D10">
              <w:rPr>
                <w:rFonts w:cs="Arial"/>
              </w:rPr>
              <w:t> </w:t>
            </w:r>
            <w:r w:rsidRPr="00042D10">
              <w:rPr>
                <w:rFonts w:cs="Arial"/>
              </w:rPr>
              <w:t>6</w:t>
            </w:r>
            <w:r w:rsidR="00F442C9" w:rsidRPr="00042D10">
              <w:rPr>
                <w:rFonts w:cs="Arial"/>
              </w:rPr>
              <w:t> Nummer</w:t>
            </w:r>
            <w:r w:rsidR="0069662E" w:rsidRPr="00042D10">
              <w:rPr>
                <w:rFonts w:cs="Arial"/>
              </w:rPr>
              <w:t xml:space="preserve"> </w:t>
            </w:r>
            <w:r w:rsidRPr="00042D10">
              <w:rPr>
                <w:rFonts w:cs="Arial"/>
              </w:rPr>
              <w:t xml:space="preserve">6.4.3 </w:t>
            </w:r>
            <w:r w:rsidR="009661B3" w:rsidRPr="00042D10">
              <w:rPr>
                <w:rFonts w:cs="Arial"/>
              </w:rPr>
              <w:t xml:space="preserve">(ZVB Rechnungsprüfung, </w:t>
            </w:r>
            <w:r w:rsidR="00D1510D" w:rsidRPr="00042D10">
              <w:rPr>
                <w:rFonts w:cs="Arial"/>
              </w:rPr>
              <w:t>Feststellungs</w:t>
            </w:r>
            <w:r w:rsidR="009661B3" w:rsidRPr="00042D10">
              <w:rPr>
                <w:rFonts w:cs="Arial"/>
              </w:rPr>
              <w:t>-</w:t>
            </w:r>
            <w:r w:rsidR="00D1510D" w:rsidRPr="00042D10">
              <w:rPr>
                <w:rFonts w:cs="Arial"/>
              </w:rPr>
              <w:t>vermerke)</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VI.4</w:t>
            </w:r>
            <w:r w:rsidR="00D852A9" w:rsidRPr="00042D10">
              <w:rPr>
                <w:rFonts w:cs="Arial"/>
              </w:rPr>
              <w:t>.H</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Pflichtenheft</w:t>
            </w:r>
          </w:p>
        </w:tc>
      </w:tr>
      <w:tr w:rsidR="00EE23E9" w:rsidRPr="000A7AAC" w:rsidTr="009C6C1C">
        <w:tc>
          <w:tcPr>
            <w:tcW w:w="1134" w:type="dxa"/>
          </w:tcPr>
          <w:p w:rsidR="00EE23E9" w:rsidRPr="000A7AAC" w:rsidRDefault="00EE23E9" w:rsidP="002A6375">
            <w:pPr>
              <w:spacing w:before="120" w:line="276" w:lineRule="auto"/>
              <w:jc w:val="both"/>
              <w:rPr>
                <w:rFonts w:cs="Arial"/>
              </w:rPr>
            </w:pPr>
          </w:p>
        </w:tc>
        <w:tc>
          <w:tcPr>
            <w:tcW w:w="1843" w:type="dxa"/>
          </w:tcPr>
          <w:p w:rsidR="00EE23E9" w:rsidRPr="00042D10" w:rsidRDefault="00EE23E9"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VI.4.1</w:t>
            </w:r>
            <w:r w:rsidR="00D852A9" w:rsidRPr="00042D10">
              <w:rPr>
                <w:rFonts w:cs="Arial"/>
              </w:rPr>
              <w:t>.H</w:t>
            </w:r>
          </w:p>
        </w:tc>
        <w:tc>
          <w:tcPr>
            <w:tcW w:w="6379" w:type="dxa"/>
            <w:gridSpan w:val="2"/>
          </w:tcPr>
          <w:p w:rsidR="00EE23E9" w:rsidRPr="00042D10" w:rsidRDefault="00EE23E9" w:rsidP="002A6375">
            <w:pPr>
              <w:spacing w:before="120" w:line="276" w:lineRule="auto"/>
              <w:ind w:left="142" w:hanging="142"/>
              <w:jc w:val="both"/>
              <w:rPr>
                <w:rFonts w:cs="Arial"/>
              </w:rPr>
            </w:pPr>
            <w:r w:rsidRPr="00042D10">
              <w:rPr>
                <w:rFonts w:cs="Arial"/>
              </w:rPr>
              <w:t>Datenaustauschbogen (Anhang zu VI.4)</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VI.5</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Austauschplattform</w:t>
            </w:r>
          </w:p>
        </w:tc>
      </w:tr>
      <w:tr w:rsidR="00341AC6" w:rsidRPr="000A7AAC" w:rsidTr="009C6C1C">
        <w:tc>
          <w:tcPr>
            <w:tcW w:w="1134" w:type="dxa"/>
          </w:tcPr>
          <w:p w:rsidR="00341AC6" w:rsidRPr="000A7AAC" w:rsidRDefault="00341AC6" w:rsidP="002A6375">
            <w:pPr>
              <w:spacing w:before="120" w:line="276" w:lineRule="auto"/>
              <w:jc w:val="both"/>
              <w:rPr>
                <w:rFonts w:cs="Arial"/>
              </w:rPr>
            </w:pPr>
          </w:p>
        </w:tc>
        <w:tc>
          <w:tcPr>
            <w:tcW w:w="1843" w:type="dxa"/>
          </w:tcPr>
          <w:p w:rsidR="00341AC6" w:rsidRPr="00042D10" w:rsidRDefault="00341AC6" w:rsidP="002A6375">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VI.10</w:t>
            </w:r>
          </w:p>
        </w:tc>
        <w:tc>
          <w:tcPr>
            <w:tcW w:w="6379" w:type="dxa"/>
            <w:gridSpan w:val="2"/>
          </w:tcPr>
          <w:p w:rsidR="00341AC6" w:rsidRPr="00042D10" w:rsidRDefault="00341AC6" w:rsidP="002A6375">
            <w:pPr>
              <w:spacing w:before="120" w:line="276" w:lineRule="auto"/>
              <w:ind w:left="142" w:hanging="142"/>
              <w:jc w:val="both"/>
              <w:rPr>
                <w:rFonts w:cs="Arial"/>
              </w:rPr>
            </w:pPr>
            <w:r w:rsidRPr="00042D10">
              <w:rPr>
                <w:rFonts w:cs="Arial"/>
              </w:rPr>
              <w:t>ZVB Regelungen zur Datenverarbeitung</w:t>
            </w:r>
          </w:p>
        </w:tc>
      </w:tr>
      <w:tr w:rsidR="009661B3" w:rsidRPr="000A7AAC" w:rsidTr="009C6C1C">
        <w:tc>
          <w:tcPr>
            <w:tcW w:w="1134" w:type="dxa"/>
          </w:tcPr>
          <w:p w:rsidR="009661B3" w:rsidRPr="000A7AAC" w:rsidRDefault="009661B3" w:rsidP="009661B3">
            <w:pPr>
              <w:spacing w:before="120" w:line="276" w:lineRule="auto"/>
              <w:jc w:val="both"/>
              <w:rPr>
                <w:rFonts w:cs="Arial"/>
              </w:rPr>
            </w:pPr>
          </w:p>
        </w:tc>
        <w:tc>
          <w:tcPr>
            <w:tcW w:w="1843" w:type="dxa"/>
          </w:tcPr>
          <w:p w:rsidR="009661B3" w:rsidRPr="00042D10" w:rsidRDefault="009661B3" w:rsidP="009661B3">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VI.11</w:t>
            </w:r>
          </w:p>
        </w:tc>
        <w:tc>
          <w:tcPr>
            <w:tcW w:w="6379" w:type="dxa"/>
            <w:gridSpan w:val="2"/>
          </w:tcPr>
          <w:p w:rsidR="009661B3" w:rsidRPr="00042D10" w:rsidRDefault="009661B3" w:rsidP="009661B3">
            <w:pPr>
              <w:spacing w:before="120" w:line="276" w:lineRule="auto"/>
              <w:ind w:left="142" w:hanging="142"/>
              <w:jc w:val="both"/>
              <w:rPr>
                <w:rFonts w:cs="Arial"/>
              </w:rPr>
            </w:pPr>
            <w:r w:rsidRPr="00042D10">
              <w:rPr>
                <w:rFonts w:cs="Arial"/>
              </w:rPr>
              <w:t>Anlage zu § 14 Nummer 14.1 (Formblatt Verpflichtungserklärung)</w:t>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42D10" w:rsidRDefault="00F442C9" w:rsidP="00754C2C">
            <w:pPr>
              <w:spacing w:before="120" w:line="276" w:lineRule="auto"/>
              <w:ind w:left="142" w:hanging="142"/>
              <w:jc w:val="both"/>
              <w:rPr>
                <w:rFonts w:cs="Arial"/>
              </w:rPr>
            </w:pPr>
            <w:r w:rsidRPr="00042D10">
              <w:rPr>
                <w:rFonts w:cs="Arial"/>
              </w:rPr>
              <w:fldChar w:fldCharType="begin">
                <w:ffData>
                  <w:name w:val="Kontrollkästchen45"/>
                  <w:enabled/>
                  <w:calcOnExit w:val="0"/>
                  <w:checkBox>
                    <w:sizeAuto/>
                    <w:default w:val="0"/>
                  </w:checkBox>
                </w:ffData>
              </w:fldChar>
            </w:r>
            <w:r w:rsidRPr="00042D10">
              <w:rPr>
                <w:rFonts w:cs="Arial"/>
              </w:rPr>
              <w:instrText xml:space="preserve"> FORMCHECKBOX </w:instrText>
            </w:r>
            <w:r w:rsidR="004F66C9">
              <w:rPr>
                <w:rFonts w:cs="Arial"/>
              </w:rPr>
            </w:r>
            <w:r w:rsidR="004F66C9">
              <w:rPr>
                <w:rFonts w:cs="Arial"/>
              </w:rPr>
              <w:fldChar w:fldCharType="separate"/>
            </w:r>
            <w:r w:rsidRPr="00042D10">
              <w:rPr>
                <w:rFonts w:cs="Arial"/>
              </w:rPr>
              <w:fldChar w:fldCharType="end"/>
            </w:r>
            <w:r w:rsidRPr="00042D10">
              <w:rPr>
                <w:rFonts w:cs="Arial"/>
              </w:rPr>
              <w:t xml:space="preserve">  </w:t>
            </w:r>
            <w:r w:rsidR="00754C2C" w:rsidRPr="00042D10">
              <w:rPr>
                <w:rFonts w:cs="Arial"/>
              </w:rPr>
              <w:t>VI.16</w:t>
            </w:r>
          </w:p>
        </w:tc>
        <w:tc>
          <w:tcPr>
            <w:tcW w:w="6379" w:type="dxa"/>
            <w:gridSpan w:val="2"/>
          </w:tcPr>
          <w:p w:rsidR="00F442C9" w:rsidRPr="00042D10" w:rsidRDefault="00754C2C" w:rsidP="00A918BB">
            <w:pPr>
              <w:spacing w:before="120" w:line="276" w:lineRule="auto"/>
              <w:ind w:left="142" w:hanging="142"/>
              <w:jc w:val="both"/>
              <w:rPr>
                <w:rFonts w:cs="Arial"/>
              </w:rPr>
            </w:pPr>
            <w:r w:rsidRPr="00042D10">
              <w:rPr>
                <w:rFonts w:cs="Arial"/>
              </w:rPr>
              <w:t>ZVB Kostenkontrollinstrument</w:t>
            </w:r>
          </w:p>
        </w:tc>
      </w:tr>
      <w:tr w:rsidR="009120E3" w:rsidRPr="000A7AAC" w:rsidTr="009C6C1C">
        <w:tc>
          <w:tcPr>
            <w:tcW w:w="1134" w:type="dxa"/>
          </w:tcPr>
          <w:p w:rsidR="009120E3" w:rsidRPr="000A7AAC" w:rsidRDefault="009120E3" w:rsidP="009120E3">
            <w:pPr>
              <w:spacing w:before="120" w:line="276" w:lineRule="auto"/>
              <w:jc w:val="both"/>
              <w:rPr>
                <w:rFonts w:cs="Arial"/>
              </w:rPr>
            </w:pPr>
          </w:p>
        </w:tc>
        <w:tc>
          <w:tcPr>
            <w:tcW w:w="1843" w:type="dxa"/>
          </w:tcPr>
          <w:p w:rsidR="009120E3" w:rsidRPr="000A7AAC" w:rsidRDefault="009120E3" w:rsidP="009120E3">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4F66C9">
              <w:rPr>
                <w:rFonts w:cs="Arial"/>
              </w:rPr>
            </w:r>
            <w:r w:rsidR="004F66C9">
              <w:rPr>
                <w:rFonts w:cs="Arial"/>
              </w:rPr>
              <w:fldChar w:fldCharType="separate"/>
            </w:r>
            <w:r w:rsidRPr="00EF4FB5">
              <w:rPr>
                <w:rFonts w:cs="Arial"/>
              </w:rPr>
              <w:fldChar w:fldCharType="end"/>
            </w:r>
            <w:r w:rsidRPr="00EF4FB5">
              <w:rPr>
                <w:rFonts w:cs="Arial"/>
              </w:rPr>
              <w:t xml:space="preserve">  </w:t>
            </w:r>
            <w:r>
              <w:rPr>
                <w:rFonts w:cs="Arial"/>
              </w:rPr>
              <w:t>VI.17</w:t>
            </w:r>
          </w:p>
        </w:tc>
        <w:tc>
          <w:tcPr>
            <w:tcW w:w="6379" w:type="dxa"/>
            <w:gridSpan w:val="2"/>
          </w:tcPr>
          <w:p w:rsidR="009120E3" w:rsidRPr="000A7AAC" w:rsidRDefault="009120E3" w:rsidP="009120E3">
            <w:pPr>
              <w:spacing w:before="120" w:line="276" w:lineRule="auto"/>
              <w:ind w:left="142" w:hanging="142"/>
              <w:jc w:val="both"/>
              <w:rPr>
                <w:rFonts w:cs="Arial"/>
              </w:rPr>
            </w:pPr>
            <w:r>
              <w:rPr>
                <w:rFonts w:cs="Arial"/>
              </w:rPr>
              <w:t>Erklärung Masernschutzgesetz</w:t>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6379" w:type="dxa"/>
            <w:gridSpan w:val="2"/>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F442C9" w:rsidRPr="000A7AAC" w:rsidTr="009C6C1C">
        <w:tc>
          <w:tcPr>
            <w:tcW w:w="1134" w:type="dxa"/>
          </w:tcPr>
          <w:p w:rsidR="00F442C9" w:rsidRPr="000A7AAC" w:rsidRDefault="00F442C9" w:rsidP="002A6375">
            <w:pPr>
              <w:spacing w:before="120" w:line="276" w:lineRule="auto"/>
              <w:jc w:val="both"/>
              <w:rPr>
                <w:rFonts w:cs="Arial"/>
              </w:rPr>
            </w:pPr>
          </w:p>
        </w:tc>
        <w:tc>
          <w:tcPr>
            <w:tcW w:w="1843" w:type="dxa"/>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6379" w:type="dxa"/>
            <w:gridSpan w:val="2"/>
          </w:tcPr>
          <w:p w:rsidR="00F442C9" w:rsidRPr="000A7AAC" w:rsidRDefault="00F442C9" w:rsidP="00A918BB">
            <w:pPr>
              <w:spacing w:before="120" w:line="276" w:lineRule="auto"/>
              <w:ind w:left="142" w:hanging="142"/>
              <w:jc w:val="both"/>
              <w:rPr>
                <w:rFonts w:cs="Arial"/>
              </w:rPr>
            </w:pP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2.2</w:t>
            </w:r>
          </w:p>
        </w:tc>
        <w:tc>
          <w:tcPr>
            <w:tcW w:w="8222" w:type="dxa"/>
            <w:gridSpan w:val="3"/>
          </w:tcPr>
          <w:p w:rsidR="00341AC6" w:rsidRPr="000A7AAC" w:rsidRDefault="00341AC6" w:rsidP="00C213C6">
            <w:pPr>
              <w:keepNext/>
              <w:spacing w:before="120" w:line="276" w:lineRule="auto"/>
              <w:jc w:val="both"/>
              <w:rPr>
                <w:rFonts w:cs="Arial"/>
              </w:rPr>
            </w:pPr>
            <w:r w:rsidRPr="000A7AAC">
              <w:rPr>
                <w:rFonts w:cs="Arial"/>
              </w:rPr>
              <w:t xml:space="preserve">Der </w:t>
            </w:r>
            <w:r w:rsidR="00C213C6" w:rsidRPr="000A7AAC">
              <w:rPr>
                <w:rFonts w:cs="Arial"/>
              </w:rPr>
              <w:t>Auftragnehmer hat über § </w:t>
            </w:r>
            <w:r w:rsidRPr="000A7AAC">
              <w:rPr>
                <w:rFonts w:cs="Arial"/>
              </w:rPr>
              <w:t>1</w:t>
            </w:r>
            <w:r w:rsidR="0069662E" w:rsidRPr="000A7AAC">
              <w:rPr>
                <w:rFonts w:cs="Arial"/>
              </w:rPr>
              <w:t xml:space="preserve"> </w:t>
            </w:r>
            <w:r w:rsidRPr="000A7AAC">
              <w:rPr>
                <w:rFonts w:cs="Arial"/>
              </w:rPr>
              <w:t>AVB hinaus folgende technische und sonstige Vorschriften, Regelwerke und Erlasse zu beachten:</w:t>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1"/>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Umweltrichtlinien öffentliches Auftragswesen - öAUmwR</w:t>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918BB" w:rsidRPr="000A7AAC" w:rsidTr="00E52E01">
        <w:tc>
          <w:tcPr>
            <w:tcW w:w="1134" w:type="dxa"/>
          </w:tcPr>
          <w:p w:rsidR="00A918BB" w:rsidRPr="000A7AAC" w:rsidRDefault="00A918BB" w:rsidP="002A6375">
            <w:pPr>
              <w:spacing w:before="120" w:line="276" w:lineRule="auto"/>
              <w:jc w:val="both"/>
              <w:rPr>
                <w:rFonts w:cs="Arial"/>
              </w:rPr>
            </w:pPr>
          </w:p>
        </w:tc>
        <w:tc>
          <w:tcPr>
            <w:tcW w:w="8222" w:type="dxa"/>
            <w:gridSpan w:val="3"/>
          </w:tcPr>
          <w:p w:rsidR="00A918BB" w:rsidRPr="000A7AAC" w:rsidRDefault="00A918BB"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B5ABF" w:rsidRPr="000A7AAC" w:rsidTr="00E52E01">
        <w:tc>
          <w:tcPr>
            <w:tcW w:w="1134" w:type="dxa"/>
          </w:tcPr>
          <w:p w:rsidR="000B5ABF" w:rsidRPr="000A7AAC" w:rsidRDefault="000B5ABF" w:rsidP="002A6375">
            <w:pPr>
              <w:spacing w:before="120" w:line="276" w:lineRule="auto"/>
              <w:jc w:val="both"/>
              <w:rPr>
                <w:rFonts w:cs="Arial"/>
              </w:rPr>
            </w:pPr>
          </w:p>
        </w:tc>
        <w:tc>
          <w:tcPr>
            <w:tcW w:w="8222" w:type="dxa"/>
            <w:gridSpan w:val="3"/>
          </w:tcPr>
          <w:p w:rsidR="000B5ABF" w:rsidRPr="000A7AAC" w:rsidRDefault="000B5ABF" w:rsidP="002A6375">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r w:rsidRPr="000A7AAC">
              <w:rPr>
                <w:rFonts w:cs="Arial"/>
              </w:rPr>
              <w:t>Soweit der Auftragnehmer im Rahmen seiner Leistungserbringung Widersprüche aus den Vorgaben des Auftraggebers erkennt, hat er auf diese hinzuweisen.</w:t>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spacing w:before="120" w:line="276" w:lineRule="auto"/>
              <w:jc w:val="both"/>
              <w:rPr>
                <w:rFonts w:cs="Arial"/>
                <w:b/>
              </w:rPr>
            </w:pPr>
            <w:r w:rsidRPr="000A7AAC">
              <w:rPr>
                <w:rFonts w:cs="Arial"/>
                <w:b/>
              </w:rPr>
              <w:t>2.3</w:t>
            </w:r>
          </w:p>
        </w:tc>
        <w:tc>
          <w:tcPr>
            <w:tcW w:w="8222" w:type="dxa"/>
            <w:gridSpan w:val="3"/>
          </w:tcPr>
          <w:p w:rsidR="00341AC6" w:rsidRPr="000A7AAC" w:rsidRDefault="00341AC6" w:rsidP="002A6375">
            <w:pPr>
              <w:spacing w:before="120" w:line="276" w:lineRule="auto"/>
              <w:jc w:val="both"/>
              <w:rPr>
                <w:rFonts w:cs="Arial"/>
              </w:rPr>
            </w:pPr>
            <w:r w:rsidRPr="000A7AAC">
              <w:rPr>
                <w:rFonts w:cs="Arial"/>
              </w:rPr>
              <w:t>Der Auftragnehmer hat seinen Leistungen zu Grunde zu legen:</w:t>
            </w:r>
          </w:p>
        </w:tc>
      </w:tr>
      <w:tr w:rsidR="000509DF" w:rsidRPr="000A7AAC" w:rsidTr="00E52E01">
        <w:tc>
          <w:tcPr>
            <w:tcW w:w="1134" w:type="dxa"/>
          </w:tcPr>
          <w:p w:rsidR="000509DF" w:rsidRPr="000A7AAC" w:rsidRDefault="000509DF" w:rsidP="002A6375">
            <w:pPr>
              <w:spacing w:before="120" w:line="276" w:lineRule="auto"/>
              <w:jc w:val="both"/>
              <w:rPr>
                <w:rFonts w:cs="Arial"/>
                <w:b/>
              </w:rPr>
            </w:pPr>
          </w:p>
        </w:tc>
        <w:tc>
          <w:tcPr>
            <w:tcW w:w="8222" w:type="dxa"/>
            <w:gridSpan w:val="3"/>
          </w:tcPr>
          <w:p w:rsidR="000509DF" w:rsidRPr="000509DF" w:rsidRDefault="000509DF" w:rsidP="00C60F49">
            <w:pPr>
              <w:spacing w:before="120" w:line="276" w:lineRule="auto"/>
              <w:jc w:val="both"/>
              <w:rPr>
                <w:rFonts w:cs="Arial"/>
                <w:highlight w:val="yellow"/>
              </w:rPr>
            </w:pPr>
            <w:r w:rsidRPr="002B61B1">
              <w:rPr>
                <w:rFonts w:cs="Arial"/>
              </w:rPr>
              <w:fldChar w:fldCharType="begin">
                <w:ffData>
                  <w:name w:val="Kontrollkästchen68"/>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die gebilligte Bedarfs</w:t>
            </w:r>
            <w:r w:rsidR="005A2B96" w:rsidRPr="002B61B1">
              <w:rPr>
                <w:rFonts w:cs="Arial"/>
              </w:rPr>
              <w:t>beschreibung</w:t>
            </w:r>
            <w:r w:rsidRPr="002B61B1">
              <w:rPr>
                <w:rFonts w:cs="Arial"/>
              </w:rPr>
              <w:t xml:space="preserve"> gemäß Abschnitt </w:t>
            </w:r>
            <w:r w:rsidR="00C60F49" w:rsidRPr="002B61B1">
              <w:rPr>
                <w:rFonts w:cs="Arial"/>
              </w:rPr>
              <w:t xml:space="preserve">B </w:t>
            </w:r>
            <w:r w:rsidRPr="002B61B1">
              <w:rPr>
                <w:rFonts w:cs="Arial"/>
              </w:rPr>
              <w:t xml:space="preserve">RLBau vom </w:t>
            </w:r>
            <w:r w:rsidRPr="002B61B1">
              <w:rPr>
                <w:rFonts w:cs="Arial"/>
              </w:rPr>
              <w:fldChar w:fldCharType="begin">
                <w:ffData>
                  <w:name w:val="Text38"/>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A918BB">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das baufachliche Gutachten über das Baugrundstück gemäß </w:t>
            </w:r>
            <w:r w:rsidRPr="003A48E0">
              <w:rPr>
                <w:rFonts w:cs="Arial"/>
              </w:rPr>
              <w:t xml:space="preserve">Abschnitt </w:t>
            </w:r>
            <w:r w:rsidR="006A7561" w:rsidRPr="003A48E0">
              <w:rPr>
                <w:rFonts w:cs="Arial"/>
              </w:rPr>
              <w:t>B</w:t>
            </w:r>
            <w:r w:rsidR="0069662E" w:rsidRPr="003A48E0">
              <w:rPr>
                <w:rFonts w:cs="Arial"/>
              </w:rPr>
              <w:t xml:space="preserve"> </w:t>
            </w:r>
            <w:r w:rsidR="006A7561" w:rsidRPr="003A48E0">
              <w:rPr>
                <w:rFonts w:cs="Arial"/>
              </w:rPr>
              <w:t>RL</w:t>
            </w:r>
            <w:r w:rsidRPr="003A48E0">
              <w:rPr>
                <w:rFonts w:cs="Arial"/>
              </w:rPr>
              <w:t>Bau</w:t>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den amtlichen Lageplan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die Bestandspläne des Gebäudes/des Gebäudekomplexes mit Stand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1F2005">
            <w:pPr>
              <w:spacing w:before="120" w:line="276" w:lineRule="auto"/>
              <w:jc w:val="both"/>
              <w:rPr>
                <w:rFonts w:cs="Arial"/>
              </w:rPr>
            </w:pPr>
            <w:r w:rsidRPr="000A7AAC">
              <w:rPr>
                <w:rFonts w:cs="Arial"/>
              </w:rPr>
              <w:fldChar w:fldCharType="begin">
                <w:ffData>
                  <w:name w:val="Kontrollkästchen68"/>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 xml:space="preserve">das Bodengutachten </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A42B6" w:rsidRPr="000A7AAC" w:rsidTr="00E52E01">
        <w:tc>
          <w:tcPr>
            <w:tcW w:w="1134" w:type="dxa"/>
          </w:tcPr>
          <w:p w:rsidR="00AA42B6" w:rsidRPr="000A7AAC" w:rsidRDefault="00AA42B6" w:rsidP="002A6375">
            <w:pPr>
              <w:spacing w:before="120" w:line="276" w:lineRule="auto"/>
              <w:jc w:val="both"/>
              <w:rPr>
                <w:rFonts w:cs="Arial"/>
              </w:rPr>
            </w:pPr>
          </w:p>
        </w:tc>
        <w:tc>
          <w:tcPr>
            <w:tcW w:w="8222" w:type="dxa"/>
            <w:gridSpan w:val="3"/>
          </w:tcPr>
          <w:p w:rsidR="00AA42B6" w:rsidRPr="000A7AAC" w:rsidRDefault="00AA42B6" w:rsidP="00A918BB">
            <w:pPr>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9D4167" w:rsidRPr="000A7AAC" w:rsidTr="00E52E01">
        <w:tc>
          <w:tcPr>
            <w:tcW w:w="1134" w:type="dxa"/>
          </w:tcPr>
          <w:p w:rsidR="009D4167" w:rsidRPr="000A7AAC" w:rsidRDefault="009D4167" w:rsidP="002A6375">
            <w:pPr>
              <w:spacing w:before="120" w:line="276" w:lineRule="auto"/>
              <w:jc w:val="both"/>
              <w:rPr>
                <w:rFonts w:cs="Arial"/>
              </w:rPr>
            </w:pPr>
          </w:p>
        </w:tc>
        <w:tc>
          <w:tcPr>
            <w:tcW w:w="8222" w:type="dxa"/>
            <w:gridSpan w:val="3"/>
          </w:tcPr>
          <w:p w:rsidR="009D4167" w:rsidRPr="000A7AAC" w:rsidRDefault="009D4167" w:rsidP="00A918BB">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2.3.1</w:t>
            </w:r>
          </w:p>
        </w:tc>
        <w:tc>
          <w:tcPr>
            <w:tcW w:w="8222" w:type="dxa"/>
            <w:gridSpan w:val="3"/>
          </w:tcPr>
          <w:p w:rsidR="00341AC6" w:rsidRPr="000A7AAC" w:rsidRDefault="00341AC6" w:rsidP="00376A54">
            <w:pPr>
              <w:keepNext/>
              <w:spacing w:before="120" w:line="276" w:lineRule="auto"/>
              <w:jc w:val="both"/>
              <w:rPr>
                <w:rFonts w:cs="Arial"/>
              </w:rPr>
            </w:pPr>
            <w:r w:rsidRPr="000A7AAC">
              <w:rPr>
                <w:rFonts w:cs="Arial"/>
              </w:rPr>
              <w:t xml:space="preserve">Für das </w:t>
            </w:r>
            <w:r w:rsidR="00376A54">
              <w:rPr>
                <w:rFonts w:cs="Arial"/>
              </w:rPr>
              <w:t>Auf</w:t>
            </w:r>
            <w:r w:rsidRPr="000A7AAC">
              <w:rPr>
                <w:rFonts w:cs="Arial"/>
              </w:rPr>
              <w:t xml:space="preserve">stellen der </w:t>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E76BEB">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00E76BEB" w:rsidRPr="002B61B1">
              <w:rPr>
                <w:rFonts w:cs="Arial"/>
              </w:rPr>
              <w:t>Projektunterlage (PU)</w:t>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2A6375">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Bauunterlage</w:t>
            </w:r>
          </w:p>
        </w:tc>
      </w:tr>
      <w:tr w:rsidR="00057DD0" w:rsidRPr="000A7AAC" w:rsidTr="00E52E01">
        <w:tc>
          <w:tcPr>
            <w:tcW w:w="1134" w:type="dxa"/>
          </w:tcPr>
          <w:p w:rsidR="00057DD0" w:rsidRPr="000A7AAC" w:rsidRDefault="00057DD0" w:rsidP="002A6375">
            <w:pPr>
              <w:keepNext/>
              <w:spacing w:before="120" w:line="276" w:lineRule="auto"/>
              <w:jc w:val="both"/>
              <w:rPr>
                <w:rFonts w:cs="Arial"/>
              </w:rPr>
            </w:pPr>
          </w:p>
        </w:tc>
        <w:tc>
          <w:tcPr>
            <w:tcW w:w="8222" w:type="dxa"/>
            <w:gridSpan w:val="3"/>
          </w:tcPr>
          <w:p w:rsidR="00057DD0" w:rsidRPr="002B61B1" w:rsidRDefault="00057DD0" w:rsidP="002A6375">
            <w:pPr>
              <w:keepNext/>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7"/>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2A6375">
            <w:pPr>
              <w:spacing w:before="120" w:line="276" w:lineRule="auto"/>
              <w:jc w:val="both"/>
              <w:rPr>
                <w:rFonts w:cs="Arial"/>
              </w:rPr>
            </w:pPr>
            <w:r w:rsidRPr="002B61B1">
              <w:rPr>
                <w:rFonts w:cs="Arial"/>
              </w:rPr>
              <w:t>sind zu Grunde zu legen:</w:t>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595CD3">
            <w:pPr>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006A7561" w:rsidRPr="002B61B1">
              <w:rPr>
                <w:rFonts w:cs="Arial"/>
              </w:rPr>
              <w:t xml:space="preserve">der </w:t>
            </w:r>
            <w:r w:rsidR="00BD4D95" w:rsidRPr="002B61B1">
              <w:rPr>
                <w:rFonts w:cs="Arial"/>
              </w:rPr>
              <w:t xml:space="preserve">genehmigte </w:t>
            </w:r>
            <w:r w:rsidR="00E76BEB" w:rsidRPr="002B61B1">
              <w:rPr>
                <w:rFonts w:cs="Arial"/>
              </w:rPr>
              <w:t>Projekt</w:t>
            </w:r>
            <w:r w:rsidR="006A7561" w:rsidRPr="002B61B1">
              <w:rPr>
                <w:rFonts w:cs="Arial"/>
              </w:rPr>
              <w:t xml:space="preserve">antrag vom </w:t>
            </w:r>
            <w:r w:rsidR="009D4167" w:rsidRPr="002B61B1">
              <w:rPr>
                <w:rFonts w:cs="Arial"/>
              </w:rPr>
              <w:t xml:space="preserve"> </w:t>
            </w:r>
            <w:r w:rsidRPr="002B61B1">
              <w:rPr>
                <w:rFonts w:cs="Arial"/>
              </w:rPr>
              <w:fldChar w:fldCharType="begin">
                <w:ffData>
                  <w:name w:val="Text37"/>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2B61B1" w:rsidRDefault="00341AC6" w:rsidP="007125F8">
            <w:pPr>
              <w:spacing w:before="120" w:line="276" w:lineRule="auto"/>
              <w:jc w:val="both"/>
              <w:rPr>
                <w:rFonts w:cs="Arial"/>
              </w:rPr>
            </w:pPr>
            <w:r w:rsidRPr="002B61B1">
              <w:rPr>
                <w:rFonts w:cs="Arial"/>
              </w:rPr>
              <w:fldChar w:fldCharType="begin">
                <w:ffData>
                  <w:name w:val="Kontrollkästchen8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00BD4D95" w:rsidRPr="002B61B1">
              <w:rPr>
                <w:rFonts w:cs="Arial"/>
              </w:rPr>
              <w:fldChar w:fldCharType="begin">
                <w:ffData>
                  <w:name w:val="Text37"/>
                  <w:enabled/>
                  <w:calcOnExit w:val="0"/>
                  <w:textInput/>
                </w:ffData>
              </w:fldChar>
            </w:r>
            <w:r w:rsidR="00BD4D95" w:rsidRPr="002B61B1">
              <w:rPr>
                <w:rFonts w:cs="Arial"/>
              </w:rPr>
              <w:instrText xml:space="preserve"> FORMTEXT </w:instrText>
            </w:r>
            <w:r w:rsidR="00BD4D95" w:rsidRPr="002B61B1">
              <w:rPr>
                <w:rFonts w:cs="Arial"/>
              </w:rPr>
            </w:r>
            <w:r w:rsidR="00BD4D95" w:rsidRPr="002B61B1">
              <w:rPr>
                <w:rFonts w:cs="Arial"/>
              </w:rPr>
              <w:fldChar w:fldCharType="separate"/>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noProof/>
              </w:rPr>
              <w:t> </w:t>
            </w:r>
            <w:r w:rsidR="00BD4D95" w:rsidRPr="002B61B1">
              <w:rPr>
                <w:rFonts w:cs="Arial"/>
              </w:rPr>
              <w:fldChar w:fldCharType="end"/>
            </w:r>
          </w:p>
        </w:tc>
      </w:tr>
      <w:tr w:rsidR="00341AC6" w:rsidRPr="000A7AAC" w:rsidTr="00E52E01">
        <w:tc>
          <w:tcPr>
            <w:tcW w:w="1134" w:type="dxa"/>
          </w:tcPr>
          <w:p w:rsidR="00341AC6" w:rsidRPr="000A7AAC" w:rsidRDefault="00341AC6" w:rsidP="002A6375">
            <w:pPr>
              <w:keepNext/>
              <w:spacing w:before="120" w:line="276" w:lineRule="auto"/>
              <w:jc w:val="both"/>
              <w:rPr>
                <w:rFonts w:cs="Arial"/>
              </w:rPr>
            </w:pPr>
          </w:p>
        </w:tc>
        <w:tc>
          <w:tcPr>
            <w:tcW w:w="8222" w:type="dxa"/>
            <w:gridSpan w:val="3"/>
          </w:tcPr>
          <w:p w:rsidR="00341AC6" w:rsidRPr="002B61B1" w:rsidRDefault="00341AC6" w:rsidP="002A6375">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AA42B6" w:rsidRPr="000A7AAC" w:rsidTr="00E52E01">
        <w:tc>
          <w:tcPr>
            <w:tcW w:w="1134" w:type="dxa"/>
          </w:tcPr>
          <w:p w:rsidR="00AA42B6" w:rsidRPr="000A7AAC" w:rsidRDefault="00AA42B6" w:rsidP="002A6375">
            <w:pPr>
              <w:keepNext/>
              <w:spacing w:before="120" w:line="276" w:lineRule="auto"/>
              <w:jc w:val="both"/>
              <w:rPr>
                <w:rFonts w:cs="Arial"/>
              </w:rPr>
            </w:pPr>
          </w:p>
        </w:tc>
        <w:tc>
          <w:tcPr>
            <w:tcW w:w="8222" w:type="dxa"/>
            <w:gridSpan w:val="3"/>
          </w:tcPr>
          <w:p w:rsidR="00AA42B6" w:rsidRPr="002B61B1" w:rsidRDefault="00AA42B6" w:rsidP="002A6375">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341AC6" w:rsidRPr="000A7AAC" w:rsidTr="00E52E01">
        <w:tc>
          <w:tcPr>
            <w:tcW w:w="1134" w:type="dxa"/>
          </w:tcPr>
          <w:p w:rsidR="00341AC6" w:rsidRPr="000A7AAC" w:rsidRDefault="00341AC6" w:rsidP="002A6375">
            <w:pPr>
              <w:spacing w:before="120" w:line="276" w:lineRule="auto"/>
              <w:jc w:val="both"/>
              <w:rPr>
                <w:rFonts w:cs="Arial"/>
              </w:rPr>
            </w:pPr>
          </w:p>
        </w:tc>
        <w:tc>
          <w:tcPr>
            <w:tcW w:w="8222" w:type="dxa"/>
            <w:gridSpan w:val="3"/>
          </w:tcPr>
          <w:p w:rsidR="00341AC6" w:rsidRPr="000A7AAC" w:rsidRDefault="00341AC6" w:rsidP="002A6375">
            <w:pPr>
              <w:spacing w:before="120" w:line="276" w:lineRule="auto"/>
              <w:jc w:val="both"/>
              <w:rPr>
                <w:rFonts w:cs="Arial"/>
              </w:rPr>
            </w:pPr>
          </w:p>
        </w:tc>
      </w:tr>
      <w:tr w:rsidR="00341AC6" w:rsidRPr="000A7AAC" w:rsidTr="00E52E01">
        <w:tc>
          <w:tcPr>
            <w:tcW w:w="1134" w:type="dxa"/>
          </w:tcPr>
          <w:p w:rsidR="00341AC6" w:rsidRPr="000A7AAC" w:rsidRDefault="00341AC6" w:rsidP="002A6375">
            <w:pPr>
              <w:keepNext/>
              <w:spacing w:before="120" w:line="276" w:lineRule="auto"/>
              <w:jc w:val="both"/>
              <w:rPr>
                <w:rFonts w:cs="Arial"/>
                <w:b/>
              </w:rPr>
            </w:pPr>
            <w:r w:rsidRPr="000A7AAC">
              <w:rPr>
                <w:rFonts w:cs="Arial"/>
                <w:b/>
              </w:rPr>
              <w:t>2.3.2</w:t>
            </w:r>
          </w:p>
        </w:tc>
        <w:tc>
          <w:tcPr>
            <w:tcW w:w="8222" w:type="dxa"/>
            <w:gridSpan w:val="3"/>
          </w:tcPr>
          <w:p w:rsidR="00341AC6" w:rsidRPr="000A7AAC" w:rsidRDefault="009D4167" w:rsidP="0069662E">
            <w:pPr>
              <w:keepNext/>
              <w:spacing w:before="120" w:line="276" w:lineRule="auto"/>
              <w:jc w:val="both"/>
              <w:rPr>
                <w:rFonts w:cs="Arial"/>
              </w:rPr>
            </w:pPr>
            <w:r w:rsidRPr="000A7AAC">
              <w:rPr>
                <w:rFonts w:cs="Arial"/>
              </w:rPr>
              <w:t>Für die weitere Bearbeitung (§ </w:t>
            </w:r>
            <w:r w:rsidR="00341AC6" w:rsidRPr="000A7AAC">
              <w:rPr>
                <w:rFonts w:cs="Arial"/>
              </w:rPr>
              <w:t>6</w:t>
            </w:r>
            <w:r w:rsidR="0069662E" w:rsidRPr="000A7AAC">
              <w:rPr>
                <w:rFonts w:cs="Arial"/>
              </w:rPr>
              <w:t xml:space="preserve"> </w:t>
            </w:r>
            <w:r w:rsidR="00341AC6" w:rsidRPr="000A7AAC">
              <w:rPr>
                <w:rFonts w:cs="Arial"/>
              </w:rPr>
              <w:t>Nummern</w:t>
            </w:r>
            <w:r w:rsidR="0069662E" w:rsidRPr="000A7AAC">
              <w:rPr>
                <w:rFonts w:cs="Arial"/>
              </w:rPr>
              <w:t xml:space="preserve"> </w:t>
            </w:r>
            <w:r w:rsidR="00341AC6" w:rsidRPr="000A7AAC">
              <w:rPr>
                <w:rFonts w:cs="Arial"/>
              </w:rPr>
              <w:t>6.2 bis 6.5) sind zu Grunde zu legen:</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4F66C9">
              <w:rPr>
                <w:rFonts w:cs="Arial"/>
                <w:color w:val="000000"/>
              </w:rPr>
            </w:r>
            <w:r w:rsidR="004F66C9">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genehmigte und freigegebene PU</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4F66C9">
              <w:rPr>
                <w:rFonts w:cs="Arial"/>
                <w:color w:val="000000"/>
              </w:rPr>
            </w:r>
            <w:r w:rsidR="004F66C9">
              <w:rPr>
                <w:rFonts w:cs="Arial"/>
                <w:color w:val="000000"/>
              </w:rPr>
              <w:fldChar w:fldCharType="separate"/>
            </w:r>
            <w:r w:rsidRPr="002B61B1">
              <w:rPr>
                <w:rFonts w:cs="Arial"/>
                <w:color w:val="000000"/>
              </w:rPr>
              <w:fldChar w:fldCharType="end"/>
            </w:r>
            <w:r w:rsidRPr="002B61B1">
              <w:rPr>
                <w:rFonts w:cs="Arial"/>
                <w:color w:val="000000"/>
              </w:rPr>
              <w:t xml:space="preserve">  die gebilligte Bauunterlage</w:t>
            </w:r>
            <w:r w:rsidRPr="002B61B1">
              <w:rPr>
                <w:rFonts w:cs="Arial"/>
              </w:rPr>
              <w:t xml:space="preserve">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2B61B1" w:rsidRDefault="000C568D" w:rsidP="000C568D">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4F66C9">
              <w:rPr>
                <w:rFonts w:cs="Arial"/>
                <w:color w:val="000000"/>
              </w:rPr>
            </w:r>
            <w:r w:rsidR="004F66C9">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festgesetzte und haushaltsrechtlich genehmigte Projektplanung (PP)</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2B61B1" w:rsidRDefault="000C568D"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2B61B1" w:rsidRDefault="000C568D"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AA42B6" w:rsidRPr="000A7AAC" w:rsidTr="00E52E01">
        <w:tc>
          <w:tcPr>
            <w:tcW w:w="1134" w:type="dxa"/>
          </w:tcPr>
          <w:p w:rsidR="00AA42B6" w:rsidRPr="000A7AAC" w:rsidRDefault="00AA42B6" w:rsidP="000C568D">
            <w:pPr>
              <w:keepNext/>
              <w:spacing w:before="120" w:line="276" w:lineRule="auto"/>
              <w:jc w:val="both"/>
              <w:rPr>
                <w:rFonts w:cs="Arial"/>
              </w:rPr>
            </w:pPr>
          </w:p>
        </w:tc>
        <w:tc>
          <w:tcPr>
            <w:tcW w:w="8222" w:type="dxa"/>
            <w:gridSpan w:val="3"/>
          </w:tcPr>
          <w:p w:rsidR="00AA42B6" w:rsidRPr="002B61B1" w:rsidRDefault="00AA42B6" w:rsidP="000C568D">
            <w:pPr>
              <w:keepNext/>
              <w:spacing w:before="120" w:line="276" w:lineRule="auto"/>
              <w:jc w:val="both"/>
              <w:rPr>
                <w:rFonts w:cs="Arial"/>
              </w:rPr>
            </w:pPr>
            <w:r w:rsidRPr="002B61B1">
              <w:rPr>
                <w:rFonts w:cs="Arial"/>
              </w:rPr>
              <w:fldChar w:fldCharType="begin">
                <w:ffData>
                  <w:name w:val="Kontrollkästchen45"/>
                  <w:enabled/>
                  <w:calcOnExit w:val="0"/>
                  <w:checkBox>
                    <w:sizeAuto/>
                    <w:default w:val="0"/>
                  </w:checkBox>
                </w:ffData>
              </w:fldChar>
            </w:r>
            <w:r w:rsidRPr="002B61B1">
              <w:rPr>
                <w:rFonts w:cs="Arial"/>
              </w:rPr>
              <w:instrText xml:space="preserve"> FORMCHECKBOX </w:instrText>
            </w:r>
            <w:r w:rsidR="004F66C9">
              <w:rPr>
                <w:rFonts w:cs="Arial"/>
              </w:rPr>
            </w:r>
            <w:r w:rsidR="004F66C9">
              <w:rPr>
                <w:rFonts w:cs="Arial"/>
              </w:rPr>
              <w:fldChar w:fldCharType="separate"/>
            </w:r>
            <w:r w:rsidRPr="002B61B1">
              <w:rPr>
                <w:rFonts w:cs="Arial"/>
              </w:rPr>
              <w:fldChar w:fldCharType="end"/>
            </w:r>
            <w:r w:rsidRPr="002B61B1">
              <w:rPr>
                <w:rFonts w:cs="Arial"/>
              </w:rPr>
              <w:t xml:space="preserve">  </w:t>
            </w:r>
            <w:r w:rsidRPr="002B61B1">
              <w:rPr>
                <w:rFonts w:cs="Arial"/>
              </w:rPr>
              <w:fldChar w:fldCharType="begin">
                <w:ffData>
                  <w:name w:val="Text34"/>
                  <w:enabled/>
                  <w:calcOnExit w:val="0"/>
                  <w:textInput/>
                </w:ffData>
              </w:fldChar>
            </w:r>
            <w:r w:rsidRPr="002B61B1">
              <w:rPr>
                <w:rFonts w:cs="Arial"/>
              </w:rPr>
              <w:instrText xml:space="preserve"> FORMTEXT </w:instrText>
            </w:r>
            <w:r w:rsidRPr="002B61B1">
              <w:rPr>
                <w:rFonts w:cs="Arial"/>
              </w:rPr>
            </w:r>
            <w:r w:rsidRPr="002B61B1">
              <w:rPr>
                <w:rFonts w:cs="Arial"/>
              </w:rPr>
              <w:fldChar w:fldCharType="separate"/>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noProof/>
              </w:rPr>
              <w:t> </w:t>
            </w:r>
            <w:r w:rsidRPr="002B61B1">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2.4</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Die Baumaßnahme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ein verfahrensfreies Bauvorhaben nach Art. 57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genehmigungsfrei nach Art. 58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Baumaßnahme unterliegt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dem Vereinfachten Baugenehmigungsverfahren nach Art. 59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dem Genehmigungsverfahren nach Art. 60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87"/>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dem Zustimmungsverfahren nach Art. 73 Abs. 1 BayBO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206"/>
                  <w:enabled/>
                  <w:calcOnExit w:val="0"/>
                  <w:checkBox>
                    <w:sizeAuto/>
                    <w:default w:val="0"/>
                  </w:checkBox>
                </w:ffData>
              </w:fldChar>
            </w:r>
            <w:bookmarkStart w:id="15" w:name="Kontrollkästchen206"/>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5"/>
            <w:r w:rsidRPr="000A7AAC">
              <w:rPr>
                <w:rFonts w:cs="Arial"/>
              </w:rPr>
              <w:t xml:space="preserve">  dem Kenntnisgabeverfahren nach Art. 73 Abs. 4 BayBO</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207"/>
                  <w:enabled/>
                  <w:calcOnExit w:val="0"/>
                  <w:checkBox>
                    <w:sizeAuto/>
                    <w:default w:val="0"/>
                  </w:checkBox>
                </w:ffData>
              </w:fldChar>
            </w:r>
            <w:bookmarkStart w:id="16" w:name="Kontrollkästchen207"/>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16"/>
            <w:r w:rsidRPr="000A7AAC">
              <w:rPr>
                <w:rFonts w:cs="Arial"/>
              </w:rPr>
              <w:t xml:space="preserve">  </w:t>
            </w:r>
            <w:r w:rsidRPr="000A7AAC">
              <w:rPr>
                <w:rFonts w:cs="Arial"/>
              </w:rPr>
              <w:fldChar w:fldCharType="begin">
                <w:ffData>
                  <w:name w:val="Text39"/>
                  <w:enabled/>
                  <w:calcOnExit w:val="0"/>
                  <w:textInput/>
                </w:ffData>
              </w:fldChar>
            </w:r>
            <w:bookmarkStart w:id="17" w:name="Text3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17"/>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lastRenderedPageBreak/>
              <w:t>§ 3</w:t>
            </w:r>
          </w:p>
          <w:p w:rsidR="000C568D" w:rsidRPr="000A7AAC" w:rsidRDefault="000C568D" w:rsidP="000C568D">
            <w:pPr>
              <w:keepNext/>
              <w:keepLines/>
              <w:spacing w:before="120" w:after="240" w:line="276" w:lineRule="auto"/>
              <w:jc w:val="center"/>
              <w:rPr>
                <w:rFonts w:cs="Arial"/>
                <w:b/>
              </w:rPr>
            </w:pPr>
            <w:r w:rsidRPr="000A7AAC">
              <w:rPr>
                <w:rFonts w:cs="Arial"/>
                <w:b/>
              </w:rPr>
              <w:t>Übergabe von Vertragsunterlagen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Dem Auftragnehmer werden mit Vertragsabschluss folgende vertragliche Unterlagen übergeben:</w:t>
            </w:r>
          </w:p>
        </w:tc>
      </w:tr>
      <w:tr w:rsidR="00C85B5D" w:rsidRPr="000A7AAC" w:rsidTr="00E52E01">
        <w:tc>
          <w:tcPr>
            <w:tcW w:w="1134" w:type="dxa"/>
          </w:tcPr>
          <w:p w:rsidR="00C85B5D" w:rsidRPr="000A7AAC" w:rsidRDefault="00C85B5D" w:rsidP="000C568D">
            <w:pPr>
              <w:keepNext/>
              <w:spacing w:before="120" w:line="276" w:lineRule="auto"/>
              <w:jc w:val="both"/>
              <w:rPr>
                <w:rFonts w:cs="Arial"/>
              </w:rPr>
            </w:pPr>
          </w:p>
        </w:tc>
        <w:tc>
          <w:tcPr>
            <w:tcW w:w="8222" w:type="dxa"/>
            <w:gridSpan w:val="3"/>
          </w:tcPr>
          <w:p w:rsidR="00C85B5D" w:rsidRPr="003229EC" w:rsidRDefault="00C85B5D" w:rsidP="000C568D">
            <w:pPr>
              <w:keepNext/>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VI.14 </w:t>
            </w:r>
            <w:r w:rsidR="00545E02">
              <w:rPr>
                <w:rFonts w:cs="Arial"/>
              </w:rPr>
              <w:t xml:space="preserve"> </w:t>
            </w:r>
            <w:r w:rsidRPr="003229EC">
              <w:rPr>
                <w:rFonts w:cs="Arial"/>
              </w:rPr>
              <w:t>Anlage zu § 7 (Liste der fachlich Beteiligten)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die gebilligte Bedarfsbeschreibung vom  </w:t>
            </w:r>
            <w:r w:rsidRPr="003229EC">
              <w:rPr>
                <w:rFonts w:cs="Arial"/>
              </w:rPr>
              <w:fldChar w:fldCharType="begin">
                <w:ffData>
                  <w:name w:val="Text37"/>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der genehmigte Projektantrag vom  </w:t>
            </w:r>
            <w:r w:rsidRPr="003229EC">
              <w:rPr>
                <w:rFonts w:cs="Arial"/>
              </w:rPr>
              <w:fldChar w:fldCharType="begin">
                <w:ffData>
                  <w:name w:val="Text37"/>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r w:rsidRPr="003229EC">
              <w:rPr>
                <w:rFonts w:cs="Arial"/>
              </w:rPr>
              <w:t xml:space="preserve"> </w:t>
            </w:r>
          </w:p>
        </w:tc>
      </w:tr>
      <w:tr w:rsidR="000C568D" w:rsidRPr="000A7AAC" w:rsidTr="00E52E01">
        <w:tc>
          <w:tcPr>
            <w:tcW w:w="1134" w:type="dxa"/>
          </w:tcPr>
          <w:p w:rsidR="000C568D" w:rsidRPr="008504A0" w:rsidRDefault="000C568D" w:rsidP="000C568D">
            <w:pPr>
              <w:spacing w:before="120" w:line="276" w:lineRule="auto"/>
              <w:jc w:val="both"/>
              <w:rPr>
                <w:rFonts w:cs="Arial"/>
                <w:highlight w:val="yellow"/>
              </w:rPr>
            </w:pPr>
          </w:p>
        </w:tc>
        <w:tc>
          <w:tcPr>
            <w:tcW w:w="8222" w:type="dxa"/>
            <w:gridSpan w:val="3"/>
          </w:tcPr>
          <w:p w:rsidR="000C568D" w:rsidRPr="003229EC" w:rsidRDefault="000C568D" w:rsidP="00563018">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w:t>
            </w:r>
            <w:r w:rsidRPr="003229EC">
              <w:rPr>
                <w:rFonts w:cs="Arial"/>
                <w:color w:val="000000"/>
              </w:rPr>
              <w:t>die baufachlich genehmigte und f</w:t>
            </w:r>
            <w:r w:rsidR="00101510" w:rsidRPr="003229EC">
              <w:rPr>
                <w:rFonts w:cs="Arial"/>
                <w:color w:val="000000"/>
              </w:rPr>
              <w:t>reigegebene</w:t>
            </w:r>
            <w:r w:rsidRPr="003229EC">
              <w:rPr>
                <w:rFonts w:cs="Arial"/>
                <w:color w:val="000000"/>
              </w:rPr>
              <w:t xml:space="preserve"> PU</w:t>
            </w:r>
            <w:r w:rsidR="008504A0" w:rsidRPr="003229EC">
              <w:rPr>
                <w:rFonts w:cs="Arial"/>
              </w:rPr>
              <w:t xml:space="preserve"> vom  </w:t>
            </w:r>
            <w:r w:rsidR="008504A0" w:rsidRPr="003229EC">
              <w:rPr>
                <w:rFonts w:cs="Arial"/>
              </w:rPr>
              <w:fldChar w:fldCharType="begin">
                <w:ffData>
                  <w:name w:val="Text37"/>
                  <w:enabled/>
                  <w:calcOnExit w:val="0"/>
                  <w:textInput/>
                </w:ffData>
              </w:fldChar>
            </w:r>
            <w:r w:rsidR="008504A0" w:rsidRPr="003229EC">
              <w:rPr>
                <w:rFonts w:cs="Arial"/>
              </w:rPr>
              <w:instrText xml:space="preserve"> FORMTEXT </w:instrText>
            </w:r>
            <w:r w:rsidR="008504A0" w:rsidRPr="003229EC">
              <w:rPr>
                <w:rFonts w:cs="Arial"/>
              </w:rPr>
            </w:r>
            <w:r w:rsidR="008504A0" w:rsidRPr="003229EC">
              <w:rPr>
                <w:rFonts w:cs="Arial"/>
              </w:rPr>
              <w:fldChar w:fldCharType="separate"/>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noProof/>
              </w:rPr>
              <w:t> </w:t>
            </w:r>
            <w:r w:rsidR="008504A0" w:rsidRPr="003229EC">
              <w:rPr>
                <w:rFonts w:cs="Arial"/>
              </w:rPr>
              <w:fldChar w:fldCharType="end"/>
            </w:r>
            <w:r w:rsidR="008504A0" w:rsidRPr="003229EC">
              <w:rPr>
                <w:rFonts w:cs="Arial"/>
              </w:rPr>
              <w:t xml:space="preserve">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3229EC" w:rsidRDefault="000C568D" w:rsidP="000C568D">
            <w:pPr>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w:t>
            </w:r>
            <w:r w:rsidRPr="003229EC">
              <w:rPr>
                <w:rFonts w:cs="Arial"/>
                <w:color w:val="000000"/>
              </w:rPr>
              <w:t xml:space="preserve">das baufachliche Gutachten über das Baugrundstück gemäß Abschnitt B RLBau </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3229EC" w:rsidRDefault="000C568D" w:rsidP="000C568D">
            <w:pPr>
              <w:keepNext/>
              <w:spacing w:before="120" w:line="276" w:lineRule="auto"/>
              <w:jc w:val="both"/>
              <w:rPr>
                <w:rFonts w:cs="Arial"/>
              </w:rPr>
            </w:pPr>
            <w:r w:rsidRPr="003229EC">
              <w:rPr>
                <w:rFonts w:cs="Arial"/>
              </w:rPr>
              <w:fldChar w:fldCharType="begin">
                <w:ffData>
                  <w:name w:val="Kontrollkästchen45"/>
                  <w:enabled/>
                  <w:calcOnExit w:val="0"/>
                  <w:checkBox>
                    <w:sizeAuto/>
                    <w:default w:val="0"/>
                  </w:checkBox>
                </w:ffData>
              </w:fldChar>
            </w:r>
            <w:r w:rsidRPr="003229EC">
              <w:rPr>
                <w:rFonts w:cs="Arial"/>
              </w:rPr>
              <w:instrText xml:space="preserve"> FORMCHECKBOX </w:instrText>
            </w:r>
            <w:r w:rsidR="004F66C9">
              <w:rPr>
                <w:rFonts w:cs="Arial"/>
              </w:rPr>
            </w:r>
            <w:r w:rsidR="004F66C9">
              <w:rPr>
                <w:rFonts w:cs="Arial"/>
              </w:rPr>
              <w:fldChar w:fldCharType="separate"/>
            </w:r>
            <w:r w:rsidRPr="003229EC">
              <w:rPr>
                <w:rFonts w:cs="Arial"/>
              </w:rPr>
              <w:fldChar w:fldCharType="end"/>
            </w:r>
            <w:r w:rsidRPr="003229EC">
              <w:rPr>
                <w:rFonts w:cs="Arial"/>
              </w:rPr>
              <w:t xml:space="preserve">  </w:t>
            </w:r>
            <w:r w:rsidRPr="003229EC">
              <w:rPr>
                <w:rFonts w:cs="Arial"/>
                <w:color w:val="000000"/>
              </w:rPr>
              <w:t>der amtliche Lageplan vom</w:t>
            </w:r>
            <w:r w:rsidRPr="003229EC">
              <w:rPr>
                <w:rFonts w:cs="Arial"/>
              </w:rPr>
              <w:t xml:space="preserve">  </w:t>
            </w:r>
            <w:r w:rsidRPr="003229EC">
              <w:rPr>
                <w:rFonts w:cs="Arial"/>
              </w:rPr>
              <w:fldChar w:fldCharType="begin">
                <w:ffData>
                  <w:name w:val="Text38"/>
                  <w:enabled/>
                  <w:calcOnExit w:val="0"/>
                  <w:textInput/>
                </w:ffData>
              </w:fldChar>
            </w:r>
            <w:r w:rsidRPr="003229EC">
              <w:rPr>
                <w:rFonts w:cs="Arial"/>
              </w:rPr>
              <w:instrText xml:space="preserve"> FORMTEXT </w:instrText>
            </w:r>
            <w:r w:rsidRPr="003229EC">
              <w:rPr>
                <w:rFonts w:cs="Arial"/>
              </w:rPr>
            </w:r>
            <w:r w:rsidRPr="003229EC">
              <w:rPr>
                <w:rFonts w:cs="Arial"/>
              </w:rPr>
              <w:fldChar w:fldCharType="separate"/>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noProof/>
              </w:rPr>
              <w:t> </w:t>
            </w:r>
            <w:r w:rsidRPr="003229E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die Bestandspläne des Gebäudes/des Gebäudekomplexes mit Stand vom</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ind w:left="410"/>
              <w:jc w:val="both"/>
              <w:rPr>
                <w:rFonts w:cs="Arial"/>
                <w:color w:val="000000"/>
              </w:rPr>
            </w:pPr>
            <w:r w:rsidRPr="000A7AAC">
              <w:rPr>
                <w:rFonts w:cs="Arial"/>
                <w:color w:val="000000"/>
              </w:rPr>
              <w:fldChar w:fldCharType="begin">
                <w:ffData>
                  <w:name w:val="Kontrollkästchen68"/>
                  <w:enabled/>
                  <w:calcOnExit w:val="0"/>
                  <w:checkBox>
                    <w:sizeAuto/>
                    <w:default w:val="0"/>
                  </w:checkBox>
                </w:ffData>
              </w:fldChar>
            </w:r>
            <w:r w:rsidRPr="000A7AAC">
              <w:rPr>
                <w:rFonts w:cs="Arial"/>
                <w:color w:val="000000"/>
              </w:rPr>
              <w:instrText xml:space="preserve"> FORMCHECKBOX </w:instrText>
            </w:r>
            <w:r w:rsidR="004F66C9">
              <w:rPr>
                <w:rFonts w:cs="Arial"/>
                <w:color w:val="000000"/>
              </w:rPr>
            </w:r>
            <w:r w:rsidR="004F66C9">
              <w:rPr>
                <w:rFonts w:cs="Arial"/>
                <w:color w:val="000000"/>
              </w:rPr>
              <w:fldChar w:fldCharType="separate"/>
            </w:r>
            <w:r w:rsidRPr="000A7AAC">
              <w:rPr>
                <w:rFonts w:cs="Arial"/>
                <w:color w:val="000000"/>
              </w:rPr>
              <w:fldChar w:fldCharType="end"/>
            </w:r>
            <w:r w:rsidRPr="000A7AAC">
              <w:rPr>
                <w:rFonts w:cs="Arial"/>
                <w:color w:val="000000"/>
              </w:rPr>
              <w:t xml:space="preserve">  in Papierform</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ind w:left="410"/>
              <w:jc w:val="both"/>
              <w:rPr>
                <w:rFonts w:cs="Arial"/>
                <w:color w:val="000000"/>
              </w:rPr>
            </w:pPr>
            <w:r w:rsidRPr="000A7AAC">
              <w:rPr>
                <w:rFonts w:cs="Arial"/>
                <w:color w:val="000000"/>
              </w:rPr>
              <w:fldChar w:fldCharType="begin">
                <w:ffData>
                  <w:name w:val="Kontrollkästchen68"/>
                  <w:enabled/>
                  <w:calcOnExit w:val="0"/>
                  <w:checkBox>
                    <w:sizeAuto/>
                    <w:default w:val="0"/>
                  </w:checkBox>
                </w:ffData>
              </w:fldChar>
            </w:r>
            <w:r w:rsidRPr="000A7AAC">
              <w:rPr>
                <w:rFonts w:cs="Arial"/>
                <w:color w:val="000000"/>
              </w:rPr>
              <w:instrText xml:space="preserve"> FORMCHECKBOX </w:instrText>
            </w:r>
            <w:r w:rsidR="004F66C9">
              <w:rPr>
                <w:rFonts w:cs="Arial"/>
                <w:color w:val="000000"/>
              </w:rPr>
            </w:r>
            <w:r w:rsidR="004F66C9">
              <w:rPr>
                <w:rFonts w:cs="Arial"/>
                <w:color w:val="000000"/>
              </w:rPr>
              <w:fldChar w:fldCharType="separate"/>
            </w:r>
            <w:r w:rsidRPr="000A7AAC">
              <w:rPr>
                <w:rFonts w:cs="Arial"/>
                <w:color w:val="000000"/>
              </w:rPr>
              <w:fldChar w:fldCharType="end"/>
            </w:r>
            <w:r w:rsidRPr="000A7AAC">
              <w:rPr>
                <w:rFonts w:cs="Arial"/>
                <w:color w:val="000000"/>
              </w:rPr>
              <w:t xml:space="preserve">  digital</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ind w:left="410"/>
              <w:jc w:val="both"/>
              <w:rPr>
                <w:rFonts w:cs="Arial"/>
                <w:color w:val="000000"/>
              </w:rPr>
            </w:pPr>
            <w:r w:rsidRPr="000A7AAC">
              <w:rPr>
                <w:rFonts w:cs="Arial"/>
                <w:color w:val="000000"/>
              </w:rPr>
              <w:fldChar w:fldCharType="begin">
                <w:ffData>
                  <w:name w:val="Kontrollkästchen45"/>
                  <w:enabled/>
                  <w:calcOnExit w:val="0"/>
                  <w:checkBox>
                    <w:sizeAuto/>
                    <w:default w:val="0"/>
                  </w:checkBox>
                </w:ffData>
              </w:fldChar>
            </w:r>
            <w:r w:rsidRPr="000A7AAC">
              <w:rPr>
                <w:rFonts w:cs="Arial"/>
                <w:color w:val="000000"/>
              </w:rPr>
              <w:instrText xml:space="preserve"> FORMCHECKBOX </w:instrText>
            </w:r>
            <w:r w:rsidR="004F66C9">
              <w:rPr>
                <w:rFonts w:cs="Arial"/>
                <w:color w:val="000000"/>
              </w:rPr>
            </w:r>
            <w:r w:rsidR="004F66C9">
              <w:rPr>
                <w:rFonts w:cs="Arial"/>
                <w:color w:val="000000"/>
              </w:rPr>
              <w:fldChar w:fldCharType="separate"/>
            </w:r>
            <w:r w:rsidRPr="000A7AAC">
              <w:rPr>
                <w:rFonts w:cs="Arial"/>
                <w:color w:val="000000"/>
              </w:rPr>
              <w:fldChar w:fldCharType="end"/>
            </w:r>
            <w:r w:rsidRPr="000A7AAC">
              <w:rPr>
                <w:rFonts w:cs="Arial"/>
                <w:color w:val="000000"/>
              </w:rPr>
              <w:t xml:space="preserve">  gemäß beigefügter Planliste</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das Bodengutachten</w:t>
            </w:r>
            <w:r w:rsidRPr="000A7AAC">
              <w:rPr>
                <w:rFonts w:cs="Arial"/>
              </w:rPr>
              <w:t xml:space="preserve">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vom  </w:t>
            </w:r>
            <w:r w:rsidRPr="000A7AAC">
              <w:rPr>
                <w:rFonts w:cs="Arial"/>
              </w:rPr>
              <w:fldChar w:fldCharType="begin">
                <w:ffData>
                  <w:name w:val="Text3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C3165" w:rsidRPr="000A7AAC" w:rsidTr="00E52E01">
        <w:tc>
          <w:tcPr>
            <w:tcW w:w="1134" w:type="dxa"/>
          </w:tcPr>
          <w:p w:rsidR="00AC3165" w:rsidRPr="000A7AAC" w:rsidRDefault="00AC3165" w:rsidP="000C568D">
            <w:pPr>
              <w:keepNext/>
              <w:spacing w:before="120" w:line="276" w:lineRule="auto"/>
              <w:jc w:val="both"/>
              <w:rPr>
                <w:rFonts w:cs="Arial"/>
              </w:rPr>
            </w:pPr>
          </w:p>
        </w:tc>
        <w:tc>
          <w:tcPr>
            <w:tcW w:w="8222" w:type="dxa"/>
            <w:gridSpan w:val="3"/>
          </w:tcPr>
          <w:p w:rsidR="00AC3165" w:rsidRPr="000A7AAC" w:rsidRDefault="00AC3165" w:rsidP="000C568D">
            <w:pPr>
              <w:keepNext/>
              <w:spacing w:before="120" w:line="276" w:lineRule="auto"/>
              <w:jc w:val="both"/>
              <w:rPr>
                <w:rFonts w:cs="Arial"/>
              </w:rPr>
            </w:pPr>
            <w:r w:rsidRPr="000A7AAC">
              <w:rPr>
                <w:rFonts w:cs="Arial"/>
              </w:rPr>
              <w:fldChar w:fldCharType="begin">
                <w:ffData>
                  <w:name w:val="Kontrollkästchen4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3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t>§ 4</w:t>
            </w:r>
          </w:p>
          <w:p w:rsidR="000C568D" w:rsidRPr="000A7AAC" w:rsidRDefault="000C568D" w:rsidP="000C568D">
            <w:pPr>
              <w:keepNext/>
              <w:keepLines/>
              <w:spacing w:before="120" w:after="240" w:line="276" w:lineRule="auto"/>
              <w:jc w:val="center"/>
              <w:rPr>
                <w:rFonts w:cs="Arial"/>
                <w:b/>
              </w:rPr>
            </w:pPr>
            <w:r w:rsidRPr="000A7AAC">
              <w:rPr>
                <w:rFonts w:cs="Arial"/>
                <w:b/>
              </w:rPr>
              <w:t>Leistungspflichten des Auftragnehmers, stufenweise Beauftragung</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4.1</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Allgemeine und spezifische Leistungspflichten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Leistungspflichten des Auftragnehmers gliedern sich in allgemeine und spezifische Leistungspflichten: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pStyle w:val="Listenabsatz"/>
              <w:numPr>
                <w:ilvl w:val="0"/>
                <w:numId w:val="6"/>
              </w:numPr>
              <w:spacing w:before="120" w:line="276" w:lineRule="auto"/>
              <w:ind w:left="268" w:hanging="268"/>
              <w:jc w:val="both"/>
              <w:rPr>
                <w:rFonts w:cs="Arial"/>
              </w:rPr>
            </w:pPr>
            <w:r w:rsidRPr="000A7AAC">
              <w:rPr>
                <w:rFonts w:cs="Arial"/>
              </w:rPr>
              <w:t>Die allgemeinen Leistungspflichten (§ 5) sind in jeder Stufe der Beauftragung zu beachten und zu erfüllen.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pStyle w:val="Listenabsatz"/>
              <w:numPr>
                <w:ilvl w:val="0"/>
                <w:numId w:val="6"/>
              </w:numPr>
              <w:spacing w:before="120" w:line="276" w:lineRule="auto"/>
              <w:ind w:left="268" w:hanging="268"/>
              <w:jc w:val="both"/>
              <w:rPr>
                <w:rFonts w:cs="Arial"/>
              </w:rPr>
            </w:pPr>
            <w:r w:rsidRPr="000A7AAC">
              <w:rPr>
                <w:rFonts w:cs="Arial"/>
              </w:rPr>
              <w:t>Die spezifischen Leistungspflichten (§ 6) sind in der jeweils beauftragten Stufe zu erbringen.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Stufenweise Beauftragung</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color w:val="000000"/>
              </w:rPr>
              <w:t>Der Auftraggeber behält sich vor, die Beauftragung auf Teilleistungen einzelner Leistungsstufen oder auf einzelne Abschnitte der Baumaßnahme zu beschränken.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620161"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4.2.1</w:t>
            </w: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t>Der Auftraggeber beauftragt den Auftragnehmer mit Vertragsschluss</w:t>
            </w:r>
          </w:p>
        </w:tc>
      </w:tr>
      <w:tr w:rsidR="00101510" w:rsidRPr="000A7AAC" w:rsidTr="00E52E01">
        <w:tc>
          <w:tcPr>
            <w:tcW w:w="1134" w:type="dxa"/>
          </w:tcPr>
          <w:p w:rsidR="00101510" w:rsidRPr="000A7AAC" w:rsidRDefault="00101510" w:rsidP="000C568D">
            <w:pPr>
              <w:keepNext/>
              <w:spacing w:before="120" w:line="276" w:lineRule="auto"/>
              <w:jc w:val="both"/>
              <w:rPr>
                <w:rFonts w:cs="Arial"/>
                <w:b/>
              </w:rPr>
            </w:pPr>
          </w:p>
        </w:tc>
        <w:tc>
          <w:tcPr>
            <w:tcW w:w="8222" w:type="dxa"/>
            <w:gridSpan w:val="3"/>
          </w:tcPr>
          <w:p w:rsidR="00101510" w:rsidRPr="00620161" w:rsidRDefault="00101510" w:rsidP="00AC3165">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4F66C9">
              <w:rPr>
                <w:rFonts w:cs="Arial"/>
              </w:rPr>
            </w:r>
            <w:r w:rsidR="004F66C9">
              <w:rPr>
                <w:rFonts w:cs="Arial"/>
              </w:rPr>
              <w:fldChar w:fldCharType="separate"/>
            </w:r>
            <w:r w:rsidRPr="00620161">
              <w:rPr>
                <w:rFonts w:cs="Arial"/>
              </w:rPr>
              <w:fldChar w:fldCharType="end"/>
            </w:r>
            <w:r w:rsidRPr="00620161">
              <w:rPr>
                <w:rFonts w:cs="Arial"/>
              </w:rPr>
              <w:t xml:space="preserve">  mit der Erbringung der Leistungsstufe(n)  </w:t>
            </w:r>
            <w:r w:rsidR="00AC3165" w:rsidRPr="00620161">
              <w:rPr>
                <w:rFonts w:cs="Arial"/>
              </w:rPr>
              <w:fldChar w:fldCharType="begin">
                <w:ffData>
                  <w:name w:val=""/>
                  <w:enabled/>
                  <w:calcOnExit w:val="0"/>
                  <w:textInput>
                    <w:default w:val="1A und 1B"/>
                  </w:textInput>
                </w:ffData>
              </w:fldChar>
            </w:r>
            <w:r w:rsidR="00AC3165" w:rsidRPr="00620161">
              <w:rPr>
                <w:rFonts w:cs="Arial"/>
              </w:rPr>
              <w:instrText xml:space="preserve"> FORMTEXT </w:instrText>
            </w:r>
            <w:r w:rsidR="00AC3165" w:rsidRPr="00620161">
              <w:rPr>
                <w:rFonts w:cs="Arial"/>
              </w:rPr>
            </w:r>
            <w:r w:rsidR="00AC3165" w:rsidRPr="00620161">
              <w:rPr>
                <w:rFonts w:cs="Arial"/>
              </w:rPr>
              <w:fldChar w:fldCharType="separate"/>
            </w:r>
            <w:r w:rsidR="00AC3165" w:rsidRPr="00620161">
              <w:rPr>
                <w:rFonts w:cs="Arial"/>
                <w:noProof/>
              </w:rPr>
              <w:t>1A und 1B</w:t>
            </w:r>
            <w:r w:rsidR="00AC3165" w:rsidRPr="00620161">
              <w:rPr>
                <w:rFonts w:cs="Arial"/>
              </w:rPr>
              <w:fldChar w:fldCharType="end"/>
            </w:r>
            <w:r w:rsidRPr="00620161">
              <w:rPr>
                <w:rFonts w:cs="Arial"/>
              </w:rPr>
              <w:t xml:space="preserve"> gemäß § 6 Nummer</w:t>
            </w:r>
            <w:r w:rsidR="00AC3165" w:rsidRPr="00620161">
              <w:rPr>
                <w:rFonts w:cs="Arial"/>
              </w:rPr>
              <w:t>(n)</w:t>
            </w:r>
            <w:r w:rsidRPr="00620161">
              <w:rPr>
                <w:rFonts w:cs="Arial"/>
              </w:rPr>
              <w:t xml:space="preserve"> </w:t>
            </w:r>
            <w:r w:rsidR="00C85B5D" w:rsidRPr="00620161">
              <w:rPr>
                <w:rFonts w:cs="Arial"/>
              </w:rPr>
              <w:t xml:space="preserve"> </w:t>
            </w:r>
            <w:r w:rsidR="00AC3165" w:rsidRPr="00620161">
              <w:rPr>
                <w:rFonts w:cs="Arial"/>
              </w:rPr>
              <w:fldChar w:fldCharType="begin">
                <w:ffData>
                  <w:name w:val=""/>
                  <w:enabled/>
                  <w:calcOnExit w:val="0"/>
                  <w:textInput>
                    <w:default w:val="6.1.1 bis 6.1.2"/>
                  </w:textInput>
                </w:ffData>
              </w:fldChar>
            </w:r>
            <w:r w:rsidR="00AC3165" w:rsidRPr="00620161">
              <w:rPr>
                <w:rFonts w:cs="Arial"/>
              </w:rPr>
              <w:instrText xml:space="preserve"> FORMTEXT </w:instrText>
            </w:r>
            <w:r w:rsidR="00AC3165" w:rsidRPr="00620161">
              <w:rPr>
                <w:rFonts w:cs="Arial"/>
              </w:rPr>
            </w:r>
            <w:r w:rsidR="00AC3165" w:rsidRPr="00620161">
              <w:rPr>
                <w:rFonts w:cs="Arial"/>
              </w:rPr>
              <w:fldChar w:fldCharType="separate"/>
            </w:r>
            <w:r w:rsidR="00AC3165" w:rsidRPr="00620161">
              <w:rPr>
                <w:rFonts w:cs="Arial"/>
                <w:noProof/>
              </w:rPr>
              <w:t>6.1.1 bis 6.1.2</w:t>
            </w:r>
            <w:r w:rsidR="00AC3165" w:rsidRPr="0062016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AC3165">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4F66C9">
              <w:rPr>
                <w:rFonts w:cs="Arial"/>
              </w:rPr>
            </w:r>
            <w:r w:rsidR="004F66C9">
              <w:rPr>
                <w:rFonts w:cs="Arial"/>
              </w:rPr>
              <w:fldChar w:fldCharType="separate"/>
            </w:r>
            <w:r w:rsidRPr="00620161">
              <w:rPr>
                <w:rFonts w:cs="Arial"/>
              </w:rPr>
              <w:fldChar w:fldCharType="end"/>
            </w:r>
            <w:r w:rsidRPr="00620161">
              <w:rPr>
                <w:rFonts w:cs="Arial"/>
              </w:rPr>
              <w:t xml:space="preserve">  mit der Erbringung der Leistungsstufe(n)  </w:t>
            </w:r>
            <w:r w:rsidRPr="00620161">
              <w:rPr>
                <w:rFonts w:cs="Arial"/>
              </w:rPr>
              <w:fldChar w:fldCharType="begin">
                <w:ffData>
                  <w:name w:val="Text102"/>
                  <w:enabled/>
                  <w:calcOnExit w:val="0"/>
                  <w:textInput/>
                </w:ffData>
              </w:fldChar>
            </w:r>
            <w:bookmarkStart w:id="18" w:name="Text102"/>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18"/>
            <w:r w:rsidRPr="00620161">
              <w:rPr>
                <w:rFonts w:cs="Arial"/>
              </w:rPr>
              <w:t xml:space="preserve"> gemäß § 6 Nummer</w:t>
            </w:r>
            <w:r w:rsidR="00AC3165" w:rsidRPr="00620161">
              <w:rPr>
                <w:rFonts w:cs="Arial"/>
              </w:rPr>
              <w:t xml:space="preserve">(n) </w:t>
            </w:r>
            <w:r w:rsidRPr="00620161">
              <w:rPr>
                <w:rFonts w:cs="Arial"/>
              </w:rPr>
              <w:t xml:space="preserve"> </w:t>
            </w:r>
            <w:r w:rsidR="00101510" w:rsidRPr="00620161">
              <w:rPr>
                <w:rFonts w:cs="Arial"/>
              </w:rPr>
              <w:fldChar w:fldCharType="begin">
                <w:ffData>
                  <w:name w:val=""/>
                  <w:enabled/>
                  <w:calcOnExit w:val="0"/>
                  <w:textInput>
                    <w:maxLength w:val="6"/>
                  </w:textInput>
                </w:ffData>
              </w:fldChar>
            </w:r>
            <w:r w:rsidR="00101510" w:rsidRPr="00620161">
              <w:rPr>
                <w:rFonts w:cs="Arial"/>
              </w:rPr>
              <w:instrText xml:space="preserve"> FORMTEXT </w:instrText>
            </w:r>
            <w:r w:rsidR="00101510" w:rsidRPr="00620161">
              <w:rPr>
                <w:rFonts w:cs="Arial"/>
              </w:rPr>
            </w:r>
            <w:r w:rsidR="00101510" w:rsidRPr="00620161">
              <w:rPr>
                <w:rFonts w:cs="Arial"/>
              </w:rPr>
              <w:fldChar w:fldCharType="separate"/>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noProof/>
              </w:rPr>
              <w:t> </w:t>
            </w:r>
            <w:r w:rsidR="00101510" w:rsidRPr="00620161">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fldChar w:fldCharType="begin">
                <w:ffData>
                  <w:name w:val="Kontrollkästchen77"/>
                  <w:enabled/>
                  <w:calcOnExit w:val="0"/>
                  <w:checkBox>
                    <w:sizeAuto/>
                    <w:default w:val="0"/>
                  </w:checkBox>
                </w:ffData>
              </w:fldChar>
            </w:r>
            <w:r w:rsidRPr="00620161">
              <w:rPr>
                <w:rFonts w:cs="Arial"/>
              </w:rPr>
              <w:instrText xml:space="preserve"> FORMCHECKBOX </w:instrText>
            </w:r>
            <w:r w:rsidR="004F66C9">
              <w:rPr>
                <w:rFonts w:cs="Arial"/>
              </w:rPr>
            </w:r>
            <w:r w:rsidR="004F66C9">
              <w:rPr>
                <w:rFonts w:cs="Arial"/>
              </w:rPr>
              <w:fldChar w:fldCharType="separate"/>
            </w:r>
            <w:r w:rsidRPr="00620161">
              <w:rPr>
                <w:rFonts w:cs="Arial"/>
              </w:rPr>
              <w:fldChar w:fldCharType="end"/>
            </w:r>
            <w:r w:rsidRPr="00620161">
              <w:rPr>
                <w:rFonts w:cs="Arial"/>
              </w:rPr>
              <w:t xml:space="preserve">  Die Beauftragung ist beschränkt auf den Bauabschnitt  </w:t>
            </w:r>
            <w:r w:rsidRPr="00620161">
              <w:rPr>
                <w:rFonts w:cs="Arial"/>
              </w:rPr>
              <w:fldChar w:fldCharType="begin">
                <w:ffData>
                  <w:name w:val="Text49"/>
                  <w:enabled/>
                  <w:calcOnExit w:val="0"/>
                  <w:textInput/>
                </w:ffData>
              </w:fldChar>
            </w:r>
            <w:bookmarkStart w:id="19" w:name="Text49"/>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19"/>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620161" w:rsidRDefault="000C568D" w:rsidP="000C568D">
            <w:pPr>
              <w:keepNext/>
              <w:spacing w:before="120" w:line="276" w:lineRule="auto"/>
              <w:jc w:val="both"/>
              <w:rPr>
                <w:rFonts w:cs="Arial"/>
              </w:rPr>
            </w:pPr>
            <w:r w:rsidRPr="00620161">
              <w:rPr>
                <w:rFonts w:cs="Arial"/>
              </w:rPr>
              <w:fldChar w:fldCharType="begin">
                <w:ffData>
                  <w:name w:val="Kontrollkästchen45"/>
                  <w:enabled/>
                  <w:calcOnExit w:val="0"/>
                  <w:checkBox>
                    <w:sizeAuto/>
                    <w:default w:val="0"/>
                  </w:checkBox>
                </w:ffData>
              </w:fldChar>
            </w:r>
            <w:r w:rsidRPr="00620161">
              <w:rPr>
                <w:rFonts w:cs="Arial"/>
              </w:rPr>
              <w:instrText xml:space="preserve"> FORMCHECKBOX </w:instrText>
            </w:r>
            <w:r w:rsidR="004F66C9">
              <w:rPr>
                <w:rFonts w:cs="Arial"/>
              </w:rPr>
            </w:r>
            <w:r w:rsidR="004F66C9">
              <w:rPr>
                <w:rFonts w:cs="Arial"/>
              </w:rPr>
              <w:fldChar w:fldCharType="separate"/>
            </w:r>
            <w:r w:rsidRPr="00620161">
              <w:rPr>
                <w:rFonts w:cs="Arial"/>
              </w:rPr>
              <w:fldChar w:fldCharType="end"/>
            </w:r>
            <w:r w:rsidRPr="00620161">
              <w:rPr>
                <w:rFonts w:cs="Arial"/>
              </w:rPr>
              <w:t xml:space="preserve">  </w:t>
            </w:r>
            <w:r w:rsidRPr="00620161">
              <w:rPr>
                <w:rFonts w:cs="Arial"/>
              </w:rPr>
              <w:fldChar w:fldCharType="begin">
                <w:ffData>
                  <w:name w:val="Text50"/>
                  <w:enabled/>
                  <w:calcOnExit w:val="0"/>
                  <w:textInput/>
                </w:ffData>
              </w:fldChar>
            </w:r>
            <w:bookmarkStart w:id="20" w:name="Text50"/>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bookmarkEnd w:id="20"/>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620161"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4.2.2</w:t>
            </w:r>
          </w:p>
        </w:tc>
        <w:tc>
          <w:tcPr>
            <w:tcW w:w="8222" w:type="dxa"/>
            <w:gridSpan w:val="3"/>
          </w:tcPr>
          <w:p w:rsidR="000C568D" w:rsidRPr="00620161" w:rsidRDefault="000C568D" w:rsidP="000C568D">
            <w:pPr>
              <w:spacing w:before="120" w:line="276" w:lineRule="auto"/>
              <w:jc w:val="both"/>
              <w:rPr>
                <w:rFonts w:cs="Arial"/>
              </w:rPr>
            </w:pPr>
            <w:r w:rsidRPr="00620161">
              <w:rPr>
                <w:rFonts w:cs="Arial"/>
              </w:rPr>
              <w:t xml:space="preserve">Der Auftraggeber beabsichtigt, bei Fortsetzung der Planung und Ausführung der Baumaßnahme weitere Leistungen nach § 6 Nummern </w:t>
            </w:r>
            <w:r w:rsidRPr="00620161">
              <w:rPr>
                <w:rFonts w:cs="Arial"/>
              </w:rPr>
              <w:fldChar w:fldCharType="begin">
                <w:ffData>
                  <w:name w:val="Text49"/>
                  <w:enabled/>
                  <w:calcOnExit w:val="0"/>
                  <w:textInput/>
                </w:ffData>
              </w:fldChar>
            </w:r>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r w:rsidRPr="00620161">
              <w:rPr>
                <w:rFonts w:cs="Arial"/>
              </w:rPr>
              <w:t xml:space="preserve"> bis </w:t>
            </w:r>
            <w:r w:rsidRPr="00620161">
              <w:rPr>
                <w:rFonts w:cs="Arial"/>
              </w:rPr>
              <w:fldChar w:fldCharType="begin">
                <w:ffData>
                  <w:name w:val="Text49"/>
                  <w:enabled/>
                  <w:calcOnExit w:val="0"/>
                  <w:textInput/>
                </w:ffData>
              </w:fldChar>
            </w:r>
            <w:r w:rsidRPr="00620161">
              <w:rPr>
                <w:rFonts w:cs="Arial"/>
              </w:rPr>
              <w:instrText xml:space="preserve"> FORMTEXT </w:instrText>
            </w:r>
            <w:r w:rsidRPr="00620161">
              <w:rPr>
                <w:rFonts w:cs="Arial"/>
              </w:rPr>
            </w:r>
            <w:r w:rsidRPr="00620161">
              <w:rPr>
                <w:rFonts w:cs="Arial"/>
              </w:rPr>
              <w:fldChar w:fldCharType="separate"/>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noProof/>
              </w:rPr>
              <w:t> </w:t>
            </w:r>
            <w:r w:rsidRPr="00620161">
              <w:rPr>
                <w:rFonts w:cs="Arial"/>
              </w:rPr>
              <w:fldChar w:fldCharType="end"/>
            </w:r>
            <w:r w:rsidRPr="00620161">
              <w:rPr>
                <w:rFonts w:cs="Arial"/>
              </w:rPr>
              <w:t xml:space="preserve"> abzurufen. Der Abruf erfolgt </w:t>
            </w:r>
            <w:r w:rsidR="00545E02">
              <w:rPr>
                <w:rFonts w:cs="Arial"/>
              </w:rPr>
              <w:t>in Textform</w:t>
            </w:r>
            <w:r w:rsidRPr="00620161">
              <w:rPr>
                <w:rFonts w:cs="Arial"/>
              </w:rPr>
              <w:t>.</w:t>
            </w:r>
          </w:p>
          <w:p w:rsidR="000C568D" w:rsidRPr="00620161" w:rsidRDefault="000C568D" w:rsidP="000C568D">
            <w:pPr>
              <w:spacing w:before="120" w:line="276" w:lineRule="auto"/>
              <w:jc w:val="both"/>
              <w:rPr>
                <w:rFonts w:cs="Arial"/>
              </w:rPr>
            </w:pPr>
            <w:r w:rsidRPr="00620161">
              <w:rPr>
                <w:rFonts w:cs="Arial"/>
              </w:rPr>
              <w:t xml:space="preserve">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 </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4.2.3</w:t>
            </w:r>
          </w:p>
        </w:tc>
        <w:tc>
          <w:tcPr>
            <w:tcW w:w="8222" w:type="dxa"/>
            <w:gridSpan w:val="3"/>
          </w:tcPr>
          <w:p w:rsidR="000C568D" w:rsidRPr="000A7AAC" w:rsidRDefault="000C568D" w:rsidP="000C568D">
            <w:pPr>
              <w:spacing w:before="120" w:line="276" w:lineRule="auto"/>
              <w:jc w:val="both"/>
              <w:rPr>
                <w:rFonts w:cs="Arial"/>
              </w:rPr>
            </w:pPr>
            <w:r w:rsidRPr="000A7AAC">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4.2.4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lastRenderedPageBreak/>
              <w:t>§ 5</w:t>
            </w:r>
          </w:p>
          <w:p w:rsidR="000C568D" w:rsidRPr="000A7AAC" w:rsidRDefault="000C568D" w:rsidP="000C568D">
            <w:pPr>
              <w:keepNext/>
              <w:keepLines/>
              <w:spacing w:before="120" w:after="240" w:line="276" w:lineRule="auto"/>
              <w:jc w:val="center"/>
              <w:rPr>
                <w:rFonts w:cs="Arial"/>
                <w:b/>
              </w:rPr>
            </w:pPr>
            <w:r w:rsidRPr="000A7AAC">
              <w:rPr>
                <w:rFonts w:cs="Arial"/>
                <w:b/>
              </w:rPr>
              <w:t>Allgemeine Leistungspflichten</w:t>
            </w: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5.1</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Planungs- und Überwachungsziele</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Quantitäten/Qualitäten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D4267B" w:rsidRDefault="000C568D" w:rsidP="000C568D">
            <w:pPr>
              <w:spacing w:before="120" w:line="276" w:lineRule="auto"/>
              <w:jc w:val="both"/>
              <w:rPr>
                <w:rFonts w:cs="Arial"/>
              </w:rPr>
            </w:pPr>
            <w:r w:rsidRPr="00D4267B">
              <w:rPr>
                <w:rFonts w:cs="Arial"/>
              </w:rPr>
              <w:t>Der Auftragnehmer ist verpflichtet, die in der Bedarfsbeschreibung/im genehmigten Projektantrag 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(z. B. NUF, BGF, GF, BRI) sind vom Auftragnehmer als Teil der Planung in Form einer Berechnung nachzuweisen.</w:t>
            </w:r>
          </w:p>
          <w:p w:rsidR="000C568D" w:rsidRPr="00D4267B" w:rsidRDefault="000C568D">
            <w:pPr>
              <w:spacing w:before="120" w:line="276" w:lineRule="auto"/>
              <w:jc w:val="both"/>
              <w:rPr>
                <w:rFonts w:cs="Arial"/>
              </w:rPr>
            </w:pPr>
            <w:r w:rsidRPr="00D4267B">
              <w:rPr>
                <w:rFonts w:cs="Arial"/>
              </w:rPr>
              <w:t>Die Vorgaben dieser genehmigten Unterlagen sind verbindlich; Abweichungen bedürfen der vorherigen Zustimmung des Auftraggebers</w:t>
            </w:r>
            <w:r w:rsidR="000D13EA">
              <w:rPr>
                <w:rFonts w:cs="Arial"/>
              </w:rPr>
              <w:t xml:space="preserve"> in Textform</w:t>
            </w:r>
            <w:r w:rsidRPr="00D4267B">
              <w:rPr>
                <w:rFonts w:cs="Arial"/>
              </w:rPr>
              <w:t xml:space="preserve"> (Art. 24 und 54 BayHO).</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5.3</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Kosten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5.3.1</w:t>
            </w:r>
          </w:p>
        </w:tc>
        <w:tc>
          <w:tcPr>
            <w:tcW w:w="8222" w:type="dxa"/>
            <w:gridSpan w:val="3"/>
          </w:tcPr>
          <w:p w:rsidR="000C568D" w:rsidRPr="000A7AAC" w:rsidRDefault="000C568D" w:rsidP="0061648C">
            <w:pPr>
              <w:spacing w:before="120" w:line="276" w:lineRule="auto"/>
              <w:jc w:val="both"/>
              <w:rPr>
                <w:rFonts w:cs="Arial"/>
              </w:rPr>
            </w:pPr>
            <w:r w:rsidRPr="000A7AAC">
              <w:rPr>
                <w:rFonts w:cs="Arial"/>
              </w:rPr>
              <w:t xml:space="preserve">Der Auftragnehmer hat seine Leistungen so zu erbringen, dass die Kostenobergrenze für die Baumaßnahme von </w:t>
            </w:r>
            <w:r w:rsidRPr="000A7AAC">
              <w:rPr>
                <w:rFonts w:cs="Arial"/>
              </w:rPr>
              <w:fldChar w:fldCharType="begin">
                <w:ffData>
                  <w:name w:val="Text50"/>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Euro brutto nicht überschritten wird. Die genannten Kosten umfassen die Kostengruppen 200 bis 600 </w:t>
            </w:r>
            <w:r w:rsidRPr="00D4267B">
              <w:rPr>
                <w:rFonts w:cs="Arial"/>
              </w:rPr>
              <w:t>nach</w:t>
            </w:r>
            <w:r w:rsidR="0061648C">
              <w:rPr>
                <w:rFonts w:cs="Arial"/>
              </w:rPr>
              <w:t xml:space="preserve"> DIN 276:2018-12</w:t>
            </w:r>
            <w:r w:rsidRPr="00D4267B">
              <w:rPr>
                <w:rFonts w:cs="Arial"/>
              </w:rPr>
              <w:t>. Der</w:t>
            </w:r>
            <w:r w:rsidRPr="000A7AAC">
              <w:rPr>
                <w:rFonts w:cs="Arial"/>
              </w:rPr>
              <w:t xml:space="preserve"> Auftragnehmer übernimmt damit keine Kostengarantie.</w:t>
            </w:r>
          </w:p>
        </w:tc>
      </w:tr>
      <w:tr w:rsidR="000C568D" w:rsidRPr="000A7AAC" w:rsidTr="00E52E01">
        <w:tc>
          <w:tcPr>
            <w:tcW w:w="1134" w:type="dxa"/>
          </w:tcPr>
          <w:p w:rsidR="000C568D" w:rsidRPr="000A7AAC" w:rsidRDefault="000C568D" w:rsidP="000C568D">
            <w:pPr>
              <w:spacing w:before="120" w:line="276" w:lineRule="auto"/>
              <w:jc w:val="both"/>
              <w:rPr>
                <w:rFonts w:cs="Arial"/>
                <w:b/>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5.3.2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r w:rsidRPr="000A7AAC">
              <w:rPr>
                <w:rFonts w:cs="Arial"/>
                <w:b/>
              </w:rPr>
              <w:t>5.3.3</w:t>
            </w:r>
          </w:p>
        </w:tc>
        <w:tc>
          <w:tcPr>
            <w:tcW w:w="8222" w:type="dxa"/>
            <w:gridSpan w:val="3"/>
          </w:tcPr>
          <w:p w:rsidR="000C568D" w:rsidRPr="000A7AAC" w:rsidRDefault="000C568D" w:rsidP="00DC2AAE">
            <w:pPr>
              <w:spacing w:before="120" w:line="276" w:lineRule="auto"/>
              <w:jc w:val="both"/>
              <w:rPr>
                <w:rFonts w:cs="Arial"/>
              </w:rPr>
            </w:pPr>
            <w:r w:rsidRPr="000A7AAC">
              <w:rPr>
                <w:rFonts w:cs="Arial"/>
              </w:rPr>
              <w:t>Im Rahmen der fortlaufenden Kostensteuerung und Kostenkontrolle</w:t>
            </w:r>
            <w:r w:rsidRPr="000A7AAC" w:rsidDel="00823001">
              <w:rPr>
                <w:rFonts w:cs="Arial"/>
              </w:rPr>
              <w:t xml:space="preserve"> </w:t>
            </w:r>
            <w:r w:rsidRPr="000A7AAC">
              <w:rPr>
                <w:rFonts w:cs="Arial"/>
              </w:rPr>
              <w:t>ist der Auftragnehmer verpflichtet, die Kosten bis zum Abschluss der Entwurfsplanung in der Gliederung gemäß</w:t>
            </w:r>
            <w:r w:rsidR="00AF20C8">
              <w:rPr>
                <w:rFonts w:cs="Arial"/>
              </w:rPr>
              <w:t xml:space="preserve"> </w:t>
            </w:r>
            <w:r w:rsidR="0061648C">
              <w:rPr>
                <w:rFonts w:cs="Arial"/>
              </w:rPr>
              <w:t>DIN 276:2018-12</w:t>
            </w:r>
            <w:r w:rsidRPr="000A7AAC">
              <w:rPr>
                <w:rFonts w:cs="Arial"/>
              </w:rPr>
              <w:t>– und ab der Ausführungsplanung parallel auch nach Vergabeeinheiten/</w:t>
            </w:r>
            <w:r w:rsidR="00AF20C8">
              <w:rPr>
                <w:rFonts w:cs="Arial"/>
              </w:rPr>
              <w:br/>
            </w:r>
            <w:r w:rsidRPr="000A7AAC">
              <w:rPr>
                <w:rFonts w:cs="Arial"/>
              </w:rPr>
              <w:t xml:space="preserve">vergabeorientierten Kostenkontrolleinheiten (KKE), – zu erfassen und kontinuierlich </w:t>
            </w:r>
            <w:r w:rsidRPr="00B42FD2">
              <w:rPr>
                <w:rFonts w:cs="Arial"/>
              </w:rPr>
              <w:t>fortzuschreiben.</w:t>
            </w:r>
            <w:r w:rsidRPr="000A7AAC">
              <w:rPr>
                <w:rFonts w:cs="Arial"/>
              </w:rPr>
              <w:t xml:space="preserve"> </w:t>
            </w:r>
            <w:r w:rsidR="00B42FD2">
              <w:rPr>
                <w:rFonts w:cs="Arial"/>
              </w:rPr>
              <w:t xml:space="preserve">Hierfür kann vom Auftragnehmer </w:t>
            </w:r>
            <w:r w:rsidR="00B42FD2" w:rsidRPr="007C33C1">
              <w:rPr>
                <w:rFonts w:cs="Arial"/>
              </w:rPr>
              <w:t>Muster 16 RBBau verwendet</w:t>
            </w:r>
            <w:r w:rsidR="00B42FD2">
              <w:rPr>
                <w:rFonts w:cs="Arial"/>
              </w:rPr>
              <w:t xml:space="preserve"> werden.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b/>
              </w:rPr>
            </w:pPr>
          </w:p>
        </w:tc>
        <w:tc>
          <w:tcPr>
            <w:tcW w:w="8222" w:type="dxa"/>
            <w:gridSpan w:val="3"/>
          </w:tcPr>
          <w:p w:rsidR="000C568D" w:rsidRPr="000A7AAC" w:rsidRDefault="00171277" w:rsidP="000C568D">
            <w:pPr>
              <w:spacing w:before="120" w:line="276" w:lineRule="auto"/>
              <w:jc w:val="both"/>
              <w:rPr>
                <w:rFonts w:cs="Arial"/>
              </w:rPr>
            </w:pPr>
            <w:r w:rsidRPr="00BB57E2">
              <w:rPr>
                <w:rFonts w:cs="Arial"/>
              </w:rPr>
              <w:fldChar w:fldCharType="begin">
                <w:ffData>
                  <w:name w:val="Kontrollkästchen95"/>
                  <w:enabled/>
                  <w:calcOnExit w:val="0"/>
                  <w:checkBox>
                    <w:sizeAuto/>
                    <w:default w:val="0"/>
                  </w:checkBox>
                </w:ffData>
              </w:fldChar>
            </w:r>
            <w:r w:rsidRPr="00BB57E2">
              <w:rPr>
                <w:rFonts w:cs="Arial"/>
              </w:rPr>
              <w:instrText xml:space="preserve"> FORMCHECKBOX </w:instrText>
            </w:r>
            <w:r w:rsidR="004F66C9">
              <w:rPr>
                <w:rFonts w:cs="Arial"/>
              </w:rPr>
            </w:r>
            <w:r w:rsidR="004F66C9">
              <w:rPr>
                <w:rFonts w:cs="Arial"/>
              </w:rPr>
              <w:fldChar w:fldCharType="separate"/>
            </w:r>
            <w:r w:rsidRPr="00BB57E2">
              <w:rPr>
                <w:rFonts w:cs="Arial"/>
              </w:rPr>
              <w:fldChar w:fldCharType="end"/>
            </w:r>
            <w:r w:rsidRPr="00BB57E2">
              <w:rPr>
                <w:rFonts w:cs="Arial"/>
              </w:rPr>
              <w:t xml:space="preserve"> </w:t>
            </w:r>
            <w:r w:rsidR="000C568D" w:rsidRPr="00171277">
              <w:rPr>
                <w:rFonts w:cs="Arial"/>
              </w:rPr>
              <w:t>Z</w:t>
            </w:r>
            <w:r w:rsidR="000C568D" w:rsidRPr="000A7AAC">
              <w:rPr>
                <w:rFonts w:cs="Arial"/>
              </w:rPr>
              <w:t>usätzlich ist im Rahmen der Kostenkontrolle ein vom Auftraggeber vorgegebenes Kostenkontrollinstrument (siehe Anlage VI.16) einzusetzen.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b/>
              </w:rPr>
            </w:pPr>
            <w:r w:rsidRPr="000A7AAC">
              <w:rPr>
                <w:rFonts w:cs="Arial"/>
                <w:b/>
              </w:rPr>
              <w:t>5.3.4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5.4</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Termine</w:t>
            </w: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5.4.1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hat seine Leistungen so zu erbringen, dass folgende Termine eingehalten werden können: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Baubeginn</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Fertigstellungstermin</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Beginn der Inbetriebnahmephase</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color w:val="000000"/>
              </w:rPr>
              <w:t xml:space="preserve">Übergabetermin nach </w:t>
            </w:r>
            <w:r w:rsidRPr="006E53E8">
              <w:rPr>
                <w:rFonts w:cs="Arial"/>
                <w:color w:val="000000"/>
              </w:rPr>
              <w:t>Abschnitt F RLBau</w:t>
            </w:r>
            <w:r w:rsidRPr="006E53E8">
              <w:rPr>
                <w:rFonts w:cs="Arial"/>
              </w:rPr>
              <w:t>:</w:t>
            </w:r>
            <w:r w:rsidRPr="000A7AAC">
              <w:rPr>
                <w:rFonts w:cs="Arial"/>
              </w:rPr>
              <w:t xml:space="preserve">  </w:t>
            </w:r>
            <w:r w:rsidRPr="000A7AAC">
              <w:rPr>
                <w:rFonts w:cs="Arial"/>
              </w:rPr>
              <w:fldChar w:fldCharType="begin">
                <w:ffData>
                  <w:name w:val="Text19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D4267B" w:rsidRDefault="000C568D" w:rsidP="000C568D">
            <w:pPr>
              <w:keepNext/>
              <w:spacing w:before="120" w:line="276" w:lineRule="auto"/>
              <w:jc w:val="both"/>
              <w:rPr>
                <w:rFonts w:cs="Arial"/>
              </w:rPr>
            </w:pPr>
            <w:r w:rsidRPr="00D4267B">
              <w:rPr>
                <w:rFonts w:cs="Arial"/>
              </w:rPr>
              <w:fldChar w:fldCharType="begin">
                <w:ffData>
                  <w:name w:val="Kontrollkästchen95"/>
                  <w:enabled/>
                  <w:calcOnExit w:val="0"/>
                  <w:checkBox>
                    <w:sizeAuto/>
                    <w:default w:val="0"/>
                  </w:checkBox>
                </w:ffData>
              </w:fldChar>
            </w:r>
            <w:r w:rsidRPr="00D4267B">
              <w:rPr>
                <w:rFonts w:cs="Arial"/>
              </w:rPr>
              <w:instrText xml:space="preserve"> FORMCHECKBOX </w:instrText>
            </w:r>
            <w:r w:rsidR="004F66C9">
              <w:rPr>
                <w:rFonts w:cs="Arial"/>
              </w:rPr>
            </w:r>
            <w:r w:rsidR="004F66C9">
              <w:rPr>
                <w:rFonts w:cs="Arial"/>
              </w:rPr>
              <w:fldChar w:fldCharType="separate"/>
            </w:r>
            <w:r w:rsidRPr="00D4267B">
              <w:rPr>
                <w:rFonts w:cs="Arial"/>
              </w:rPr>
              <w:fldChar w:fldCharType="end"/>
            </w:r>
            <w:r w:rsidRPr="00D4267B">
              <w:rPr>
                <w:rFonts w:cs="Arial"/>
              </w:rPr>
              <w:t xml:space="preserve">  </w:t>
            </w:r>
            <w:r w:rsidRPr="00D4267B">
              <w:rPr>
                <w:rFonts w:cs="Arial"/>
              </w:rPr>
              <w:fldChar w:fldCharType="begin">
                <w:ffData>
                  <w:name w:val="Text54"/>
                  <w:enabled/>
                  <w:calcOnExit w:val="0"/>
                  <w:textInput/>
                </w:ffData>
              </w:fldChar>
            </w:r>
            <w:bookmarkStart w:id="21" w:name="Text54"/>
            <w:r w:rsidRPr="00D4267B">
              <w:rPr>
                <w:rFonts w:cs="Arial"/>
              </w:rPr>
              <w:instrText xml:space="preserve"> FORMTEXT </w:instrText>
            </w:r>
            <w:r w:rsidRPr="00D4267B">
              <w:rPr>
                <w:rFonts w:cs="Arial"/>
              </w:rPr>
            </w:r>
            <w:r w:rsidRPr="00D4267B">
              <w:rPr>
                <w:rFonts w:cs="Arial"/>
              </w:rPr>
              <w:fldChar w:fldCharType="separate"/>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rPr>
              <w:fldChar w:fldCharType="end"/>
            </w:r>
            <w:bookmarkEnd w:id="21"/>
            <w:r w:rsidRPr="00D4267B">
              <w:rPr>
                <w:rFonts w:cs="Arial"/>
              </w:rPr>
              <w:t xml:space="preserve"> (Leistung):  </w:t>
            </w:r>
            <w:r w:rsidRPr="00D4267B">
              <w:rPr>
                <w:rFonts w:cs="Arial"/>
              </w:rPr>
              <w:fldChar w:fldCharType="begin">
                <w:ffData>
                  <w:name w:val="Text191"/>
                  <w:enabled/>
                  <w:calcOnExit w:val="0"/>
                  <w:textInput/>
                </w:ffData>
              </w:fldChar>
            </w:r>
            <w:r w:rsidRPr="00D4267B">
              <w:rPr>
                <w:rFonts w:cs="Arial"/>
              </w:rPr>
              <w:instrText xml:space="preserve"> FORMTEXT </w:instrText>
            </w:r>
            <w:r w:rsidRPr="00D4267B">
              <w:rPr>
                <w:rFonts w:cs="Arial"/>
              </w:rPr>
            </w:r>
            <w:r w:rsidRPr="00D4267B">
              <w:rPr>
                <w:rFonts w:cs="Arial"/>
              </w:rPr>
              <w:fldChar w:fldCharType="separate"/>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noProof/>
              </w:rPr>
              <w:t> </w:t>
            </w:r>
            <w:r w:rsidRPr="00D4267B">
              <w:rPr>
                <w:rFonts w:cs="Arial"/>
              </w:rPr>
              <w:fldChar w:fldCharType="end"/>
            </w:r>
            <w:r w:rsidRPr="00D4267B">
              <w:rPr>
                <w:rFonts w:cs="Arial"/>
              </w:rPr>
              <w:t xml:space="preserve"> (Datum)</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D4267B"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rPr>
            </w:pPr>
            <w:r w:rsidRPr="000A7AAC">
              <w:rPr>
                <w:rFonts w:cs="Arial"/>
                <w:b/>
              </w:rPr>
              <w:t>5.4.2</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Auf der Grundlage der Termine gemäß Nummer 5.4.1 erarbeitet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der Auftraggeber oder der von ihm beauftragte Dritte</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fldChar w:fldCharType="begin">
                <w:ffData>
                  <w:name w:val="Kontrollkästchen95"/>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der Auftragnehmer</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5.4.3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Für die Leistungen des Auftragnehmers werden die nachfolgenden Vertragstermine bzw.</w:t>
            </w:r>
            <w:r w:rsidRPr="000A7AAC">
              <w:rPr>
                <w:rFonts w:cs="Arial"/>
              </w:rPr>
              <w:br/>
              <w:t>-fristen vorgegeben: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Für die komplette Erbringung der folgenden Leistungen gemäß Anlage zu § 6, gelten die folgenden Termine oder Leistungszeiträume:</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0A7AAC" w:rsidRDefault="000C568D" w:rsidP="000C568D">
            <w:pPr>
              <w:keepNext/>
              <w:spacing w:before="120" w:line="276" w:lineRule="auto"/>
              <w:jc w:val="both"/>
              <w:rPr>
                <w:rFonts w:cs="Arial"/>
              </w:rPr>
            </w:pPr>
          </w:p>
          <w:tbl>
            <w:tblPr>
              <w:tblW w:w="7987" w:type="dxa"/>
              <w:tblLayout w:type="fixed"/>
              <w:tblLook w:val="01E0" w:firstRow="1" w:lastRow="1" w:firstColumn="1" w:lastColumn="1" w:noHBand="0" w:noVBand="0"/>
            </w:tblPr>
            <w:tblGrid>
              <w:gridCol w:w="3954"/>
              <w:gridCol w:w="1513"/>
              <w:gridCol w:w="2520"/>
            </w:tblGrid>
            <w:tr w:rsidR="000C568D" w:rsidRPr="000A7AAC" w:rsidTr="0018439B">
              <w:tc>
                <w:tcPr>
                  <w:tcW w:w="3954" w:type="dxa"/>
                  <w:shd w:val="clear" w:color="auto" w:fill="auto"/>
                </w:tcPr>
                <w:p w:rsidR="000C568D" w:rsidRPr="000A7AAC" w:rsidRDefault="000C568D" w:rsidP="000C568D">
                  <w:pPr>
                    <w:keepNext/>
                    <w:spacing w:before="120" w:line="276" w:lineRule="auto"/>
                    <w:jc w:val="both"/>
                    <w:rPr>
                      <w:rFonts w:cs="Arial"/>
                    </w:rPr>
                  </w:pPr>
                  <w:r w:rsidRPr="000A7AAC">
                    <w:rPr>
                      <w:rFonts w:cs="Arial"/>
                    </w:rPr>
                    <w:t>Leistungen</w:t>
                  </w:r>
                </w:p>
              </w:tc>
              <w:tc>
                <w:tcPr>
                  <w:tcW w:w="1513" w:type="dxa"/>
                  <w:shd w:val="clear" w:color="auto" w:fill="auto"/>
                </w:tcPr>
                <w:p w:rsidR="000C568D" w:rsidRPr="000A7AAC" w:rsidRDefault="000C568D" w:rsidP="000C568D">
                  <w:pPr>
                    <w:keepNext/>
                    <w:spacing w:before="120" w:line="276" w:lineRule="auto"/>
                    <w:jc w:val="both"/>
                    <w:rPr>
                      <w:rFonts w:cs="Arial"/>
                    </w:rPr>
                  </w:pPr>
                  <w:r w:rsidRPr="000A7AAC">
                    <w:rPr>
                      <w:rFonts w:cs="Arial"/>
                    </w:rPr>
                    <w:t>Datum</w:t>
                  </w:r>
                </w:p>
              </w:tc>
              <w:tc>
                <w:tcPr>
                  <w:tcW w:w="2520" w:type="dxa"/>
                  <w:shd w:val="clear" w:color="auto" w:fill="auto"/>
                </w:tcPr>
                <w:p w:rsidR="000C568D" w:rsidRPr="000A7AAC" w:rsidRDefault="000C568D" w:rsidP="000C568D">
                  <w:pPr>
                    <w:keepNext/>
                    <w:spacing w:before="120" w:line="276" w:lineRule="auto"/>
                    <w:jc w:val="both"/>
                    <w:rPr>
                      <w:rFonts w:cs="Arial"/>
                    </w:rPr>
                  </w:pPr>
                  <w:r w:rsidRPr="000A7AAC">
                    <w:rPr>
                      <w:rFonts w:cs="Arial"/>
                    </w:rPr>
                    <w:t>Leistungszeitraum</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4F66C9">
                    <w:rPr>
                      <w:rFonts w:cs="Arial"/>
                    </w:rPr>
                  </w:r>
                  <w:r w:rsidR="004F66C9">
                    <w:rPr>
                      <w:rFonts w:cs="Arial"/>
                    </w:rPr>
                    <w:fldChar w:fldCharType="separate"/>
                  </w:r>
                  <w:r w:rsidRPr="00E43FCC">
                    <w:rPr>
                      <w:rFonts w:cs="Arial"/>
                    </w:rPr>
                    <w:fldChar w:fldCharType="end"/>
                  </w:r>
                  <w:r w:rsidRPr="00E43FCC">
                    <w:rPr>
                      <w:rFonts w:cs="Arial"/>
                    </w:rPr>
                    <w:t xml:space="preserve">  </w:t>
                  </w:r>
                  <w:r w:rsidRPr="00E43FCC">
                    <w:rPr>
                      <w:rFonts w:cs="Arial"/>
                      <w:color w:val="000000"/>
                    </w:rPr>
                    <w:t>Vorlage der Projektunterlage (PU):</w:t>
                  </w:r>
                  <w:r w:rsidRPr="00E43FCC">
                    <w:rPr>
                      <w:rFonts w:cs="Arial"/>
                    </w:rPr>
                    <w:t xml:space="preserve"> </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6"/>
                        <w:enabled/>
                        <w:calcOnExit w:val="0"/>
                        <w:textInput/>
                      </w:ffData>
                    </w:fldChar>
                  </w:r>
                  <w:bookmarkStart w:id="22" w:name="Text5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2"/>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3"/>
                        <w:enabled/>
                        <w:calcOnExit w:val="0"/>
                        <w:textInput/>
                      </w:ffData>
                    </w:fldChar>
                  </w:r>
                  <w:bookmarkStart w:id="23" w:name="Text63"/>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3"/>
                  <w:r w:rsidRPr="000A7AAC">
                    <w:rPr>
                      <w:rFonts w:cs="Arial"/>
                    </w:rPr>
                    <w:t xml:space="preserve"> Wochen</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4F66C9">
                    <w:rPr>
                      <w:rFonts w:cs="Arial"/>
                    </w:rPr>
                  </w:r>
                  <w:r w:rsidR="004F66C9">
                    <w:rPr>
                      <w:rFonts w:cs="Arial"/>
                    </w:rPr>
                    <w:fldChar w:fldCharType="separate"/>
                  </w:r>
                  <w:r w:rsidRPr="00E43FCC">
                    <w:rPr>
                      <w:rFonts w:cs="Arial"/>
                    </w:rPr>
                    <w:fldChar w:fldCharType="end"/>
                  </w:r>
                  <w:r w:rsidRPr="00E43FCC">
                    <w:rPr>
                      <w:rFonts w:cs="Arial"/>
                    </w:rPr>
                    <w:t xml:space="preserve">  </w:t>
                  </w:r>
                  <w:r w:rsidRPr="00E43FCC">
                    <w:rPr>
                      <w:rFonts w:cs="Arial"/>
                      <w:color w:val="000000"/>
                    </w:rPr>
                    <w:t>Vorlage der Bauunterlage:</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9"/>
                        <w:enabled/>
                        <w:calcOnExit w:val="0"/>
                        <w:textInput/>
                      </w:ffData>
                    </w:fldChar>
                  </w:r>
                  <w:bookmarkStart w:id="24" w:name="Text5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4"/>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6"/>
                        <w:enabled/>
                        <w:calcOnExit w:val="0"/>
                        <w:textInput/>
                      </w:ffData>
                    </w:fldChar>
                  </w:r>
                  <w:bookmarkStart w:id="25" w:name="Text6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5"/>
                  <w:r w:rsidRPr="000A7AAC">
                    <w:rPr>
                      <w:rFonts w:cs="Arial"/>
                    </w:rPr>
                    <w:t xml:space="preserve"> Wochen</w:t>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4F66C9">
                    <w:rPr>
                      <w:rFonts w:cs="Arial"/>
                    </w:rPr>
                  </w:r>
                  <w:r w:rsidR="004F66C9">
                    <w:rPr>
                      <w:rFonts w:cs="Arial"/>
                    </w:rPr>
                    <w:fldChar w:fldCharType="separate"/>
                  </w:r>
                  <w:r w:rsidRPr="00E43FCC">
                    <w:rPr>
                      <w:rFonts w:cs="Arial"/>
                    </w:rPr>
                    <w:fldChar w:fldCharType="end"/>
                  </w:r>
                  <w:r w:rsidRPr="00E43FCC">
                    <w:rPr>
                      <w:rFonts w:cs="Arial"/>
                    </w:rPr>
                    <w:t xml:space="preserve">  </w:t>
                  </w:r>
                  <w:r w:rsidRPr="00E43FCC">
                    <w:rPr>
                      <w:rFonts w:cs="Arial"/>
                      <w:color w:val="000000"/>
                    </w:rPr>
                    <w:t xml:space="preserve">sämtliche Leistungen der Leistungs-stufe(n) </w:t>
                  </w:r>
                  <w:r w:rsidRPr="00E43FCC">
                    <w:rPr>
                      <w:rFonts w:cs="Arial"/>
                    </w:rPr>
                    <w:fldChar w:fldCharType="begin">
                      <w:ffData>
                        <w:name w:val="Text59"/>
                        <w:enabled/>
                        <w:calcOnExit w:val="0"/>
                        <w:textInput/>
                      </w:ffData>
                    </w:fldChar>
                  </w:r>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r w:rsidRPr="00E43FCC">
                    <w:rPr>
                      <w:rFonts w:cs="Arial"/>
                      <w:color w:val="000000"/>
                    </w:rPr>
                    <w:t xml:space="preserve"> – Anlage zu § 6:</w:t>
                  </w:r>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59"/>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6"/>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jc w:val="both"/>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4F66C9">
                    <w:rPr>
                      <w:rFonts w:cs="Arial"/>
                    </w:rPr>
                  </w:r>
                  <w:r w:rsidR="004F66C9">
                    <w:rPr>
                      <w:rFonts w:cs="Arial"/>
                    </w:rPr>
                    <w:fldChar w:fldCharType="separate"/>
                  </w:r>
                  <w:r w:rsidRPr="00E43FCC">
                    <w:rPr>
                      <w:rFonts w:cs="Arial"/>
                    </w:rPr>
                    <w:fldChar w:fldCharType="end"/>
                  </w:r>
                  <w:r w:rsidRPr="00E43FCC">
                    <w:rPr>
                      <w:rFonts w:cs="Arial"/>
                    </w:rPr>
                    <w:t xml:space="preserve">  </w:t>
                  </w:r>
                  <w:r w:rsidRPr="00E43FCC">
                    <w:rPr>
                      <w:rFonts w:cs="Arial"/>
                    </w:rPr>
                    <w:fldChar w:fldCharType="begin">
                      <w:ffData>
                        <w:name w:val="Text74"/>
                        <w:enabled/>
                        <w:calcOnExit w:val="0"/>
                        <w:textInput/>
                      </w:ffData>
                    </w:fldChar>
                  </w:r>
                  <w:bookmarkStart w:id="26" w:name="Text74"/>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bookmarkEnd w:id="26"/>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61"/>
                        <w:enabled/>
                        <w:calcOnExit w:val="0"/>
                        <w:textInput/>
                      </w:ffData>
                    </w:fldChar>
                  </w:r>
                  <w:bookmarkStart w:id="27" w:name="Text61"/>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7"/>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8"/>
                        <w:enabled/>
                        <w:calcOnExit w:val="0"/>
                        <w:textInput/>
                      </w:ffData>
                    </w:fldChar>
                  </w:r>
                  <w:bookmarkStart w:id="28" w:name="Text68"/>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28"/>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0C568D" w:rsidRPr="000A7AAC" w:rsidTr="0018439B">
              <w:tc>
                <w:tcPr>
                  <w:tcW w:w="3954" w:type="dxa"/>
                  <w:shd w:val="clear" w:color="auto" w:fill="auto"/>
                </w:tcPr>
                <w:p w:rsidR="000C568D" w:rsidRPr="00E43FCC" w:rsidRDefault="000C568D" w:rsidP="000C568D">
                  <w:pPr>
                    <w:keepNext/>
                    <w:spacing w:before="120" w:line="276" w:lineRule="auto"/>
                    <w:ind w:left="284" w:hanging="284"/>
                    <w:jc w:val="both"/>
                    <w:rPr>
                      <w:rFonts w:cs="Arial"/>
                    </w:rPr>
                  </w:pPr>
                  <w:r w:rsidRPr="00E43FCC">
                    <w:rPr>
                      <w:rFonts w:cs="Arial"/>
                    </w:rPr>
                    <w:fldChar w:fldCharType="begin">
                      <w:ffData>
                        <w:name w:val="Kontrollkästchen95"/>
                        <w:enabled/>
                        <w:calcOnExit w:val="0"/>
                        <w:checkBox>
                          <w:sizeAuto/>
                          <w:default w:val="0"/>
                        </w:checkBox>
                      </w:ffData>
                    </w:fldChar>
                  </w:r>
                  <w:r w:rsidRPr="00E43FCC">
                    <w:rPr>
                      <w:rFonts w:cs="Arial"/>
                    </w:rPr>
                    <w:instrText xml:space="preserve"> FORMCHECKBOX </w:instrText>
                  </w:r>
                  <w:r w:rsidR="004F66C9">
                    <w:rPr>
                      <w:rFonts w:cs="Arial"/>
                    </w:rPr>
                  </w:r>
                  <w:r w:rsidR="004F66C9">
                    <w:rPr>
                      <w:rFonts w:cs="Arial"/>
                    </w:rPr>
                    <w:fldChar w:fldCharType="separate"/>
                  </w:r>
                  <w:r w:rsidRPr="00E43FCC">
                    <w:rPr>
                      <w:rFonts w:cs="Arial"/>
                    </w:rPr>
                    <w:fldChar w:fldCharType="end"/>
                  </w:r>
                  <w:r w:rsidRPr="00E43FCC">
                    <w:rPr>
                      <w:rFonts w:cs="Arial"/>
                    </w:rPr>
                    <w:t xml:space="preserve">  </w:t>
                  </w:r>
                  <w:r w:rsidRPr="00E43FCC">
                    <w:rPr>
                      <w:rFonts w:cs="Arial"/>
                    </w:rPr>
                    <w:fldChar w:fldCharType="begin">
                      <w:ffData>
                        <w:name w:val="Text75"/>
                        <w:enabled/>
                        <w:calcOnExit w:val="0"/>
                        <w:textInput/>
                      </w:ffData>
                    </w:fldChar>
                  </w:r>
                  <w:bookmarkStart w:id="29" w:name="Text75"/>
                  <w:r w:rsidRPr="00E43FCC">
                    <w:rPr>
                      <w:rFonts w:cs="Arial"/>
                    </w:rPr>
                    <w:instrText xml:space="preserve"> FORMTEXT </w:instrText>
                  </w:r>
                  <w:r w:rsidRPr="00E43FCC">
                    <w:rPr>
                      <w:rFonts w:cs="Arial"/>
                    </w:rPr>
                  </w:r>
                  <w:r w:rsidRPr="00E43FCC">
                    <w:rPr>
                      <w:rFonts w:cs="Arial"/>
                    </w:rPr>
                    <w:fldChar w:fldCharType="separate"/>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noProof/>
                    </w:rPr>
                    <w:t> </w:t>
                  </w:r>
                  <w:r w:rsidRPr="00E43FCC">
                    <w:rPr>
                      <w:rFonts w:cs="Arial"/>
                    </w:rPr>
                    <w:fldChar w:fldCharType="end"/>
                  </w:r>
                  <w:bookmarkEnd w:id="29"/>
                </w:p>
              </w:tc>
              <w:tc>
                <w:tcPr>
                  <w:tcW w:w="1513"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t xml:space="preserve">am </w:t>
                  </w:r>
                  <w:r w:rsidRPr="000A7AAC">
                    <w:rPr>
                      <w:rFonts w:cs="Arial"/>
                    </w:rPr>
                    <w:fldChar w:fldCharType="begin">
                      <w:ffData>
                        <w:name w:val="Text62"/>
                        <w:enabled/>
                        <w:calcOnExit w:val="0"/>
                        <w:textInput/>
                      </w:ffData>
                    </w:fldChar>
                  </w:r>
                  <w:bookmarkStart w:id="30" w:name="Text62"/>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30"/>
                </w:p>
              </w:tc>
              <w:tc>
                <w:tcPr>
                  <w:tcW w:w="2520" w:type="dxa"/>
                  <w:shd w:val="clear" w:color="auto" w:fill="auto"/>
                  <w:vAlign w:val="center"/>
                </w:tcPr>
                <w:p w:rsidR="000C568D" w:rsidRPr="000A7AAC" w:rsidRDefault="000C568D" w:rsidP="000C568D">
                  <w:pPr>
                    <w:keepNext/>
                    <w:spacing w:before="120" w:line="276" w:lineRule="auto"/>
                    <w:rPr>
                      <w:rFonts w:cs="Arial"/>
                    </w:rPr>
                  </w:pPr>
                  <w:r w:rsidRPr="000A7AAC">
                    <w:rPr>
                      <w:rFonts w:cs="Arial"/>
                    </w:rPr>
                    <w:fldChar w:fldCharType="begin">
                      <w:ffData>
                        <w:name w:val="Text69"/>
                        <w:enabled/>
                        <w:calcOnExit w:val="0"/>
                        <w:textInput/>
                      </w:ffData>
                    </w:fldChar>
                  </w:r>
                  <w:bookmarkStart w:id="31" w:name="Text6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31"/>
                  <w:r w:rsidRPr="000A7AAC">
                    <w:rPr>
                      <w:rFonts w:cs="Arial"/>
                    </w:rPr>
                    <w:t xml:space="preserve"> Wochen, ab </w:t>
                  </w:r>
                  <w:r w:rsidRPr="000A7AAC">
                    <w:rPr>
                      <w:rFonts w:cs="Arial"/>
                    </w:rPr>
                    <w:fldChar w:fldCharType="begin">
                      <w:ffData>
                        <w:name w:val="Text211"/>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bl>
          <w:p w:rsidR="000C568D" w:rsidRPr="000A7AAC" w:rsidRDefault="000C568D" w:rsidP="000C568D">
            <w:pPr>
              <w:keepNext/>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5.5</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Einhaltung der Planungs- und Überwachungsziele</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0A7AAC">
              <w:rPr>
                <w:rFonts w:cs="Arial"/>
                <w:i/>
              </w:rPr>
              <w:t xml:space="preserve"> </w:t>
            </w:r>
            <w:r w:rsidRPr="000A7AAC">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5.5.4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Verantwortung des Auftragnehmers für die Erreichung der Planungs- und Überwachungsziele bleibt durch die Beauftragung eines Projektsteuerers unberührt.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lastRenderedPageBreak/>
              <w:t>5.6</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Besprechungen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5.6.1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5.6.2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Der Auftragnehmer fertigt über die von ihm geführten Planungs- und Baubesprechungen Niederschriften. Diese legt er dem Auftraggeber zur Kenntnis vor.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5.7</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Leistungsänderungen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5.7.1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w:t>
            </w:r>
            <w:r w:rsidRPr="006C1D9C">
              <w:rPr>
                <w:rFonts w:cs="Arial"/>
              </w:rPr>
              <w:t>ergeben.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5.7.2</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Parteien streben Einvernehmen über die Änderung und die infolge der Änderung zu leistende Mehr- oder Mindervergütung an.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5.7.3</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5.7.4</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Dem Auftraggeber steht ein Anordnungsrecht ohne Einhaltung einer Frist zu, soweit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jc w:val="both"/>
              <w:rPr>
                <w:rFonts w:cs="Arial"/>
              </w:rPr>
            </w:pPr>
            <w:r w:rsidRPr="000A7AAC">
              <w:rPr>
                <w:rFonts w:cs="Arial"/>
              </w:rPr>
              <w:t>(a)</w:t>
            </w:r>
            <w:r w:rsidRPr="000A7AAC">
              <w:rPr>
                <w:rFonts w:cs="Arial"/>
              </w:rPr>
              <w:tab/>
              <w:t>der Auftragnehmer ein Angebot nach § 5 Nr. 5.7.1 nicht rechtzeitig vorgelegt hat oder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ind w:left="335" w:hanging="335"/>
              <w:jc w:val="both"/>
              <w:rPr>
                <w:rFonts w:cs="Arial"/>
              </w:rPr>
            </w:pPr>
            <w:r w:rsidRPr="000A7AAC">
              <w:rPr>
                <w:rFonts w:cs="Arial"/>
              </w:rPr>
              <w:t>(b)</w:t>
            </w:r>
            <w:r w:rsidRPr="000A7AAC">
              <w:rPr>
                <w:rFonts w:cs="Arial"/>
              </w:rPr>
              <w:tab/>
              <w:t>nach Vorlage des Angebots eine Einigung nach § 5 Nummer 5.7.3 endgültig gescheitert ist oder</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tabs>
                <w:tab w:val="left" w:pos="336"/>
              </w:tabs>
              <w:spacing w:before="120" w:line="276" w:lineRule="auto"/>
              <w:ind w:left="335" w:hanging="335"/>
              <w:jc w:val="both"/>
              <w:rPr>
                <w:rFonts w:cs="Arial"/>
              </w:rPr>
            </w:pPr>
            <w:r w:rsidRPr="000A7AAC">
              <w:rPr>
                <w:rFonts w:cs="Arial"/>
              </w:rPr>
              <w:t>(c)</w:t>
            </w:r>
            <w:r w:rsidRPr="000A7AAC">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spacing w:before="120" w:line="276" w:lineRule="auto"/>
              <w:jc w:val="both"/>
              <w:rPr>
                <w:rFonts w:cs="Arial"/>
              </w:rPr>
            </w:pPr>
            <w:r w:rsidRPr="000A7AAC">
              <w:rPr>
                <w:rFonts w:cs="Arial"/>
                <w:b/>
              </w:rPr>
              <w:t>5.7.5</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Macht der Auftragnehmer betriebsinterne Vorgänge für die Unzumutbarkeit der Änderung oder der Ausführung geltend, trifft ihn dafür die Beweislast.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5.8</w:t>
            </w:r>
          </w:p>
        </w:tc>
        <w:tc>
          <w:tcPr>
            <w:tcW w:w="8222" w:type="dxa"/>
            <w:gridSpan w:val="3"/>
          </w:tcPr>
          <w:p w:rsidR="000C568D" w:rsidRPr="000A7AAC" w:rsidRDefault="000C568D" w:rsidP="000C568D">
            <w:pPr>
              <w:keepNext/>
              <w:spacing w:before="120" w:line="276" w:lineRule="auto"/>
              <w:jc w:val="both"/>
              <w:rPr>
                <w:rFonts w:cs="Arial"/>
              </w:rPr>
            </w:pPr>
            <w:r w:rsidRPr="000A7AAC">
              <w:rPr>
                <w:rFonts w:cs="Arial"/>
              </w:rPr>
              <w:t>Behandlung von Unterlagen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5.8.1</w:t>
            </w:r>
          </w:p>
        </w:tc>
        <w:tc>
          <w:tcPr>
            <w:tcW w:w="8222" w:type="dxa"/>
            <w:gridSpan w:val="3"/>
          </w:tcPr>
          <w:p w:rsidR="000C568D" w:rsidRPr="000A7AAC" w:rsidRDefault="000C568D" w:rsidP="000C568D">
            <w:pPr>
              <w:spacing w:before="120" w:line="276" w:lineRule="auto"/>
              <w:jc w:val="both"/>
              <w:rPr>
                <w:rFonts w:cs="Arial"/>
              </w:rPr>
            </w:pPr>
            <w:r w:rsidRPr="000A7AAC">
              <w:rPr>
                <w:rFonts w:cs="Arial"/>
              </w:rPr>
              <w:t xml:space="preserve">Der Auftragnehmer hat sämtliche ihm vom Auftraggeber zur Verfügung gestellten Unterlagen unverzüglich zu sichten und ihn </w:t>
            </w:r>
            <w:r w:rsidR="00E0343F">
              <w:rPr>
                <w:rFonts w:cs="Arial"/>
              </w:rPr>
              <w:t>in Textform</w:t>
            </w:r>
            <w:r w:rsidRPr="000A7AAC">
              <w:rPr>
                <w:rFonts w:cs="Arial"/>
              </w:rPr>
              <w:t xml:space="preserve"> zu unterrichten, wenn er feststellt, dass sie unvollständig oder unzutreffend sind oder ihre Beachtung als Grundlage der Planung und Ausführung mit den Planungs- und Überwachungszielen nicht vereinbar ist.</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r w:rsidRPr="000A7AAC">
              <w:rPr>
                <w:rFonts w:cs="Arial"/>
                <w:b/>
              </w:rPr>
              <w:t>5.8.2</w:t>
            </w:r>
          </w:p>
        </w:tc>
        <w:tc>
          <w:tcPr>
            <w:tcW w:w="8222" w:type="dxa"/>
            <w:gridSpan w:val="3"/>
          </w:tcPr>
          <w:p w:rsidR="000C568D" w:rsidRPr="00EF7B23" w:rsidRDefault="000C568D" w:rsidP="000C568D">
            <w:pPr>
              <w:spacing w:before="120" w:line="276" w:lineRule="auto"/>
              <w:jc w:val="both"/>
              <w:rPr>
                <w:rFonts w:cs="Arial"/>
              </w:rPr>
            </w:pPr>
            <w:r w:rsidRPr="00EF7B23">
              <w:rPr>
                <w:rFonts w:cs="Arial"/>
              </w:rPr>
              <w:t>Die vom Auftragnehmer vorzulegenden Zeichnungen, Beschreibungen einschließlich der Leistungsverzeichnisse und der Berechnungen sind dem Auftraggeber in kopierfähiger Ausführung</w:t>
            </w:r>
            <w:r w:rsidR="00E0343F">
              <w:rPr>
                <w:rFonts w:cs="Arial"/>
              </w:rPr>
              <w:t xml:space="preserve"> sowie in digitaler Form zu übergeben.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
                  <w:enabled/>
                  <w:calcOnExit w:val="0"/>
                  <w:checkBox>
                    <w:sizeAuto/>
                    <w:default w:val="0"/>
                  </w:checkBox>
                </w:ffData>
              </w:fldChar>
            </w:r>
            <w:r w:rsidRPr="00EF7B23">
              <w:rPr>
                <w:rFonts w:cs="Arial"/>
              </w:rPr>
              <w:instrText xml:space="preserve"> FORMCHECKBOX </w:instrText>
            </w:r>
            <w:r w:rsidR="004F66C9">
              <w:rPr>
                <w:rFonts w:cs="Arial"/>
              </w:rPr>
            </w:r>
            <w:r w:rsidR="004F66C9">
              <w:rPr>
                <w:rFonts w:cs="Arial"/>
              </w:rPr>
              <w:fldChar w:fldCharType="separate"/>
            </w:r>
            <w:r w:rsidRPr="00EF7B23">
              <w:rPr>
                <w:rFonts w:cs="Arial"/>
              </w:rPr>
              <w:fldChar w:fldCharType="end"/>
            </w:r>
            <w:r w:rsidRPr="00EF7B23">
              <w:rPr>
                <w:rFonts w:cs="Arial"/>
              </w:rPr>
              <w:t xml:space="preserve">  Abweichend zur Anlage zu § 6 dieses Vertrages sind folgende Unterlagen</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Text70"/>
                  <w:enabled/>
                  <w:calcOnExit w:val="0"/>
                  <w:textInput/>
                </w:ffData>
              </w:fldChar>
            </w:r>
            <w:bookmarkStart w:id="32" w:name="Text70"/>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2"/>
            <w:r w:rsidRPr="00EF7B23">
              <w:rPr>
                <w:rFonts w:cs="Arial"/>
              </w:rPr>
              <w:t xml:space="preserve">  </w:t>
            </w:r>
            <w:r w:rsidRPr="00EF7B23">
              <w:rPr>
                <w:rFonts w:cs="Arial"/>
              </w:rPr>
              <w:fldChar w:fldCharType="begin">
                <w:ffData>
                  <w:name w:val="Text71"/>
                  <w:enabled/>
                  <w:calcOnExit w:val="0"/>
                  <w:textInput/>
                </w:ffData>
              </w:fldChar>
            </w:r>
            <w:bookmarkStart w:id="33" w:name="Text71"/>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3"/>
            <w:r w:rsidRPr="00EF7B23">
              <w:rPr>
                <w:rFonts w:cs="Arial"/>
              </w:rPr>
              <w:t>fach</w:t>
            </w:r>
          </w:p>
        </w:tc>
      </w:tr>
      <w:tr w:rsidR="000C568D" w:rsidRPr="000A7AAC" w:rsidTr="00E52E01">
        <w:tc>
          <w:tcPr>
            <w:tcW w:w="1134" w:type="dxa"/>
          </w:tcPr>
          <w:p w:rsidR="000C568D" w:rsidRPr="000A7AAC" w:rsidRDefault="000C568D" w:rsidP="000C568D">
            <w:pPr>
              <w:keepNext/>
              <w:spacing w:before="120" w:line="276" w:lineRule="auto"/>
              <w:jc w:val="both"/>
              <w:rPr>
                <w:rFonts w:cs="Arial"/>
              </w:rPr>
            </w:pP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fldChar w:fldCharType="begin">
                <w:ffData>
                  <w:name w:val="Text72"/>
                  <w:enabled/>
                  <w:calcOnExit w:val="0"/>
                  <w:textInput/>
                </w:ffData>
              </w:fldChar>
            </w:r>
            <w:bookmarkStart w:id="34" w:name="Text72"/>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4"/>
            <w:r w:rsidRPr="00EF7B23">
              <w:rPr>
                <w:rFonts w:cs="Arial"/>
              </w:rPr>
              <w:t xml:space="preserve">  </w:t>
            </w:r>
            <w:r w:rsidRPr="00EF7B23">
              <w:rPr>
                <w:rFonts w:cs="Arial"/>
              </w:rPr>
              <w:fldChar w:fldCharType="begin">
                <w:ffData>
                  <w:name w:val="Text73"/>
                  <w:enabled/>
                  <w:calcOnExit w:val="0"/>
                  <w:textInput/>
                </w:ffData>
              </w:fldChar>
            </w:r>
            <w:bookmarkStart w:id="35" w:name="Text73"/>
            <w:r w:rsidRPr="00EF7B23">
              <w:rPr>
                <w:rFonts w:cs="Arial"/>
              </w:rPr>
              <w:instrText xml:space="preserve"> FORMTEXT </w:instrText>
            </w:r>
            <w:r w:rsidRPr="00EF7B23">
              <w:rPr>
                <w:rFonts w:cs="Arial"/>
              </w:rPr>
            </w:r>
            <w:r w:rsidRPr="00EF7B23">
              <w:rPr>
                <w:rFonts w:cs="Arial"/>
              </w:rPr>
              <w:fldChar w:fldCharType="separate"/>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noProof/>
              </w:rPr>
              <w:t> </w:t>
            </w:r>
            <w:r w:rsidRPr="00EF7B23">
              <w:rPr>
                <w:rFonts w:cs="Arial"/>
              </w:rPr>
              <w:fldChar w:fldCharType="end"/>
            </w:r>
            <w:bookmarkEnd w:id="35"/>
            <w:r w:rsidRPr="00EF7B23">
              <w:rPr>
                <w:rFonts w:cs="Arial"/>
              </w:rPr>
              <w:t>fach</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zu übergeben.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p>
        </w:tc>
      </w:tr>
      <w:tr w:rsidR="000C568D" w:rsidRPr="000A7AAC" w:rsidTr="00E52E01">
        <w:tc>
          <w:tcPr>
            <w:tcW w:w="1134" w:type="dxa"/>
          </w:tcPr>
          <w:p w:rsidR="000C568D" w:rsidRPr="000A7AAC" w:rsidRDefault="000C568D" w:rsidP="000C568D">
            <w:pPr>
              <w:keepNext/>
              <w:spacing w:before="120" w:line="276" w:lineRule="auto"/>
              <w:jc w:val="both"/>
              <w:rPr>
                <w:rFonts w:cs="Arial"/>
                <w:b/>
              </w:rPr>
            </w:pPr>
            <w:r w:rsidRPr="000A7AAC">
              <w:rPr>
                <w:rFonts w:cs="Arial"/>
                <w:b/>
              </w:rPr>
              <w:t>5.9</w:t>
            </w:r>
          </w:p>
        </w:tc>
        <w:tc>
          <w:tcPr>
            <w:tcW w:w="8222" w:type="dxa"/>
            <w:gridSpan w:val="3"/>
          </w:tcPr>
          <w:p w:rsidR="000C568D" w:rsidRPr="00EF7B23" w:rsidRDefault="000C568D" w:rsidP="000C568D">
            <w:pPr>
              <w:keepNext/>
              <w:spacing w:before="120" w:line="276" w:lineRule="auto"/>
              <w:jc w:val="both"/>
              <w:rPr>
                <w:rFonts w:cs="Arial"/>
              </w:rPr>
            </w:pPr>
            <w:r w:rsidRPr="00EF7B23">
              <w:rPr>
                <w:rFonts w:cs="Arial"/>
              </w:rPr>
              <w:t>Koordination</w:t>
            </w:r>
          </w:p>
        </w:tc>
      </w:tr>
      <w:tr w:rsidR="000C568D" w:rsidRPr="000A7AAC" w:rsidTr="00E52E01">
        <w:trPr>
          <w:cantSplit/>
        </w:trPr>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EF7B23" w:rsidRDefault="000C568D" w:rsidP="000C568D">
            <w:pPr>
              <w:spacing w:before="120" w:line="276" w:lineRule="auto"/>
              <w:jc w:val="both"/>
              <w:rPr>
                <w:rFonts w:cs="Arial"/>
              </w:rPr>
            </w:pPr>
            <w:r w:rsidRPr="00EF7B23">
              <w:rPr>
                <w:rFonts w:cs="Arial"/>
              </w:rPr>
              <w:t>Der Auftragnehmer hat die fachlich Beteiligten in jeder Leistungsstufe zeitlich und sachlich so zu koordinieren und ihre Beiträge rechtzeitig und ordnungsgemäß</w:t>
            </w:r>
            <w:r w:rsidRPr="00EF7B23" w:rsidDel="00533441">
              <w:rPr>
                <w:rFonts w:cs="Arial"/>
              </w:rPr>
              <w:t xml:space="preserve"> </w:t>
            </w:r>
            <w:r w:rsidRPr="00EF7B23">
              <w:rPr>
                <w:rFonts w:cs="Arial"/>
              </w:rPr>
              <w:t>zu integrieren, dass die vereinbarten Planungs- und Überwachungszielen eingehalten werden.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9356" w:type="dxa"/>
            <w:gridSpan w:val="4"/>
          </w:tcPr>
          <w:p w:rsidR="000C568D" w:rsidRPr="000A7AAC" w:rsidRDefault="000C568D" w:rsidP="000C568D">
            <w:pPr>
              <w:keepNext/>
              <w:keepLines/>
              <w:spacing w:before="240" w:line="276" w:lineRule="auto"/>
              <w:jc w:val="center"/>
              <w:rPr>
                <w:rFonts w:cs="Arial"/>
                <w:b/>
              </w:rPr>
            </w:pPr>
            <w:r w:rsidRPr="000A7AAC">
              <w:rPr>
                <w:rFonts w:cs="Arial"/>
                <w:b/>
              </w:rPr>
              <w:t>§ 6</w:t>
            </w:r>
          </w:p>
          <w:p w:rsidR="000C568D" w:rsidRPr="000A7AAC" w:rsidRDefault="000C568D" w:rsidP="000C568D">
            <w:pPr>
              <w:keepNext/>
              <w:keepLines/>
              <w:spacing w:before="120" w:after="240" w:line="276" w:lineRule="auto"/>
              <w:jc w:val="center"/>
              <w:rPr>
                <w:rFonts w:cs="Arial"/>
                <w:b/>
              </w:rPr>
            </w:pPr>
            <w:r w:rsidRPr="000A7AAC">
              <w:rPr>
                <w:rFonts w:cs="Arial"/>
                <w:b/>
              </w:rPr>
              <w:t>Spezifische Leistungspflichten</w:t>
            </w:r>
          </w:p>
        </w:tc>
      </w:tr>
      <w:tr w:rsidR="000C568D" w:rsidRPr="000A7AAC" w:rsidTr="00E52E01">
        <w:tc>
          <w:tcPr>
            <w:tcW w:w="1134" w:type="dxa"/>
          </w:tcPr>
          <w:p w:rsidR="000C568D" w:rsidRPr="00261D6D" w:rsidRDefault="000C568D" w:rsidP="000C568D">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4F66C9">
              <w:rPr>
                <w:rFonts w:cs="Arial"/>
              </w:rPr>
            </w:r>
            <w:r w:rsidR="004F66C9">
              <w:rPr>
                <w:rFonts w:cs="Arial"/>
              </w:rPr>
              <w:fldChar w:fldCharType="separate"/>
            </w:r>
            <w:r w:rsidRPr="00261D6D">
              <w:rPr>
                <w:rFonts w:cs="Arial"/>
              </w:rPr>
              <w:fldChar w:fldCharType="end"/>
            </w:r>
            <w:r w:rsidR="00DC07BA" w:rsidRPr="00261D6D">
              <w:rPr>
                <w:rFonts w:cs="Arial"/>
              </w:rPr>
              <w:t xml:space="preserve"> </w:t>
            </w:r>
          </w:p>
        </w:tc>
        <w:tc>
          <w:tcPr>
            <w:tcW w:w="8222" w:type="dxa"/>
            <w:gridSpan w:val="3"/>
          </w:tcPr>
          <w:p w:rsidR="000C568D" w:rsidRPr="00261D6D" w:rsidRDefault="00E303F7" w:rsidP="00E303F7">
            <w:pPr>
              <w:spacing w:before="120" w:line="276" w:lineRule="auto"/>
              <w:jc w:val="both"/>
              <w:rPr>
                <w:rFonts w:cs="Arial"/>
              </w:rPr>
            </w:pPr>
            <w:r w:rsidRPr="00261D6D">
              <w:rPr>
                <w:rFonts w:cs="Arial"/>
              </w:rPr>
              <w:t xml:space="preserve">Der Auftragnehmer erbringt Leistungen für die Erarbeitung der Projektunterlage (PU) gemäß Abschnitt E RLBau. </w:t>
            </w:r>
            <w:r w:rsidR="000C568D" w:rsidRPr="00261D6D">
              <w:rPr>
                <w:rFonts w:cs="Arial"/>
              </w:rPr>
              <w:t xml:space="preserve">Die PU dieser Baumaßnahme umfasst die Leistungsstufe(n) </w:t>
            </w:r>
            <w:r w:rsidR="000C568D" w:rsidRPr="00261D6D">
              <w:rPr>
                <w:rFonts w:cs="Arial"/>
              </w:rPr>
              <w:fldChar w:fldCharType="begin">
                <w:ffData>
                  <w:name w:val="Text79"/>
                  <w:enabled/>
                  <w:calcOnExit w:val="0"/>
                  <w:textInput>
                    <w:default w:val="1A und 1B"/>
                  </w:textInput>
                </w:ffData>
              </w:fldChar>
            </w:r>
            <w:bookmarkStart w:id="36" w:name="Text79"/>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rPr>
              <w:t>1A und 1B</w:t>
            </w:r>
            <w:r w:rsidR="000C568D" w:rsidRPr="00261D6D">
              <w:rPr>
                <w:rFonts w:cs="Arial"/>
              </w:rPr>
              <w:fldChar w:fldCharType="end"/>
            </w:r>
            <w:bookmarkEnd w:id="36"/>
            <w:r w:rsidR="000C568D" w:rsidRPr="00261D6D">
              <w:rPr>
                <w:rFonts w:cs="Arial"/>
              </w:rPr>
              <w:t>.</w:t>
            </w:r>
            <w:r w:rsidR="00B42782" w:rsidRPr="00261D6D">
              <w:rPr>
                <w:rFonts w:cs="Arial"/>
              </w:rPr>
              <w:t xml:space="preserve"> </w:t>
            </w:r>
            <w:r w:rsidR="00B42782" w:rsidRPr="00261D6D">
              <w:rPr>
                <w:rFonts w:cs="Arial"/>
              </w:rPr>
              <w:fldChar w:fldCharType="begin">
                <w:ffData>
                  <w:name w:val="Text79"/>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0C568D" w:rsidRPr="000A7AAC" w:rsidTr="00E52E01">
        <w:tc>
          <w:tcPr>
            <w:tcW w:w="1134" w:type="dxa"/>
          </w:tcPr>
          <w:p w:rsidR="000C568D" w:rsidRPr="00261D6D" w:rsidRDefault="000C568D" w:rsidP="000C568D">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4F66C9">
              <w:rPr>
                <w:rFonts w:cs="Arial"/>
              </w:rPr>
            </w:r>
            <w:r w:rsidR="004F66C9">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0C568D" w:rsidRPr="00261D6D" w:rsidRDefault="00E303F7" w:rsidP="003050C5">
            <w:pPr>
              <w:spacing w:before="120" w:line="276" w:lineRule="auto"/>
              <w:jc w:val="both"/>
              <w:rPr>
                <w:rFonts w:cs="Arial"/>
              </w:rPr>
            </w:pPr>
            <w:r w:rsidRPr="00261D6D">
              <w:rPr>
                <w:rFonts w:cs="Arial"/>
              </w:rPr>
              <w:t xml:space="preserve">Der Auftragnehmer erbringt Leistungen für die Erarbeitung der Projektunterlage (PU) gemäß Abschnitt E RLBau </w:t>
            </w:r>
            <w:r w:rsidR="000C568D" w:rsidRPr="00261D6D">
              <w:rPr>
                <w:rFonts w:cs="Arial"/>
              </w:rPr>
              <w:t>Die PU</w:t>
            </w:r>
            <w:r w:rsidR="003050C5" w:rsidRPr="00261D6D">
              <w:rPr>
                <w:rFonts w:cs="Arial"/>
              </w:rPr>
              <w:t xml:space="preserve"> </w:t>
            </w:r>
            <w:r w:rsidR="000C568D" w:rsidRPr="00261D6D">
              <w:rPr>
                <w:rFonts w:cs="Arial"/>
              </w:rPr>
              <w:t xml:space="preserve">dieser Baumaßnahme ist mit einem vertieften Durcharbeitungsgrad zu erstellen und umfasst die Leistungsstufen  </w:t>
            </w:r>
            <w:r w:rsidR="000C568D" w:rsidRPr="00261D6D">
              <w:rPr>
                <w:rFonts w:cs="Arial"/>
              </w:rPr>
              <w:fldChar w:fldCharType="begin">
                <w:ffData>
                  <w:name w:val="Text79"/>
                  <w:enabled/>
                  <w:calcOnExit w:val="0"/>
                  <w:textInput/>
                </w:ffData>
              </w:fldChar>
            </w:r>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rPr>
              <w:fldChar w:fldCharType="end"/>
            </w:r>
            <w:r w:rsidR="000C568D" w:rsidRPr="00261D6D">
              <w:rPr>
                <w:rFonts w:cs="Arial"/>
              </w:rPr>
              <w:t xml:space="preserve"> mit </w:t>
            </w:r>
            <w:r w:rsidR="000C568D" w:rsidRPr="00261D6D">
              <w:rPr>
                <w:rFonts w:cs="Arial"/>
              </w:rPr>
              <w:fldChar w:fldCharType="begin">
                <w:ffData>
                  <w:name w:val="Text79"/>
                  <w:enabled/>
                  <w:calcOnExit w:val="0"/>
                  <w:textInput/>
                </w:ffData>
              </w:fldChar>
            </w:r>
            <w:r w:rsidR="000C568D" w:rsidRPr="00261D6D">
              <w:rPr>
                <w:rFonts w:cs="Arial"/>
              </w:rPr>
              <w:instrText xml:space="preserve"> FORMTEXT </w:instrText>
            </w:r>
            <w:r w:rsidR="000C568D" w:rsidRPr="00261D6D">
              <w:rPr>
                <w:rFonts w:cs="Arial"/>
              </w:rPr>
            </w:r>
            <w:r w:rsidR="000C568D" w:rsidRPr="00261D6D">
              <w:rPr>
                <w:rFonts w:cs="Arial"/>
              </w:rPr>
              <w:fldChar w:fldCharType="separate"/>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noProof/>
              </w:rPr>
              <w:t> </w:t>
            </w:r>
            <w:r w:rsidR="000C568D" w:rsidRPr="00261D6D">
              <w:rPr>
                <w:rFonts w:cs="Arial"/>
              </w:rPr>
              <w:fldChar w:fldCharType="end"/>
            </w:r>
            <w:r w:rsidR="000C568D" w:rsidRPr="00261D6D">
              <w:rPr>
                <w:rFonts w:cs="Arial"/>
              </w:rPr>
              <w:t>.</w:t>
            </w:r>
            <w:r w:rsidR="00B42782" w:rsidRPr="00261D6D">
              <w:rPr>
                <w:rFonts w:cs="Arial"/>
              </w:rPr>
              <w:t xml:space="preserve"> </w:t>
            </w:r>
            <w:r w:rsidR="00B42782" w:rsidRPr="00261D6D">
              <w:rPr>
                <w:rFonts w:cs="Arial"/>
              </w:rPr>
              <w:fldChar w:fldCharType="begin">
                <w:ffData>
                  <w:name w:val="Text79"/>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D466C0" w:rsidRPr="000A7AAC" w:rsidTr="00E52E01">
        <w:tc>
          <w:tcPr>
            <w:tcW w:w="1134" w:type="dxa"/>
          </w:tcPr>
          <w:p w:rsidR="00D466C0" w:rsidRPr="00261D6D" w:rsidRDefault="00D466C0" w:rsidP="00D466C0">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4F66C9">
              <w:rPr>
                <w:rFonts w:cs="Arial"/>
              </w:rPr>
            </w:r>
            <w:r w:rsidR="004F66C9">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D466C0" w:rsidRPr="00261D6D" w:rsidRDefault="00E303F7" w:rsidP="00E303F7">
            <w:pPr>
              <w:spacing w:before="120" w:line="276" w:lineRule="auto"/>
              <w:jc w:val="both"/>
              <w:rPr>
                <w:rFonts w:cs="Arial"/>
              </w:rPr>
            </w:pPr>
            <w:r w:rsidRPr="00261D6D">
              <w:rPr>
                <w:rFonts w:cs="Arial"/>
              </w:rPr>
              <w:t xml:space="preserve">Der Auftragnehmer erbringt Leistungen für die Erarbeitung der Bauunterlage nach Abschnitt D RLBau </w:t>
            </w:r>
            <w:r w:rsidR="00D466C0" w:rsidRPr="00261D6D">
              <w:rPr>
                <w:rFonts w:cs="Arial"/>
              </w:rPr>
              <w:t xml:space="preserve">Die Bauunterlage dieser Baumaßnahme umfasst die Leistungsstufe(n) </w:t>
            </w:r>
            <w:r w:rsidRPr="00261D6D">
              <w:rPr>
                <w:rFonts w:cs="Arial"/>
              </w:rPr>
              <w:fldChar w:fldCharType="begin">
                <w:ffData>
                  <w:name w:val=""/>
                  <w:enabled/>
                  <w:calcOnExit w:val="0"/>
                  <w:textInput/>
                </w:ffData>
              </w:fldChar>
            </w:r>
            <w:r w:rsidRPr="00261D6D">
              <w:rPr>
                <w:rFonts w:cs="Arial"/>
              </w:rPr>
              <w:instrText xml:space="preserve"> FORMTEXT </w:instrText>
            </w:r>
            <w:r w:rsidRPr="00261D6D">
              <w:rPr>
                <w:rFonts w:cs="Arial"/>
              </w:rPr>
            </w:r>
            <w:r w:rsidRPr="00261D6D">
              <w:rPr>
                <w:rFonts w:cs="Arial"/>
              </w:rPr>
              <w:fldChar w:fldCharType="separate"/>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rPr>
              <w:fldChar w:fldCharType="end"/>
            </w:r>
            <w:r w:rsidR="00D466C0" w:rsidRPr="00261D6D">
              <w:rPr>
                <w:rFonts w:cs="Arial"/>
              </w:rPr>
              <w:t>.</w:t>
            </w:r>
            <w:r w:rsidR="00B42782" w:rsidRPr="00261D6D">
              <w:rPr>
                <w:rFonts w:cs="Arial"/>
              </w:rPr>
              <w:t xml:space="preserve"> Der Auftragnehmer hat für die Bauunterlage insbesondere folgende Pläne/Unterlagen vorzulegen: </w:t>
            </w:r>
            <w:r w:rsidR="00B42782" w:rsidRPr="00261D6D">
              <w:rPr>
                <w:rFonts w:cs="Arial"/>
              </w:rPr>
              <w:fldChar w:fldCharType="begin">
                <w:ffData>
                  <w:name w:val="Text70"/>
                  <w:enabled/>
                  <w:calcOnExit w:val="0"/>
                  <w:textInput/>
                </w:ffData>
              </w:fldChar>
            </w:r>
            <w:r w:rsidR="00B42782" w:rsidRPr="00261D6D">
              <w:rPr>
                <w:rFonts w:cs="Arial"/>
              </w:rPr>
              <w:instrText xml:space="preserve"> FORMTEXT </w:instrText>
            </w:r>
            <w:r w:rsidR="00B42782" w:rsidRPr="00261D6D">
              <w:rPr>
                <w:rFonts w:cs="Arial"/>
              </w:rPr>
            </w:r>
            <w:r w:rsidR="00B42782" w:rsidRPr="00261D6D">
              <w:rPr>
                <w:rFonts w:cs="Arial"/>
              </w:rPr>
              <w:fldChar w:fldCharType="separate"/>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noProof/>
              </w:rPr>
              <w:t> </w:t>
            </w:r>
            <w:r w:rsidR="00B42782" w:rsidRPr="00261D6D">
              <w:rPr>
                <w:rFonts w:cs="Arial"/>
              </w:rPr>
              <w:fldChar w:fldCharType="end"/>
            </w:r>
          </w:p>
        </w:tc>
      </w:tr>
      <w:tr w:rsidR="00E303F7" w:rsidRPr="000A7AAC" w:rsidTr="00E52E01">
        <w:tc>
          <w:tcPr>
            <w:tcW w:w="1134" w:type="dxa"/>
          </w:tcPr>
          <w:p w:rsidR="00E303F7" w:rsidRPr="00261D6D" w:rsidRDefault="00E303F7" w:rsidP="00E303F7">
            <w:pPr>
              <w:spacing w:before="120" w:line="276" w:lineRule="auto"/>
              <w:jc w:val="both"/>
              <w:rPr>
                <w:rFonts w:cs="Arial"/>
              </w:rPr>
            </w:pPr>
            <w:r w:rsidRPr="00261D6D">
              <w:rPr>
                <w:rFonts w:cs="Arial"/>
              </w:rPr>
              <w:fldChar w:fldCharType="begin">
                <w:ffData>
                  <w:name w:val="Kontrollkästchen210"/>
                  <w:enabled/>
                  <w:calcOnExit w:val="0"/>
                  <w:checkBox>
                    <w:sizeAuto/>
                    <w:default w:val="0"/>
                  </w:checkBox>
                </w:ffData>
              </w:fldChar>
            </w:r>
            <w:r w:rsidRPr="00261D6D">
              <w:rPr>
                <w:rFonts w:cs="Arial"/>
              </w:rPr>
              <w:instrText xml:space="preserve"> FORMCHECKBOX </w:instrText>
            </w:r>
            <w:r w:rsidR="004F66C9">
              <w:rPr>
                <w:rFonts w:cs="Arial"/>
              </w:rPr>
            </w:r>
            <w:r w:rsidR="004F66C9">
              <w:rPr>
                <w:rFonts w:cs="Arial"/>
              </w:rPr>
              <w:fldChar w:fldCharType="separate"/>
            </w:r>
            <w:r w:rsidRPr="00261D6D">
              <w:rPr>
                <w:rFonts w:cs="Arial"/>
              </w:rPr>
              <w:fldChar w:fldCharType="end"/>
            </w:r>
            <w:r w:rsidRPr="00261D6D">
              <w:rPr>
                <w:rFonts w:cs="Arial"/>
              </w:rPr>
              <w:t xml:space="preserve">  </w:t>
            </w:r>
          </w:p>
        </w:tc>
        <w:tc>
          <w:tcPr>
            <w:tcW w:w="8222" w:type="dxa"/>
            <w:gridSpan w:val="3"/>
          </w:tcPr>
          <w:p w:rsidR="00E303F7" w:rsidRPr="00261D6D" w:rsidRDefault="00E303F7" w:rsidP="00E303F7">
            <w:pPr>
              <w:spacing w:before="120" w:line="276" w:lineRule="auto"/>
              <w:jc w:val="both"/>
              <w:rPr>
                <w:rFonts w:cs="Arial"/>
              </w:rPr>
            </w:pPr>
            <w:r w:rsidRPr="00261D6D">
              <w:rPr>
                <w:rFonts w:cs="Arial"/>
              </w:rPr>
              <w:fldChar w:fldCharType="begin">
                <w:ffData>
                  <w:name w:val="Text71"/>
                  <w:enabled/>
                  <w:calcOnExit w:val="0"/>
                  <w:textInput/>
                </w:ffData>
              </w:fldChar>
            </w:r>
            <w:r w:rsidRPr="00261D6D">
              <w:rPr>
                <w:rFonts w:cs="Arial"/>
              </w:rPr>
              <w:instrText xml:space="preserve"> FORMTEXT </w:instrText>
            </w:r>
            <w:r w:rsidRPr="00261D6D">
              <w:rPr>
                <w:rFonts w:cs="Arial"/>
              </w:rPr>
            </w:r>
            <w:r w:rsidRPr="00261D6D">
              <w:rPr>
                <w:rFonts w:cs="Arial"/>
              </w:rPr>
              <w:fldChar w:fldCharType="separate"/>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noProof/>
              </w:rPr>
              <w:t> </w:t>
            </w:r>
            <w:r w:rsidRPr="00261D6D">
              <w:rPr>
                <w:rFonts w:cs="Arial"/>
              </w:rPr>
              <w:fldChar w:fldCharType="end"/>
            </w:r>
          </w:p>
        </w:tc>
      </w:tr>
      <w:tr w:rsidR="00E303F7" w:rsidRPr="000A7AAC" w:rsidTr="00E52E01">
        <w:tc>
          <w:tcPr>
            <w:tcW w:w="1134" w:type="dxa"/>
          </w:tcPr>
          <w:p w:rsidR="00E303F7" w:rsidRPr="00261D6D" w:rsidRDefault="00E303F7" w:rsidP="00E303F7">
            <w:pPr>
              <w:spacing w:before="120" w:line="276" w:lineRule="auto"/>
              <w:jc w:val="both"/>
              <w:rPr>
                <w:rFonts w:cs="Arial"/>
              </w:rPr>
            </w:pPr>
          </w:p>
        </w:tc>
        <w:tc>
          <w:tcPr>
            <w:tcW w:w="8222" w:type="dxa"/>
            <w:gridSpan w:val="3"/>
          </w:tcPr>
          <w:p w:rsidR="00E303F7" w:rsidRPr="00261D6D" w:rsidRDefault="00E303F7" w:rsidP="00E303F7">
            <w:pPr>
              <w:spacing w:before="120" w:line="276" w:lineRule="auto"/>
              <w:jc w:val="both"/>
              <w:rPr>
                <w:rFonts w:cs="Arial"/>
              </w:rPr>
            </w:pPr>
          </w:p>
        </w:tc>
      </w:tr>
      <w:tr w:rsidR="000C568D" w:rsidRPr="000A7AAC" w:rsidTr="00E52E01">
        <w:tc>
          <w:tcPr>
            <w:tcW w:w="1134" w:type="dxa"/>
          </w:tcPr>
          <w:p w:rsidR="000C568D" w:rsidRPr="00261D6D" w:rsidRDefault="000C568D" w:rsidP="000C568D">
            <w:pPr>
              <w:spacing w:before="120" w:line="276" w:lineRule="auto"/>
              <w:jc w:val="both"/>
              <w:rPr>
                <w:rFonts w:cs="Arial"/>
              </w:rPr>
            </w:pPr>
          </w:p>
        </w:tc>
        <w:tc>
          <w:tcPr>
            <w:tcW w:w="8222" w:type="dxa"/>
            <w:gridSpan w:val="3"/>
          </w:tcPr>
          <w:p w:rsidR="000C568D" w:rsidRPr="00261D6D" w:rsidRDefault="000C568D" w:rsidP="00A65A31">
            <w:pPr>
              <w:tabs>
                <w:tab w:val="left" w:pos="426"/>
                <w:tab w:val="left" w:pos="8505"/>
                <w:tab w:val="right" w:pos="9072"/>
              </w:tabs>
              <w:spacing w:before="60" w:after="60"/>
              <w:jc w:val="both"/>
              <w:rPr>
                <w:rFonts w:cs="Arial"/>
              </w:rPr>
            </w:pPr>
            <w:r w:rsidRPr="00261D6D">
              <w:rPr>
                <w:color w:val="000000"/>
              </w:rPr>
              <w:t xml:space="preserve">Der Auftragnehmer fasst die Unterlagen zur Projektunterlage (PU)/Bauunterlage gemäß Abschnitt E 2.1/D 2.1 RLBau zusammen und übergibt die Unterlagen in </w:t>
            </w:r>
            <w:r w:rsidR="00A65A31" w:rsidRPr="00261D6D">
              <w:rPr>
                <w:rFonts w:cs="Arial"/>
              </w:rPr>
              <w:fldChar w:fldCharType="begin">
                <w:ffData>
                  <w:name w:val=""/>
                  <w:enabled/>
                  <w:calcOnExit w:val="0"/>
                  <w:textInput>
                    <w:default w:val="zweifacher"/>
                  </w:textInput>
                </w:ffData>
              </w:fldChar>
            </w:r>
            <w:r w:rsidR="00A65A31" w:rsidRPr="00261D6D">
              <w:rPr>
                <w:rFonts w:cs="Arial"/>
              </w:rPr>
              <w:instrText xml:space="preserve"> FORMTEXT </w:instrText>
            </w:r>
            <w:r w:rsidR="00A65A31" w:rsidRPr="00261D6D">
              <w:rPr>
                <w:rFonts w:cs="Arial"/>
              </w:rPr>
            </w:r>
            <w:r w:rsidR="00A65A31" w:rsidRPr="00261D6D">
              <w:rPr>
                <w:rFonts w:cs="Arial"/>
              </w:rPr>
              <w:fldChar w:fldCharType="separate"/>
            </w:r>
            <w:r w:rsidR="00A65A31" w:rsidRPr="00261D6D">
              <w:rPr>
                <w:rFonts w:cs="Arial"/>
                <w:noProof/>
              </w:rPr>
              <w:t>zweifacher</w:t>
            </w:r>
            <w:r w:rsidR="00A65A31" w:rsidRPr="00261D6D">
              <w:rPr>
                <w:rFonts w:cs="Arial"/>
              </w:rPr>
              <w:fldChar w:fldCharType="end"/>
            </w:r>
            <w:r w:rsidRPr="00261D6D">
              <w:rPr>
                <w:rFonts w:cs="Arial"/>
              </w:rPr>
              <w:t xml:space="preserve"> </w:t>
            </w:r>
            <w:r w:rsidRPr="00261D6D">
              <w:rPr>
                <w:color w:val="000000"/>
              </w:rPr>
              <w:t xml:space="preserve"> </w:t>
            </w:r>
            <w:r w:rsidRPr="00261D6D">
              <w:rPr>
                <w:color w:val="000000"/>
              </w:rPr>
              <w:lastRenderedPageBreak/>
              <w:t xml:space="preserve">Ausfertigung in Papier sowie in digitaler Form nach den </w:t>
            </w:r>
            <w:r w:rsidRPr="00261D6D">
              <w:rPr>
                <w:rFonts w:cs="Arial"/>
              </w:rPr>
              <w:t>Vorgaben gemäß § 2 Nummern 2.1 und 2.2.</w:t>
            </w:r>
          </w:p>
        </w:tc>
      </w:tr>
      <w:tr w:rsidR="000C568D" w:rsidRPr="000A7AAC" w:rsidTr="00E52E01">
        <w:tc>
          <w:tcPr>
            <w:tcW w:w="1134" w:type="dxa"/>
          </w:tcPr>
          <w:p w:rsidR="000C568D" w:rsidRPr="00307603" w:rsidRDefault="000C568D" w:rsidP="000C568D">
            <w:pPr>
              <w:spacing w:before="120" w:line="276" w:lineRule="auto"/>
              <w:jc w:val="both"/>
              <w:rPr>
                <w:rFonts w:cs="Arial"/>
                <w:highlight w:val="yellow"/>
              </w:rPr>
            </w:pPr>
          </w:p>
        </w:tc>
        <w:tc>
          <w:tcPr>
            <w:tcW w:w="8222" w:type="dxa"/>
            <w:gridSpan w:val="3"/>
          </w:tcPr>
          <w:p w:rsidR="000C568D" w:rsidRDefault="000C568D" w:rsidP="000C568D">
            <w:pPr>
              <w:tabs>
                <w:tab w:val="left" w:pos="426"/>
                <w:tab w:val="left" w:pos="8505"/>
                <w:tab w:val="right" w:pos="9072"/>
              </w:tabs>
              <w:spacing w:before="60" w:after="60"/>
              <w:jc w:val="both"/>
              <w:rPr>
                <w:color w:val="000000"/>
                <w:highlight w:val="yellow"/>
              </w:rPr>
            </w:pP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r w:rsidRPr="000A7AAC">
              <w:rPr>
                <w:rFonts w:cs="Arial"/>
              </w:rPr>
              <w:t>Die spezifischen Leistungspflichten des Auftragnehmers umfassen die in der Anlage zu § 6 enthaltenen Leistungen und gliedern sich in folgende Leistungsstufen:</w:t>
            </w:r>
          </w:p>
        </w:tc>
      </w:tr>
      <w:tr w:rsidR="000C568D" w:rsidRPr="000A7AAC" w:rsidTr="00E52E01">
        <w:tc>
          <w:tcPr>
            <w:tcW w:w="1134" w:type="dxa"/>
          </w:tcPr>
          <w:p w:rsidR="000C568D" w:rsidRPr="000A7AAC" w:rsidRDefault="000C568D" w:rsidP="000C568D">
            <w:pPr>
              <w:spacing w:before="120" w:line="276" w:lineRule="auto"/>
              <w:jc w:val="both"/>
              <w:rPr>
                <w:rFonts w:cs="Arial"/>
              </w:rPr>
            </w:pPr>
          </w:p>
        </w:tc>
        <w:tc>
          <w:tcPr>
            <w:tcW w:w="8222" w:type="dxa"/>
            <w:gridSpan w:val="3"/>
          </w:tcPr>
          <w:p w:rsidR="000C568D" w:rsidRPr="000A7AAC"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w:t>
            </w:r>
          </w:p>
        </w:tc>
        <w:tc>
          <w:tcPr>
            <w:tcW w:w="8222" w:type="dxa"/>
            <w:gridSpan w:val="3"/>
          </w:tcPr>
          <w:p w:rsidR="000C568D" w:rsidRPr="00742198" w:rsidRDefault="000C568D" w:rsidP="000C568D">
            <w:pPr>
              <w:spacing w:before="120" w:line="276" w:lineRule="auto"/>
              <w:jc w:val="both"/>
              <w:rPr>
                <w:rFonts w:cs="Arial"/>
                <w:b/>
              </w:rPr>
            </w:pPr>
            <w:r w:rsidRPr="00742198">
              <w:rPr>
                <w:rFonts w:cs="Arial"/>
                <w:b/>
              </w:rPr>
              <w:t xml:space="preserve">Leistungsstufe 1 </w:t>
            </w: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w:t>
            </w:r>
          </w:p>
        </w:tc>
        <w:tc>
          <w:tcPr>
            <w:tcW w:w="8222" w:type="dxa"/>
            <w:gridSpan w:val="3"/>
          </w:tcPr>
          <w:p w:rsidR="000C568D" w:rsidRPr="00742198" w:rsidRDefault="000C568D" w:rsidP="000C568D">
            <w:pPr>
              <w:spacing w:before="120" w:line="276" w:lineRule="auto"/>
              <w:jc w:val="both"/>
              <w:rPr>
                <w:rFonts w:cs="Arial"/>
                <w:b/>
              </w:rPr>
            </w:pPr>
            <w:r w:rsidRPr="00742198">
              <w:rPr>
                <w:rFonts w:cs="Arial"/>
                <w:b/>
              </w:rPr>
              <w:t>Leistungsstufe 1A – Grundlagenermittlung</w:t>
            </w: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6.1.1.1</w:t>
            </w:r>
          </w:p>
        </w:tc>
        <w:tc>
          <w:tcPr>
            <w:tcW w:w="8222" w:type="dxa"/>
            <w:gridSpan w:val="3"/>
          </w:tcPr>
          <w:p w:rsidR="000C568D" w:rsidRPr="00742198" w:rsidRDefault="000C568D" w:rsidP="000C568D">
            <w:pPr>
              <w:spacing w:before="120" w:line="276" w:lineRule="auto"/>
              <w:jc w:val="both"/>
              <w:rPr>
                <w:rFonts w:cs="Arial"/>
              </w:rPr>
            </w:pPr>
            <w:r w:rsidRPr="00742198">
              <w:rPr>
                <w:rFonts w:cs="Arial"/>
              </w:rPr>
              <w:t>Die Leistungsstufe 1A umfasst alle in der Anlage zu § 6 zu dieser Leistungsstufe gekennzeichneten/aufgeführten Leistungen.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6.1.1.2</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Leistungen der Leistungsstufe 1A sind erbracht, wenn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pStyle w:val="Listenabsatz"/>
              <w:numPr>
                <w:ilvl w:val="0"/>
                <w:numId w:val="6"/>
              </w:numPr>
              <w:spacing w:before="120" w:line="276" w:lineRule="auto"/>
              <w:ind w:left="268" w:hanging="268"/>
              <w:jc w:val="both"/>
              <w:rPr>
                <w:rFonts w:cs="Arial"/>
              </w:rPr>
            </w:pPr>
            <w:r w:rsidRPr="00742198">
              <w:rPr>
                <w:rFonts w:cs="Arial"/>
              </w:rPr>
              <w:t xml:space="preserve">sämtliche in der Anlage zu § 6 zur Leistungsstufe 1A gekennzeichneten/aufgeführten Leistungen erbracht sind. </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keepNext/>
              <w:spacing w:before="120" w:line="276" w:lineRule="auto"/>
              <w:jc w:val="both"/>
              <w:rPr>
                <w:rFonts w:cs="Arial"/>
                <w:b/>
              </w:rPr>
            </w:pPr>
            <w:r w:rsidRPr="00742198">
              <w:rPr>
                <w:rFonts w:cs="Arial"/>
                <w:b/>
              </w:rPr>
              <w:t>6.1.2</w:t>
            </w:r>
          </w:p>
        </w:tc>
        <w:tc>
          <w:tcPr>
            <w:tcW w:w="8222" w:type="dxa"/>
            <w:gridSpan w:val="3"/>
          </w:tcPr>
          <w:p w:rsidR="000C568D" w:rsidRPr="00742198" w:rsidRDefault="000C568D" w:rsidP="000C568D">
            <w:pPr>
              <w:keepNext/>
              <w:spacing w:before="120" w:line="276" w:lineRule="auto"/>
              <w:jc w:val="both"/>
              <w:rPr>
                <w:rFonts w:cs="Arial"/>
                <w:b/>
              </w:rPr>
            </w:pPr>
            <w:r w:rsidRPr="00742198">
              <w:rPr>
                <w:rFonts w:cs="Arial"/>
                <w:b/>
              </w:rPr>
              <w:t>Leistungsstufe 1B – Vorplanung</w:t>
            </w:r>
          </w:p>
        </w:tc>
      </w:tr>
      <w:tr w:rsidR="000C568D" w:rsidRPr="000A7AAC" w:rsidTr="00E52E01">
        <w:tc>
          <w:tcPr>
            <w:tcW w:w="1134" w:type="dxa"/>
          </w:tcPr>
          <w:p w:rsidR="000C568D" w:rsidRPr="00742198" w:rsidRDefault="000C568D" w:rsidP="000C568D">
            <w:pPr>
              <w:keepNext/>
              <w:spacing w:before="120" w:line="276" w:lineRule="auto"/>
              <w:jc w:val="both"/>
              <w:rPr>
                <w:rFonts w:cs="Arial"/>
                <w:b/>
              </w:rPr>
            </w:pPr>
            <w:r w:rsidRPr="00742198">
              <w:rPr>
                <w:rFonts w:cs="Arial"/>
                <w:b/>
              </w:rPr>
              <w:t>6.1.2.1</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Leistungsstufe 1B umfasst</w:t>
            </w:r>
            <w:r w:rsidR="00036B84" w:rsidRPr="00742198">
              <w:rPr>
                <w:rFonts w:cs="Arial"/>
              </w:rPr>
              <w:t xml:space="preserve"> alle in der Anlage zu § 6 zu dieser Leistungsstufe gekennzeichneten/aufgeführten Leistungen.</w:t>
            </w:r>
          </w:p>
        </w:tc>
      </w:tr>
      <w:tr w:rsidR="000C568D" w:rsidRPr="000A7AAC" w:rsidTr="00E52E01">
        <w:trPr>
          <w:cantSplit/>
        </w:trPr>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r w:rsidRPr="00742198">
              <w:rPr>
                <w:rFonts w:cs="Arial"/>
              </w:rPr>
              <w:t>Dem Auftraggeber obliegt im Rahmen des bauaufsichtlichen Verfahrens die Federführung für das</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r w:rsidRPr="00742198">
              <w:rPr>
                <w:rFonts w:cs="Arial"/>
              </w:rPr>
              <w:fldChar w:fldCharType="begin">
                <w:ffData>
                  <w:name w:val="Kontrollkästchen212"/>
                  <w:enabled/>
                  <w:calcOnExit w:val="0"/>
                  <w:checkBox>
                    <w:sizeAuto/>
                    <w:default w:val="1"/>
                  </w:checkBox>
                </w:ffData>
              </w:fldChar>
            </w:r>
            <w:r w:rsidRPr="00742198">
              <w:rPr>
                <w:rFonts w:cs="Arial"/>
              </w:rPr>
              <w:instrText xml:space="preserve"> FORMCHECKBOX </w:instrText>
            </w:r>
            <w:r w:rsidR="004F66C9">
              <w:rPr>
                <w:rFonts w:cs="Arial"/>
              </w:rPr>
            </w:r>
            <w:r w:rsidR="004F66C9">
              <w:rPr>
                <w:rFonts w:cs="Arial"/>
              </w:rPr>
              <w:fldChar w:fldCharType="separate"/>
            </w:r>
            <w:r w:rsidRPr="00742198">
              <w:rPr>
                <w:rFonts w:cs="Arial"/>
              </w:rPr>
              <w:fldChar w:fldCharType="end"/>
            </w:r>
            <w:r w:rsidRPr="00742198">
              <w:rPr>
                <w:rFonts w:cs="Arial"/>
              </w:rPr>
              <w:t xml:space="preserve">  Führen von Vorverhandlungen mit den Behörden über die Genehmigungsfähigkeit</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742198" w:rsidRDefault="000C568D" w:rsidP="000C568D">
            <w:pPr>
              <w:spacing w:before="120" w:line="276" w:lineRule="auto"/>
              <w:jc w:val="both"/>
              <w:rPr>
                <w:rFonts w:cs="Arial"/>
                <w:b/>
              </w:rPr>
            </w:pPr>
            <w:r w:rsidRPr="00742198">
              <w:rPr>
                <w:rFonts w:cs="Arial"/>
                <w:b/>
              </w:rPr>
              <w:t>6.1.2.2</w:t>
            </w:r>
          </w:p>
        </w:tc>
        <w:tc>
          <w:tcPr>
            <w:tcW w:w="8222" w:type="dxa"/>
            <w:gridSpan w:val="3"/>
          </w:tcPr>
          <w:p w:rsidR="000C568D" w:rsidRPr="00742198" w:rsidRDefault="000C568D" w:rsidP="000C568D">
            <w:pPr>
              <w:keepNext/>
              <w:spacing w:before="120" w:line="276" w:lineRule="auto"/>
              <w:jc w:val="both"/>
              <w:rPr>
                <w:rFonts w:cs="Arial"/>
              </w:rPr>
            </w:pPr>
            <w:r w:rsidRPr="00742198">
              <w:rPr>
                <w:rFonts w:cs="Arial"/>
              </w:rPr>
              <w:t>Die Leistungen der Leistungsstufe 1B sind erbracht, wenn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pStyle w:val="Listenabsatz"/>
              <w:numPr>
                <w:ilvl w:val="0"/>
                <w:numId w:val="6"/>
              </w:numPr>
              <w:spacing w:before="120" w:line="276" w:lineRule="auto"/>
              <w:ind w:left="268" w:hanging="268"/>
              <w:jc w:val="both"/>
              <w:rPr>
                <w:rFonts w:cs="Arial"/>
              </w:rPr>
            </w:pPr>
            <w:r w:rsidRPr="00742198">
              <w:rPr>
                <w:rFonts w:cs="Arial"/>
              </w:rPr>
              <w:t xml:space="preserve">sämtliche in der Anlage zu § 6 zur Leistungsstufe 1B gekennzeichneten/aufgeführten Leistungen erbracht sind, </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2F7D7B">
            <w:pPr>
              <w:pStyle w:val="Listenabsatz"/>
              <w:numPr>
                <w:ilvl w:val="0"/>
                <w:numId w:val="6"/>
              </w:numPr>
              <w:spacing w:before="120" w:line="276" w:lineRule="auto"/>
              <w:ind w:left="268" w:hanging="268"/>
              <w:jc w:val="both"/>
              <w:rPr>
                <w:rFonts w:cs="Arial"/>
              </w:rPr>
            </w:pPr>
            <w:r w:rsidRPr="00742198">
              <w:rPr>
                <w:rFonts w:cs="Arial"/>
              </w:rPr>
              <w:t>die vereinbarten Planungs- und Überwachungsziele</w:t>
            </w:r>
            <w:r w:rsidR="002F7D7B" w:rsidRPr="00742198">
              <w:rPr>
                <w:rFonts w:cs="Arial"/>
              </w:rPr>
              <w:t xml:space="preserve">, insbesondere die Kostenobergrenze gemäß § 5 Nummer 5.3.1, </w:t>
            </w:r>
            <w:r w:rsidRPr="00742198">
              <w:rPr>
                <w:rFonts w:cs="Arial"/>
              </w:rPr>
              <w:t>nachweislich eingehalten werden können,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2F7D7B">
            <w:pPr>
              <w:pStyle w:val="Listenabsatz"/>
              <w:numPr>
                <w:ilvl w:val="0"/>
                <w:numId w:val="6"/>
              </w:numPr>
              <w:spacing w:before="120" w:line="276" w:lineRule="auto"/>
              <w:ind w:left="268" w:hanging="268"/>
              <w:jc w:val="both"/>
              <w:rPr>
                <w:rFonts w:cs="Arial"/>
              </w:rPr>
            </w:pPr>
            <w:r w:rsidRPr="00742198">
              <w:rPr>
                <w:rFonts w:cs="Arial"/>
              </w:rPr>
              <w:t xml:space="preserve">auf ihrer Grundlage die weiteren Leistungsphasen </w:t>
            </w:r>
            <w:r w:rsidR="002F7D7B" w:rsidRPr="00742198">
              <w:rPr>
                <w:rFonts w:cs="Arial"/>
              </w:rPr>
              <w:t>erbracht</w:t>
            </w:r>
            <w:r w:rsidRPr="00742198">
              <w:rPr>
                <w:rFonts w:cs="Arial"/>
              </w:rPr>
              <w:t xml:space="preserve"> werden können.</w:t>
            </w:r>
          </w:p>
        </w:tc>
      </w:tr>
      <w:tr w:rsidR="000C568D" w:rsidRPr="000A7AAC" w:rsidTr="00E52E01">
        <w:tc>
          <w:tcPr>
            <w:tcW w:w="1134" w:type="dxa"/>
          </w:tcPr>
          <w:p w:rsidR="000C568D" w:rsidRPr="00742198" w:rsidRDefault="000C568D" w:rsidP="000C568D">
            <w:pPr>
              <w:spacing w:before="120" w:line="276" w:lineRule="auto"/>
              <w:jc w:val="both"/>
              <w:rPr>
                <w:rFonts w:cs="Arial"/>
                <w:b/>
              </w:rPr>
            </w:pPr>
          </w:p>
        </w:tc>
        <w:tc>
          <w:tcPr>
            <w:tcW w:w="8222" w:type="dxa"/>
            <w:gridSpan w:val="3"/>
          </w:tcPr>
          <w:p w:rsidR="000C568D" w:rsidRPr="00742198" w:rsidRDefault="000C568D" w:rsidP="000C568D">
            <w:pPr>
              <w:spacing w:before="120" w:line="276" w:lineRule="auto"/>
              <w:jc w:val="both"/>
              <w:rPr>
                <w:rFonts w:cs="Arial"/>
              </w:rPr>
            </w:pP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r w:rsidRPr="00804201">
              <w:rPr>
                <w:rFonts w:cs="Arial"/>
                <w:b/>
              </w:rPr>
              <w:t>6.1.3</w:t>
            </w:r>
          </w:p>
        </w:tc>
        <w:tc>
          <w:tcPr>
            <w:tcW w:w="8222" w:type="dxa"/>
            <w:gridSpan w:val="3"/>
          </w:tcPr>
          <w:p w:rsidR="000C568D" w:rsidRPr="00804201" w:rsidRDefault="000C568D" w:rsidP="000C568D">
            <w:pPr>
              <w:keepNext/>
              <w:spacing w:before="120" w:line="276" w:lineRule="auto"/>
              <w:jc w:val="both"/>
              <w:rPr>
                <w:rFonts w:cs="Arial"/>
                <w:b/>
              </w:rPr>
            </w:pPr>
            <w:r w:rsidRPr="00804201">
              <w:rPr>
                <w:rFonts w:cs="Arial"/>
                <w:b/>
              </w:rPr>
              <w:t>Leistungsstufe 1C – Entwurfsplanung</w:t>
            </w: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r w:rsidRPr="00804201">
              <w:rPr>
                <w:rFonts w:cs="Arial"/>
                <w:b/>
              </w:rPr>
              <w:t>6.1.3.1</w:t>
            </w:r>
          </w:p>
        </w:tc>
        <w:tc>
          <w:tcPr>
            <w:tcW w:w="8222" w:type="dxa"/>
            <w:gridSpan w:val="3"/>
          </w:tcPr>
          <w:p w:rsidR="000C568D" w:rsidRPr="00804201" w:rsidRDefault="000C568D" w:rsidP="000C568D">
            <w:pPr>
              <w:keepNext/>
              <w:spacing w:before="120" w:line="276" w:lineRule="auto"/>
              <w:jc w:val="both"/>
              <w:rPr>
                <w:rFonts w:cs="Arial"/>
              </w:rPr>
            </w:pPr>
            <w:r w:rsidRPr="00804201">
              <w:rPr>
                <w:rFonts w:cs="Arial"/>
              </w:rPr>
              <w:t xml:space="preserve">Die Leistungsstufe 1C </w:t>
            </w:r>
            <w:r w:rsidR="00700BBF" w:rsidRPr="00804201">
              <w:rPr>
                <w:rFonts w:cs="Arial"/>
              </w:rPr>
              <w:t xml:space="preserve">umfasst alle </w:t>
            </w:r>
            <w:r w:rsidR="00040CE6" w:rsidRPr="00804201">
              <w:rPr>
                <w:rFonts w:cs="Arial"/>
              </w:rPr>
              <w:t xml:space="preserve">Leistungen, die zur Durchplanung des Projektes erforderlich sind. Hierzu gehören alle </w:t>
            </w:r>
            <w:r w:rsidR="00700BBF" w:rsidRPr="00804201">
              <w:rPr>
                <w:rFonts w:cs="Arial"/>
              </w:rPr>
              <w:t>in der Anlage zu § 6 zu dieser Leistungsstufe gekennzeichneten/aufgeführten Leistungen.</w:t>
            </w: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p>
        </w:tc>
        <w:tc>
          <w:tcPr>
            <w:tcW w:w="8222" w:type="dxa"/>
            <w:gridSpan w:val="3"/>
          </w:tcPr>
          <w:p w:rsidR="000C568D" w:rsidRPr="00804201" w:rsidRDefault="000C568D" w:rsidP="000C568D">
            <w:pPr>
              <w:keepNext/>
              <w:spacing w:before="120" w:line="276" w:lineRule="auto"/>
              <w:jc w:val="both"/>
              <w:rPr>
                <w:rFonts w:cs="Arial"/>
              </w:rPr>
            </w:pPr>
          </w:p>
        </w:tc>
      </w:tr>
      <w:tr w:rsidR="000C568D" w:rsidRPr="000A7AAC" w:rsidTr="00E52E01">
        <w:tc>
          <w:tcPr>
            <w:tcW w:w="1134" w:type="dxa"/>
          </w:tcPr>
          <w:p w:rsidR="000C568D" w:rsidRPr="00804201" w:rsidRDefault="000C568D" w:rsidP="000C568D">
            <w:pPr>
              <w:keepNext/>
              <w:spacing w:before="120" w:line="276" w:lineRule="auto"/>
              <w:jc w:val="both"/>
              <w:rPr>
                <w:rFonts w:cs="Arial"/>
                <w:b/>
              </w:rPr>
            </w:pPr>
          </w:p>
        </w:tc>
        <w:tc>
          <w:tcPr>
            <w:tcW w:w="8222" w:type="dxa"/>
            <w:gridSpan w:val="3"/>
          </w:tcPr>
          <w:p w:rsidR="000C568D" w:rsidRPr="00804201" w:rsidRDefault="000C568D" w:rsidP="000C568D">
            <w:pPr>
              <w:keepNext/>
              <w:spacing w:before="120" w:line="276" w:lineRule="auto"/>
              <w:jc w:val="both"/>
              <w:rPr>
                <w:rFonts w:cs="Arial"/>
              </w:rPr>
            </w:pPr>
            <w:r w:rsidRPr="00804201">
              <w:rPr>
                <w:rFonts w:cs="Arial"/>
              </w:rPr>
              <w:t>Dem Auftraggeber obliegt im Rahmen des bauaufsichtlichen Verfahrens die Federführung für das</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r w:rsidRPr="00804201">
              <w:rPr>
                <w:rFonts w:cs="Arial"/>
              </w:rPr>
              <w:fldChar w:fldCharType="begin">
                <w:ffData>
                  <w:name w:val="Kontrollkästchen212"/>
                  <w:enabled/>
                  <w:calcOnExit w:val="0"/>
                  <w:checkBox>
                    <w:sizeAuto/>
                    <w:default w:val="1"/>
                  </w:checkBox>
                </w:ffData>
              </w:fldChar>
            </w:r>
            <w:bookmarkStart w:id="37" w:name="Kontrollkästchen212"/>
            <w:r w:rsidRPr="00804201">
              <w:rPr>
                <w:rFonts w:cs="Arial"/>
              </w:rPr>
              <w:instrText xml:space="preserve"> FORMCHECKBOX </w:instrText>
            </w:r>
            <w:r w:rsidR="004F66C9">
              <w:rPr>
                <w:rFonts w:cs="Arial"/>
              </w:rPr>
            </w:r>
            <w:r w:rsidR="004F66C9">
              <w:rPr>
                <w:rFonts w:cs="Arial"/>
              </w:rPr>
              <w:fldChar w:fldCharType="separate"/>
            </w:r>
            <w:r w:rsidRPr="00804201">
              <w:rPr>
                <w:rFonts w:cs="Arial"/>
              </w:rPr>
              <w:fldChar w:fldCharType="end"/>
            </w:r>
            <w:bookmarkEnd w:id="37"/>
            <w:r w:rsidRPr="00804201">
              <w:rPr>
                <w:rFonts w:cs="Arial"/>
              </w:rPr>
              <w:t xml:space="preserve">  Führen von Verhandlungen mit den Behörden über die Genehmigungsfähigkeit</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p>
        </w:tc>
      </w:tr>
      <w:tr w:rsidR="000C568D" w:rsidRPr="000A7AAC" w:rsidTr="00E52E01">
        <w:tc>
          <w:tcPr>
            <w:tcW w:w="1134" w:type="dxa"/>
          </w:tcPr>
          <w:p w:rsidR="000C568D" w:rsidRPr="00804201" w:rsidRDefault="000C568D" w:rsidP="000C568D">
            <w:pPr>
              <w:spacing w:before="120" w:line="276" w:lineRule="auto"/>
              <w:jc w:val="both"/>
              <w:rPr>
                <w:rFonts w:cs="Arial"/>
                <w:b/>
              </w:rPr>
            </w:pPr>
            <w:r w:rsidRPr="00804201">
              <w:rPr>
                <w:rFonts w:cs="Arial"/>
                <w:b/>
              </w:rPr>
              <w:lastRenderedPageBreak/>
              <w:t>6.1.3.2</w:t>
            </w:r>
          </w:p>
        </w:tc>
        <w:tc>
          <w:tcPr>
            <w:tcW w:w="8222" w:type="dxa"/>
            <w:gridSpan w:val="3"/>
          </w:tcPr>
          <w:p w:rsidR="000C568D" w:rsidRPr="00804201" w:rsidRDefault="000C568D" w:rsidP="000C568D">
            <w:pPr>
              <w:spacing w:before="120" w:line="276" w:lineRule="auto"/>
              <w:jc w:val="both"/>
              <w:rPr>
                <w:rFonts w:cs="Arial"/>
              </w:rPr>
            </w:pPr>
            <w:r w:rsidRPr="00804201">
              <w:rPr>
                <w:rFonts w:cs="Arial"/>
              </w:rPr>
              <w:t>Die Leistungen der Leistungsstufe 1C sind erbracht, wenn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pStyle w:val="Listenabsatz"/>
              <w:numPr>
                <w:ilvl w:val="0"/>
                <w:numId w:val="6"/>
              </w:numPr>
              <w:spacing w:before="120" w:line="276" w:lineRule="auto"/>
              <w:ind w:left="268" w:hanging="268"/>
              <w:jc w:val="both"/>
              <w:rPr>
                <w:rFonts w:cs="Arial"/>
              </w:rPr>
            </w:pPr>
            <w:r w:rsidRPr="00804201">
              <w:rPr>
                <w:rFonts w:cs="Arial"/>
              </w:rPr>
              <w:t>sämtliche in der Anlage zu § 6 zur Leistungsstufe 1C gekennzeichneten/aufgeführten Leistungen erbracht sind,</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8C4ED0">
            <w:pPr>
              <w:pStyle w:val="Listenabsatz"/>
              <w:numPr>
                <w:ilvl w:val="0"/>
                <w:numId w:val="6"/>
              </w:numPr>
              <w:spacing w:before="120" w:line="276" w:lineRule="auto"/>
              <w:ind w:left="268" w:hanging="268"/>
              <w:jc w:val="both"/>
              <w:rPr>
                <w:rFonts w:cs="Arial"/>
              </w:rPr>
            </w:pPr>
            <w:r w:rsidRPr="00804201">
              <w:rPr>
                <w:rFonts w:cs="Arial"/>
              </w:rPr>
              <w:t>die endgültige Lösung der Planungsaufgabe in einer Weise erarbeitet ist, dass die vereinbarten Planungs- und Überwachungszielen</w:t>
            </w:r>
            <w:r w:rsidR="008C4ED0" w:rsidRPr="00804201">
              <w:rPr>
                <w:rFonts w:cs="Arial"/>
              </w:rPr>
              <w:t xml:space="preserve">, insbesondere die Kostenobergrenze gemäß § 5 Nummer 5.3.1, </w:t>
            </w:r>
            <w:r w:rsidRPr="00804201">
              <w:rPr>
                <w:rFonts w:cs="Arial"/>
              </w:rPr>
              <w:t>nachweislich eingehalten werden können,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C04782">
            <w:pPr>
              <w:pStyle w:val="Listenabsatz"/>
              <w:numPr>
                <w:ilvl w:val="0"/>
                <w:numId w:val="6"/>
              </w:numPr>
              <w:spacing w:before="120" w:line="276" w:lineRule="auto"/>
              <w:ind w:left="268" w:hanging="268"/>
              <w:jc w:val="both"/>
              <w:rPr>
                <w:rFonts w:cs="Arial"/>
              </w:rPr>
            </w:pPr>
            <w:r w:rsidRPr="00804201">
              <w:rPr>
                <w:rFonts w:cs="Arial"/>
              </w:rPr>
              <w:t xml:space="preserve">auf ihrer Grundlage die weiteren Leistungsphasen </w:t>
            </w:r>
            <w:r w:rsidR="00C04782" w:rsidRPr="00804201">
              <w:rPr>
                <w:rFonts w:cs="Arial"/>
              </w:rPr>
              <w:t>erbracht</w:t>
            </w:r>
            <w:r w:rsidRPr="00804201">
              <w:rPr>
                <w:rFonts w:cs="Arial"/>
              </w:rPr>
              <w:t xml:space="preserve"> werden können.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pStyle w:val="Listenabsatz"/>
              <w:spacing w:before="120" w:line="276" w:lineRule="auto"/>
              <w:ind w:left="268"/>
              <w:jc w:val="both"/>
              <w:rPr>
                <w:rFonts w:cs="Arial"/>
              </w:rPr>
            </w:pPr>
          </w:p>
        </w:tc>
      </w:tr>
      <w:tr w:rsidR="000C568D" w:rsidRPr="000A7AAC" w:rsidTr="00E52E01">
        <w:tc>
          <w:tcPr>
            <w:tcW w:w="1134" w:type="dxa"/>
          </w:tcPr>
          <w:p w:rsidR="000C568D" w:rsidRPr="00804201" w:rsidRDefault="000C568D" w:rsidP="000C568D">
            <w:pPr>
              <w:spacing w:before="120" w:line="276" w:lineRule="auto"/>
              <w:jc w:val="both"/>
              <w:rPr>
                <w:rFonts w:cs="Arial"/>
                <w:b/>
              </w:rPr>
            </w:pPr>
            <w:r w:rsidRPr="00804201">
              <w:rPr>
                <w:rFonts w:cs="Arial"/>
                <w:b/>
              </w:rPr>
              <w:t>6.1.4</w:t>
            </w:r>
          </w:p>
        </w:tc>
        <w:tc>
          <w:tcPr>
            <w:tcW w:w="8222" w:type="dxa"/>
            <w:gridSpan w:val="3"/>
          </w:tcPr>
          <w:p w:rsidR="000C568D" w:rsidRPr="00804201" w:rsidRDefault="000C568D" w:rsidP="000C568D">
            <w:pPr>
              <w:spacing w:before="120" w:line="276" w:lineRule="auto"/>
              <w:jc w:val="both"/>
              <w:rPr>
                <w:rFonts w:cs="Arial"/>
              </w:rPr>
            </w:pPr>
            <w:r w:rsidRPr="00804201">
              <w:rPr>
                <w:rFonts w:cs="Arial"/>
                <w:b/>
              </w:rPr>
              <w:t>Leistungsstufe 1D – Genehmigungsplanung</w:t>
            </w:r>
          </w:p>
        </w:tc>
      </w:tr>
      <w:tr w:rsidR="00A20A38" w:rsidRPr="000A7AAC" w:rsidTr="00E52E01">
        <w:tc>
          <w:tcPr>
            <w:tcW w:w="1134" w:type="dxa"/>
          </w:tcPr>
          <w:p w:rsidR="00A20A38" w:rsidRPr="00804201" w:rsidRDefault="00A20A38" w:rsidP="000C568D">
            <w:pPr>
              <w:spacing w:before="120" w:line="276" w:lineRule="auto"/>
              <w:jc w:val="both"/>
              <w:rPr>
                <w:rFonts w:cs="Arial"/>
                <w:b/>
              </w:rPr>
            </w:pPr>
            <w:r w:rsidRPr="00804201">
              <w:rPr>
                <w:rFonts w:cs="Arial"/>
                <w:b/>
              </w:rPr>
              <w:t>6.1.4.1</w:t>
            </w:r>
          </w:p>
        </w:tc>
        <w:tc>
          <w:tcPr>
            <w:tcW w:w="8222" w:type="dxa"/>
            <w:gridSpan w:val="3"/>
          </w:tcPr>
          <w:p w:rsidR="00A20A38" w:rsidRPr="00804201" w:rsidRDefault="00A20A38" w:rsidP="000C568D">
            <w:pPr>
              <w:spacing w:before="120" w:line="276" w:lineRule="auto"/>
              <w:jc w:val="both"/>
              <w:rPr>
                <w:rFonts w:cs="Arial"/>
                <w:b/>
              </w:rPr>
            </w:pPr>
            <w:r w:rsidRPr="00804201">
              <w:rPr>
                <w:rFonts w:cs="Arial"/>
              </w:rPr>
              <w:t xml:space="preserve">Die Leistungsstufe 1D umfasst alle Leistungen, die zur Genehmigung/Zustimmung des Projektes erforderlich sind. </w:t>
            </w:r>
            <w:r w:rsidR="00040CE6" w:rsidRPr="00804201">
              <w:rPr>
                <w:rFonts w:cs="Arial"/>
              </w:rPr>
              <w:t>Hierzu gehören alle in der Anlage zu § 6 zu dieser Leistungsstufe gekennzeichneten/aufgeführten Leistungen.</w:t>
            </w:r>
          </w:p>
        </w:tc>
      </w:tr>
      <w:tr w:rsidR="00A20A38" w:rsidRPr="000A7AAC" w:rsidTr="00E52E01">
        <w:tc>
          <w:tcPr>
            <w:tcW w:w="1134" w:type="dxa"/>
          </w:tcPr>
          <w:p w:rsidR="00A20A38" w:rsidRPr="00804201" w:rsidRDefault="00A20A38" w:rsidP="000C568D">
            <w:pPr>
              <w:spacing w:before="120" w:line="276" w:lineRule="auto"/>
              <w:jc w:val="both"/>
              <w:rPr>
                <w:rFonts w:cs="Arial"/>
                <w:b/>
              </w:rPr>
            </w:pPr>
          </w:p>
        </w:tc>
        <w:tc>
          <w:tcPr>
            <w:tcW w:w="8222" w:type="dxa"/>
            <w:gridSpan w:val="3"/>
          </w:tcPr>
          <w:p w:rsidR="00A20A38" w:rsidRPr="00804201" w:rsidRDefault="00A20A38" w:rsidP="000C568D">
            <w:pPr>
              <w:spacing w:before="120" w:line="276" w:lineRule="auto"/>
              <w:jc w:val="both"/>
              <w:rPr>
                <w:rFonts w:cs="Arial"/>
              </w:rPr>
            </w:pPr>
          </w:p>
        </w:tc>
      </w:tr>
      <w:tr w:rsidR="00A20A38" w:rsidRPr="000A7AAC" w:rsidTr="00E52E01">
        <w:tc>
          <w:tcPr>
            <w:tcW w:w="1134" w:type="dxa"/>
          </w:tcPr>
          <w:p w:rsidR="00A20A38" w:rsidRPr="00804201" w:rsidRDefault="00A20A38" w:rsidP="000C568D">
            <w:pPr>
              <w:spacing w:before="120" w:line="276" w:lineRule="auto"/>
              <w:jc w:val="both"/>
              <w:rPr>
                <w:rFonts w:cs="Arial"/>
                <w:b/>
              </w:rPr>
            </w:pPr>
          </w:p>
        </w:tc>
        <w:tc>
          <w:tcPr>
            <w:tcW w:w="8222" w:type="dxa"/>
            <w:gridSpan w:val="3"/>
          </w:tcPr>
          <w:p w:rsidR="00A20A38" w:rsidRPr="00804201" w:rsidRDefault="00A20A38" w:rsidP="00261CEF">
            <w:pPr>
              <w:spacing w:before="120" w:line="276" w:lineRule="auto"/>
              <w:jc w:val="both"/>
              <w:rPr>
                <w:rFonts w:cs="Arial"/>
              </w:rPr>
            </w:pPr>
            <w:r w:rsidRPr="00804201">
              <w:rPr>
                <w:rFonts w:cs="Arial"/>
              </w:rPr>
              <w:t>Dem Auftraggeber oblieg</w:t>
            </w:r>
            <w:r w:rsidR="00261CEF" w:rsidRPr="00804201">
              <w:rPr>
                <w:rFonts w:cs="Arial"/>
              </w:rPr>
              <w:t>t</w:t>
            </w:r>
            <w:r w:rsidRPr="00804201">
              <w:rPr>
                <w:rFonts w:cs="Arial"/>
              </w:rPr>
              <w:t xml:space="preserve"> im Rahmen des Genehmigungs-/Zustimmungsverfahrens </w:t>
            </w:r>
            <w:r w:rsidR="00261CEF" w:rsidRPr="00804201">
              <w:rPr>
                <w:rFonts w:cs="Arial"/>
              </w:rPr>
              <w:t>die Federführung für das</w:t>
            </w:r>
            <w:r w:rsidRPr="00804201">
              <w:rPr>
                <w:rFonts w:cs="Arial"/>
              </w:rPr>
              <w:t>:</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r w:rsidRPr="00804201">
              <w:rPr>
                <w:rFonts w:cs="Arial"/>
              </w:rPr>
              <w:fldChar w:fldCharType="begin">
                <w:ffData>
                  <w:name w:val="Kontrollkästchen213"/>
                  <w:enabled/>
                  <w:calcOnExit w:val="0"/>
                  <w:checkBox>
                    <w:sizeAuto/>
                    <w:default w:val="1"/>
                  </w:checkBox>
                </w:ffData>
              </w:fldChar>
            </w:r>
            <w:bookmarkStart w:id="38" w:name="Kontrollkästchen213"/>
            <w:r w:rsidRPr="00804201">
              <w:rPr>
                <w:rFonts w:cs="Arial"/>
              </w:rPr>
              <w:instrText xml:space="preserve"> FORMCHECKBOX </w:instrText>
            </w:r>
            <w:r w:rsidR="004F66C9">
              <w:rPr>
                <w:rFonts w:cs="Arial"/>
              </w:rPr>
            </w:r>
            <w:r w:rsidR="004F66C9">
              <w:rPr>
                <w:rFonts w:cs="Arial"/>
              </w:rPr>
              <w:fldChar w:fldCharType="separate"/>
            </w:r>
            <w:r w:rsidRPr="00804201">
              <w:rPr>
                <w:rFonts w:cs="Arial"/>
              </w:rPr>
              <w:fldChar w:fldCharType="end"/>
            </w:r>
            <w:bookmarkEnd w:id="38"/>
            <w:r w:rsidRPr="00804201">
              <w:rPr>
                <w:rFonts w:cs="Arial"/>
              </w:rPr>
              <w:t xml:space="preserve">  Einreichen dieser Unterlagen einschließlich der noch notwendigen Verhandlungen mit Behörden</w:t>
            </w:r>
          </w:p>
        </w:tc>
      </w:tr>
      <w:tr w:rsidR="000C568D" w:rsidRPr="000A7AAC" w:rsidTr="00E52E01">
        <w:tc>
          <w:tcPr>
            <w:tcW w:w="1134" w:type="dxa"/>
          </w:tcPr>
          <w:p w:rsidR="000C568D" w:rsidRPr="00804201" w:rsidRDefault="000C568D" w:rsidP="000C568D">
            <w:pPr>
              <w:spacing w:before="120" w:line="276" w:lineRule="auto"/>
              <w:jc w:val="both"/>
              <w:rPr>
                <w:rFonts w:cs="Arial"/>
                <w:b/>
              </w:rPr>
            </w:pPr>
          </w:p>
        </w:tc>
        <w:tc>
          <w:tcPr>
            <w:tcW w:w="8222" w:type="dxa"/>
            <w:gridSpan w:val="3"/>
          </w:tcPr>
          <w:p w:rsidR="000C568D" w:rsidRPr="00804201"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keepNext/>
              <w:spacing w:before="120" w:line="276" w:lineRule="auto"/>
              <w:jc w:val="both"/>
              <w:rPr>
                <w:rFonts w:cs="Arial"/>
                <w:b/>
              </w:rPr>
            </w:pPr>
            <w:r w:rsidRPr="000B2534">
              <w:rPr>
                <w:rFonts w:cs="Arial"/>
                <w:b/>
              </w:rPr>
              <w:t>6.1.4.2</w:t>
            </w:r>
          </w:p>
        </w:tc>
        <w:tc>
          <w:tcPr>
            <w:tcW w:w="8222" w:type="dxa"/>
            <w:gridSpan w:val="3"/>
          </w:tcPr>
          <w:p w:rsidR="000C568D" w:rsidRPr="000B2534" w:rsidRDefault="000C568D" w:rsidP="000C568D">
            <w:pPr>
              <w:keepNext/>
              <w:spacing w:before="120" w:line="276" w:lineRule="auto"/>
              <w:jc w:val="both"/>
              <w:rPr>
                <w:rFonts w:cs="Arial"/>
              </w:rPr>
            </w:pPr>
            <w:r w:rsidRPr="000B2534">
              <w:rPr>
                <w:rFonts w:cs="Arial"/>
              </w:rPr>
              <w:t>Die Leistungen der Leistungsstufe 1D sind erbracht, wenn</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pStyle w:val="Listenabsatz"/>
              <w:numPr>
                <w:ilvl w:val="0"/>
                <w:numId w:val="6"/>
              </w:numPr>
              <w:spacing w:before="120" w:line="276" w:lineRule="auto"/>
              <w:ind w:left="268" w:hanging="268"/>
              <w:jc w:val="both"/>
              <w:rPr>
                <w:rFonts w:cs="Arial"/>
              </w:rPr>
            </w:pPr>
            <w:r w:rsidRPr="000B2534">
              <w:rPr>
                <w:rFonts w:cs="Arial"/>
              </w:rPr>
              <w:t xml:space="preserve">sämtliche in der Anlage zu § 6 zur Leistungsstufe 1D gekennzeichneten/aufgeführten Leistungen erbracht sind, </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pStyle w:val="Listenabsatz"/>
              <w:numPr>
                <w:ilvl w:val="0"/>
                <w:numId w:val="6"/>
              </w:numPr>
              <w:spacing w:before="120" w:line="276" w:lineRule="auto"/>
              <w:ind w:left="268" w:hanging="268"/>
              <w:jc w:val="both"/>
              <w:rPr>
                <w:rFonts w:cs="Arial"/>
              </w:rPr>
            </w:pPr>
            <w:r w:rsidRPr="000B2534">
              <w:rPr>
                <w:rFonts w:cs="Arial"/>
              </w:rPr>
              <w:t>der Auftragnehmer die für die öffentlich-rechtlichen Genehmigungen/Zustimmungen erforderlichen Unterlagen genehmigungs- und zustimmungsfähig übergeben hat.</w:t>
            </w:r>
          </w:p>
        </w:tc>
      </w:tr>
      <w:tr w:rsidR="000C568D" w:rsidRPr="000A7AAC" w:rsidTr="00E52E01">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spacing w:before="120" w:line="276" w:lineRule="auto"/>
              <w:jc w:val="both"/>
              <w:rPr>
                <w:rFonts w:cs="Arial"/>
                <w:b/>
              </w:rPr>
            </w:pPr>
            <w:r w:rsidRPr="000B2534">
              <w:rPr>
                <w:rFonts w:cs="Arial"/>
                <w:b/>
              </w:rPr>
              <w:t>6.2</w:t>
            </w:r>
          </w:p>
        </w:tc>
        <w:tc>
          <w:tcPr>
            <w:tcW w:w="8222" w:type="dxa"/>
            <w:gridSpan w:val="3"/>
          </w:tcPr>
          <w:p w:rsidR="000C568D" w:rsidRPr="000B2534" w:rsidRDefault="000C568D" w:rsidP="000C568D">
            <w:pPr>
              <w:spacing w:before="120" w:line="276" w:lineRule="auto"/>
              <w:jc w:val="both"/>
              <w:rPr>
                <w:rFonts w:cs="Arial"/>
                <w:b/>
              </w:rPr>
            </w:pPr>
            <w:r w:rsidRPr="000B2534">
              <w:rPr>
                <w:rFonts w:cs="Arial"/>
                <w:b/>
              </w:rPr>
              <w:t>Leistungsstufe 2 – Ausführungsplanung</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r w:rsidRPr="000B2534">
              <w:rPr>
                <w:rFonts w:cs="Arial"/>
                <w:b/>
              </w:rPr>
              <w:t>6.2.1</w:t>
            </w:r>
          </w:p>
        </w:tc>
        <w:tc>
          <w:tcPr>
            <w:tcW w:w="8222" w:type="dxa"/>
            <w:gridSpan w:val="3"/>
          </w:tcPr>
          <w:p w:rsidR="000C568D" w:rsidRPr="000B2534" w:rsidRDefault="000C568D" w:rsidP="000C568D">
            <w:pPr>
              <w:spacing w:before="120" w:line="276" w:lineRule="auto"/>
              <w:jc w:val="both"/>
              <w:rPr>
                <w:rFonts w:cs="Arial"/>
              </w:rPr>
            </w:pPr>
            <w:r w:rsidRPr="000B2534">
              <w:rPr>
                <w:rFonts w:cs="Arial"/>
              </w:rPr>
              <w:t>Die Leistungsstufe 2 umfasst alle Leistungen, die zur Erstellung der Ausführungsplanung erforderlich sind. Hierzu gehören alle in der Anlage zu § 6 zu dieser Leistungsstufe gekennzeichneten/aufgeführten Leistungen.</w:t>
            </w:r>
          </w:p>
        </w:tc>
      </w:tr>
      <w:tr w:rsidR="000C568D" w:rsidRPr="000A7AAC" w:rsidTr="00E52E01">
        <w:trPr>
          <w:cantSplit/>
        </w:trPr>
        <w:tc>
          <w:tcPr>
            <w:tcW w:w="1134" w:type="dxa"/>
          </w:tcPr>
          <w:p w:rsidR="000C568D" w:rsidRPr="000B2534" w:rsidRDefault="000C568D" w:rsidP="000C568D">
            <w:pPr>
              <w:spacing w:before="120" w:line="276" w:lineRule="auto"/>
              <w:jc w:val="both"/>
              <w:rPr>
                <w:rFonts w:cs="Arial"/>
                <w:b/>
              </w:rPr>
            </w:pPr>
          </w:p>
        </w:tc>
        <w:tc>
          <w:tcPr>
            <w:tcW w:w="8222" w:type="dxa"/>
            <w:gridSpan w:val="3"/>
          </w:tcPr>
          <w:p w:rsidR="000C568D" w:rsidRPr="000B2534" w:rsidRDefault="000C568D" w:rsidP="000C568D">
            <w:pPr>
              <w:spacing w:before="120" w:line="276" w:lineRule="auto"/>
              <w:jc w:val="both"/>
              <w:rPr>
                <w:rFonts w:cs="Arial"/>
              </w:rPr>
            </w:pPr>
          </w:p>
        </w:tc>
      </w:tr>
      <w:tr w:rsidR="000C568D" w:rsidRPr="000A7AAC" w:rsidTr="00E52E01">
        <w:tc>
          <w:tcPr>
            <w:tcW w:w="1134" w:type="dxa"/>
          </w:tcPr>
          <w:p w:rsidR="000C568D" w:rsidRPr="000B2534" w:rsidRDefault="000C568D" w:rsidP="000C568D">
            <w:pPr>
              <w:spacing w:before="120" w:line="276" w:lineRule="auto"/>
              <w:jc w:val="both"/>
              <w:rPr>
                <w:rFonts w:cs="Arial"/>
                <w:b/>
              </w:rPr>
            </w:pPr>
          </w:p>
        </w:tc>
        <w:tc>
          <w:tcPr>
            <w:tcW w:w="8222" w:type="dxa"/>
            <w:gridSpan w:val="3"/>
          </w:tcPr>
          <w:p w:rsidR="004D64B2" w:rsidRPr="000B2534" w:rsidRDefault="000C568D" w:rsidP="000C568D">
            <w:pPr>
              <w:spacing w:before="120" w:line="276" w:lineRule="auto"/>
              <w:jc w:val="both"/>
              <w:rPr>
                <w:rFonts w:cs="Arial"/>
              </w:rPr>
            </w:pPr>
            <w:r w:rsidRPr="000B2534">
              <w:rPr>
                <w:rFonts w:cs="Arial"/>
              </w:rPr>
              <w:t>Der Auftragnehmer hat insbesondere folgende Ausführungsunterlagen vorzulegen:</w:t>
            </w:r>
          </w:p>
        </w:tc>
      </w:tr>
      <w:tr w:rsidR="004D64B2" w:rsidRPr="000A7AAC" w:rsidTr="00E52E01">
        <w:tc>
          <w:tcPr>
            <w:tcW w:w="1134" w:type="dxa"/>
          </w:tcPr>
          <w:p w:rsidR="004D64B2" w:rsidRPr="00FB3D70" w:rsidRDefault="004D64B2" w:rsidP="000C568D">
            <w:pPr>
              <w:spacing w:before="120" w:line="276" w:lineRule="auto"/>
              <w:jc w:val="both"/>
              <w:rPr>
                <w:rFonts w:cs="Arial"/>
                <w:b/>
              </w:rPr>
            </w:pPr>
          </w:p>
        </w:tc>
        <w:tc>
          <w:tcPr>
            <w:tcW w:w="8222" w:type="dxa"/>
            <w:gridSpan w:val="3"/>
          </w:tcPr>
          <w:p w:rsidR="004D64B2" w:rsidRPr="00475E56" w:rsidRDefault="004D64B2" w:rsidP="000C568D">
            <w:pPr>
              <w:spacing w:before="120" w:line="276" w:lineRule="auto"/>
              <w:jc w:val="both"/>
              <w:rPr>
                <w:rFonts w:cs="Arial"/>
              </w:rPr>
            </w:pPr>
            <w:r w:rsidRPr="00475E56">
              <w:rPr>
                <w:rFonts w:cs="Arial"/>
              </w:rPr>
              <w:fldChar w:fldCharType="begin">
                <w:ffData>
                  <w:name w:val="Text79"/>
                  <w:enabled/>
                  <w:calcOnExit w:val="0"/>
                  <w:textInput/>
                </w:ffData>
              </w:fldChar>
            </w:r>
            <w:r w:rsidRPr="00475E56">
              <w:rPr>
                <w:rFonts w:cs="Arial"/>
              </w:rPr>
              <w:instrText xml:space="preserve"> FORMTEXT </w:instrText>
            </w:r>
            <w:r w:rsidRPr="00475E56">
              <w:rPr>
                <w:rFonts w:cs="Arial"/>
              </w:rPr>
            </w:r>
            <w:r w:rsidRPr="00475E56">
              <w:rPr>
                <w:rFonts w:cs="Arial"/>
              </w:rPr>
              <w:fldChar w:fldCharType="separate"/>
            </w:r>
            <w:r w:rsidRPr="00475E56">
              <w:rPr>
                <w:rFonts w:cs="Arial"/>
                <w:noProof/>
              </w:rPr>
              <w:t> </w:t>
            </w:r>
            <w:r w:rsidRPr="00475E56">
              <w:rPr>
                <w:rFonts w:cs="Arial"/>
                <w:noProof/>
              </w:rPr>
              <w:t> </w:t>
            </w:r>
            <w:r w:rsidRPr="00475E56">
              <w:rPr>
                <w:rFonts w:cs="Arial"/>
                <w:noProof/>
              </w:rPr>
              <w:t> </w:t>
            </w:r>
            <w:r w:rsidRPr="00475E56">
              <w:rPr>
                <w:rFonts w:cs="Arial"/>
                <w:noProof/>
              </w:rPr>
              <w:t> </w:t>
            </w:r>
            <w:r w:rsidRPr="00475E56">
              <w:rPr>
                <w:rFonts w:cs="Arial"/>
                <w:noProof/>
              </w:rPr>
              <w:t> </w:t>
            </w:r>
            <w:r w:rsidRPr="00475E56">
              <w:rPr>
                <w:rFonts w:cs="Arial"/>
              </w:rPr>
              <w:fldChar w:fldCharType="end"/>
            </w:r>
          </w:p>
        </w:tc>
      </w:tr>
      <w:tr w:rsidR="000C568D" w:rsidRPr="000A7AAC" w:rsidTr="00E52E01">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spacing w:before="120" w:line="276" w:lineRule="auto"/>
              <w:jc w:val="both"/>
              <w:rPr>
                <w:rFonts w:cs="Arial"/>
              </w:rPr>
            </w:pPr>
          </w:p>
        </w:tc>
      </w:tr>
      <w:tr w:rsidR="000C568D" w:rsidRPr="000A7AAC" w:rsidTr="00E52E01">
        <w:tc>
          <w:tcPr>
            <w:tcW w:w="1134" w:type="dxa"/>
          </w:tcPr>
          <w:p w:rsidR="000C568D" w:rsidRPr="00FB3D70" w:rsidRDefault="000C568D" w:rsidP="000C568D">
            <w:pPr>
              <w:spacing w:before="120" w:line="276" w:lineRule="auto"/>
              <w:jc w:val="both"/>
              <w:rPr>
                <w:rFonts w:cs="Arial"/>
                <w:b/>
              </w:rPr>
            </w:pPr>
            <w:r w:rsidRPr="00FB3D70">
              <w:rPr>
                <w:rFonts w:cs="Arial"/>
                <w:b/>
              </w:rPr>
              <w:t>6.2.2</w:t>
            </w:r>
          </w:p>
        </w:tc>
        <w:tc>
          <w:tcPr>
            <w:tcW w:w="8222" w:type="dxa"/>
            <w:gridSpan w:val="3"/>
          </w:tcPr>
          <w:p w:rsidR="000C568D" w:rsidRPr="00475E56" w:rsidRDefault="000C568D" w:rsidP="000C568D">
            <w:pPr>
              <w:spacing w:before="120" w:line="276" w:lineRule="auto"/>
              <w:jc w:val="both"/>
              <w:rPr>
                <w:rFonts w:cs="Arial"/>
              </w:rPr>
            </w:pPr>
            <w:r w:rsidRPr="00475E56">
              <w:rPr>
                <w:rFonts w:cs="Arial"/>
              </w:rPr>
              <w:t>Die Leistungen der Leistungsstufe 2 sind erbracht, wenn</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sämtliche in der Anlage zu § 6 zur Leitungsstufe 2 gekennzeichneten/aufgeführten Leistungen erbracht sind,</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die in Leistungsstufe 1 erarbeitete Lösung der Planungsaufgabe nach Maßgabe des beschriebenen Leistungsumfanges ausführungsreif durchgeplant und dargestellt ist,</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68"/>
              <w:jc w:val="both"/>
              <w:rPr>
                <w:rFonts w:cs="Arial"/>
              </w:rPr>
            </w:pPr>
            <w:r w:rsidRPr="00475E56">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0C568D" w:rsidRPr="000A7AAC" w:rsidTr="00E52E01">
        <w:trPr>
          <w:cantSplit/>
        </w:trPr>
        <w:tc>
          <w:tcPr>
            <w:tcW w:w="1134" w:type="dxa"/>
          </w:tcPr>
          <w:p w:rsidR="000C568D" w:rsidRPr="00F06AB1" w:rsidRDefault="000C568D" w:rsidP="000C568D">
            <w:pPr>
              <w:spacing w:before="120" w:line="276" w:lineRule="auto"/>
              <w:jc w:val="both"/>
              <w:rPr>
                <w:rFonts w:cs="Arial"/>
                <w:b/>
              </w:rPr>
            </w:pPr>
          </w:p>
        </w:tc>
        <w:tc>
          <w:tcPr>
            <w:tcW w:w="8222" w:type="dxa"/>
            <w:gridSpan w:val="3"/>
          </w:tcPr>
          <w:p w:rsidR="000C568D" w:rsidRPr="00475E56" w:rsidRDefault="000C568D" w:rsidP="00262355">
            <w:pPr>
              <w:pStyle w:val="Listenabsatz"/>
              <w:numPr>
                <w:ilvl w:val="0"/>
                <w:numId w:val="7"/>
              </w:numPr>
              <w:spacing w:before="120" w:line="276" w:lineRule="auto"/>
              <w:ind w:left="268" w:hanging="268"/>
              <w:jc w:val="both"/>
              <w:rPr>
                <w:rFonts w:cs="Arial"/>
              </w:rPr>
            </w:pPr>
            <w:r w:rsidRPr="00475E56">
              <w:rPr>
                <w:rFonts w:cs="Arial"/>
              </w:rPr>
              <w:t>die Ausführungsplanung die Kostenobergrenze gemäß § 5 Nummer 5.3.1 nachweislich einhält,</w:t>
            </w:r>
          </w:p>
        </w:tc>
      </w:tr>
      <w:tr w:rsidR="000C568D" w:rsidRPr="000A7AAC" w:rsidTr="00E52E01">
        <w:trPr>
          <w:cantSplit/>
        </w:trPr>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pStyle w:val="Listenabsatz"/>
              <w:numPr>
                <w:ilvl w:val="0"/>
                <w:numId w:val="7"/>
              </w:numPr>
              <w:spacing w:before="120" w:line="276" w:lineRule="auto"/>
              <w:ind w:left="268" w:hanging="283"/>
              <w:jc w:val="both"/>
              <w:rPr>
                <w:rFonts w:cs="Arial"/>
              </w:rPr>
            </w:pPr>
            <w:r w:rsidRPr="00475E56">
              <w:rPr>
                <w:rFonts w:cs="Arial"/>
              </w:rPr>
              <w:t>die fortgeschriebenen Ausführungspläne mit der tatsächlich zu realisierenden Ausführung übereinstimmen.</w:t>
            </w:r>
          </w:p>
        </w:tc>
      </w:tr>
      <w:tr w:rsidR="000C568D" w:rsidRPr="000A7AAC" w:rsidTr="00E52E01">
        <w:tc>
          <w:tcPr>
            <w:tcW w:w="1134" w:type="dxa"/>
          </w:tcPr>
          <w:p w:rsidR="000C568D" w:rsidRPr="00FB3D70" w:rsidRDefault="000C568D" w:rsidP="000C568D">
            <w:pPr>
              <w:spacing w:before="120" w:line="276" w:lineRule="auto"/>
              <w:jc w:val="both"/>
              <w:rPr>
                <w:rFonts w:cs="Arial"/>
                <w:b/>
              </w:rPr>
            </w:pPr>
          </w:p>
        </w:tc>
        <w:tc>
          <w:tcPr>
            <w:tcW w:w="8222" w:type="dxa"/>
            <w:gridSpan w:val="3"/>
          </w:tcPr>
          <w:p w:rsidR="000C568D" w:rsidRPr="00475E56" w:rsidRDefault="000C568D" w:rsidP="000C568D">
            <w:pPr>
              <w:spacing w:before="120" w:line="276" w:lineRule="auto"/>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 – Leistungen für die Vorbereitung und Mitwirkung bei der Vergabe</w:t>
            </w: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3A – Leistungen für die Vorbereitung der Vergabe</w:t>
            </w: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6.3.1.1</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rPr>
              <w:t>Die Leistungsstufe 3A umfasst alle in der Anlage zu § 6 zu dieser Leistungsstufe gekennzeichneten/aufgeführten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keepNext/>
              <w:spacing w:before="120" w:line="276" w:lineRule="auto"/>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keepNext/>
              <w:spacing w:before="120" w:line="276" w:lineRule="auto"/>
              <w:jc w:val="both"/>
              <w:rPr>
                <w:rFonts w:cs="Arial"/>
              </w:rPr>
            </w:pPr>
            <w:r w:rsidRPr="00475E56">
              <w:rPr>
                <w:rFonts w:cs="Arial"/>
              </w:rPr>
              <w:t>Der Auftraggeber erbringt im Rahmen der Vorbereitung der Vergabe</w:t>
            </w:r>
            <w:r w:rsidRPr="00475E56" w:rsidDel="00AF2700">
              <w:rPr>
                <w:rFonts w:cs="Arial"/>
              </w:rPr>
              <w:t xml:space="preserve"> </w:t>
            </w:r>
            <w:r w:rsidRPr="00475E56">
              <w:rPr>
                <w:rFonts w:cs="Arial"/>
              </w:rPr>
              <w:t>folgende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8"/>
              </w:numPr>
              <w:spacing w:before="120" w:line="276" w:lineRule="auto"/>
              <w:ind w:left="268" w:hanging="268"/>
              <w:jc w:val="both"/>
              <w:rPr>
                <w:rFonts w:cs="Arial"/>
              </w:rPr>
            </w:pPr>
            <w:r w:rsidRPr="00475E56">
              <w:rPr>
                <w:rFonts w:cs="Arial"/>
              </w:rPr>
              <w:t>Zusammenstellen der Vergabeunterlagen für alle Leistungsbereiche</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spacing w:before="120" w:line="276" w:lineRule="auto"/>
              <w:ind w:left="268"/>
              <w:jc w:val="both"/>
              <w:rPr>
                <w:rFonts w:cs="Arial"/>
              </w:rPr>
            </w:pPr>
          </w:p>
        </w:tc>
      </w:tr>
      <w:tr w:rsidR="00AD01F2" w:rsidRPr="000A7AAC" w:rsidTr="00E52E01">
        <w:tc>
          <w:tcPr>
            <w:tcW w:w="1134" w:type="dxa"/>
          </w:tcPr>
          <w:p w:rsidR="00AD01F2" w:rsidRPr="00475E56" w:rsidRDefault="00AD01F2" w:rsidP="00AD01F2">
            <w:pPr>
              <w:spacing w:before="120" w:line="276" w:lineRule="auto"/>
              <w:jc w:val="both"/>
              <w:rPr>
                <w:rFonts w:cs="Arial"/>
                <w:b/>
              </w:rPr>
            </w:pPr>
            <w:r w:rsidRPr="00475E56">
              <w:rPr>
                <w:rFonts w:cs="Arial"/>
                <w:b/>
              </w:rPr>
              <w:t>6.3.1.2</w:t>
            </w:r>
          </w:p>
        </w:tc>
        <w:tc>
          <w:tcPr>
            <w:tcW w:w="8222" w:type="dxa"/>
            <w:gridSpan w:val="3"/>
          </w:tcPr>
          <w:p w:rsidR="00AD01F2" w:rsidRPr="00475E56" w:rsidRDefault="00AD01F2" w:rsidP="00AD01F2">
            <w:pPr>
              <w:pStyle w:val="Listenabsatz"/>
              <w:spacing w:before="120" w:line="276" w:lineRule="auto"/>
              <w:ind w:left="0"/>
              <w:jc w:val="both"/>
              <w:rPr>
                <w:rFonts w:cs="Arial"/>
              </w:rPr>
            </w:pPr>
            <w:r w:rsidRPr="00475E56">
              <w:rPr>
                <w:rFonts w:cs="Arial"/>
              </w:rPr>
              <w:t>Die Leistungen der Leistungsstufe 3A sind erbracht, wenn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sämtliche in der Anlage zu § 6 zur Leistungsstufe 3A gekennzeichneten/aufgeführten Leistungen erbracht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zur Realisierung der ausführungsreifen Planungen erforderlichen Mengen nachvollziehbar, richtig und genau ermittelt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erforderlichen Leistungsbeschreibungen eindeutig und erschöpfend aufgestellt sind,</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pStyle w:val="Listenabsatz"/>
              <w:numPr>
                <w:ilvl w:val="0"/>
                <w:numId w:val="10"/>
              </w:numPr>
              <w:spacing w:before="120" w:line="276" w:lineRule="auto"/>
              <w:ind w:left="268" w:hanging="283"/>
              <w:jc w:val="both"/>
              <w:rPr>
                <w:rFonts w:cs="Arial"/>
              </w:rPr>
            </w:pPr>
            <w:r w:rsidRPr="00475E56">
              <w:rPr>
                <w:rFonts w:cs="Arial"/>
              </w:rPr>
              <w:t>die Kosten auf der Grundlage vom Planer bepreister Leistungsverzeichnisse vertragsgemäß sind und der Nachweis für die Einhaltung der Kostenobergrenze gemäß § 5 Nummer 5.3.1 erbracht ist.</w:t>
            </w:r>
          </w:p>
        </w:tc>
      </w:tr>
      <w:tr w:rsidR="00AD01F2" w:rsidRPr="000A7AAC" w:rsidTr="00E52E01">
        <w:tc>
          <w:tcPr>
            <w:tcW w:w="1134" w:type="dxa"/>
          </w:tcPr>
          <w:p w:rsidR="00AD01F2" w:rsidRPr="00475E56" w:rsidRDefault="00AD01F2" w:rsidP="00AD01F2">
            <w:pPr>
              <w:keepNext/>
              <w:spacing w:before="120" w:line="276" w:lineRule="auto"/>
              <w:jc w:val="both"/>
              <w:rPr>
                <w:rFonts w:cs="Arial"/>
                <w:b/>
              </w:rPr>
            </w:pPr>
          </w:p>
        </w:tc>
        <w:tc>
          <w:tcPr>
            <w:tcW w:w="8222" w:type="dxa"/>
            <w:gridSpan w:val="3"/>
          </w:tcPr>
          <w:p w:rsidR="00AD01F2" w:rsidRPr="00475E56" w:rsidRDefault="00AD01F2" w:rsidP="00AD01F2">
            <w:pPr>
              <w:pStyle w:val="Listenabsatz"/>
              <w:spacing w:before="120" w:line="276" w:lineRule="auto"/>
              <w:ind w:left="268"/>
              <w:jc w:val="both"/>
              <w:rPr>
                <w:rFonts w:cs="Arial"/>
              </w:rPr>
            </w:pPr>
          </w:p>
        </w:tc>
      </w:tr>
      <w:tr w:rsidR="00AD01F2" w:rsidRPr="000A7AAC" w:rsidTr="00E52E01">
        <w:tc>
          <w:tcPr>
            <w:tcW w:w="1134" w:type="dxa"/>
          </w:tcPr>
          <w:p w:rsidR="00AD01F2" w:rsidRPr="00475E56" w:rsidRDefault="00AD01F2" w:rsidP="00AD01F2">
            <w:pPr>
              <w:keepNext/>
              <w:spacing w:before="120" w:line="276" w:lineRule="auto"/>
              <w:rPr>
                <w:rFonts w:cs="Arial"/>
                <w:b/>
              </w:rPr>
            </w:pPr>
            <w:r w:rsidRPr="00475E56">
              <w:rPr>
                <w:rFonts w:cs="Arial"/>
                <w:b/>
              </w:rPr>
              <w:t>6.3.2</w:t>
            </w:r>
          </w:p>
        </w:tc>
        <w:tc>
          <w:tcPr>
            <w:tcW w:w="8222" w:type="dxa"/>
            <w:gridSpan w:val="3"/>
          </w:tcPr>
          <w:p w:rsidR="00AD01F2" w:rsidRPr="00475E56" w:rsidRDefault="00AD01F2" w:rsidP="00AD01F2">
            <w:pPr>
              <w:keepNext/>
              <w:spacing w:before="120" w:line="276" w:lineRule="auto"/>
              <w:jc w:val="both"/>
              <w:rPr>
                <w:rFonts w:cs="Arial"/>
                <w:b/>
              </w:rPr>
            </w:pPr>
            <w:r w:rsidRPr="00475E56">
              <w:rPr>
                <w:rFonts w:cs="Arial"/>
                <w:b/>
              </w:rPr>
              <w:t>Leistungsstufe 3B – Leistungen für die Mitwirkung bei der Vergabe</w:t>
            </w:r>
          </w:p>
        </w:tc>
      </w:tr>
      <w:tr w:rsidR="00AD01F2" w:rsidRPr="000A7AAC" w:rsidTr="00E52E01">
        <w:trPr>
          <w:cantSplit/>
        </w:trPr>
        <w:tc>
          <w:tcPr>
            <w:tcW w:w="1134" w:type="dxa"/>
          </w:tcPr>
          <w:p w:rsidR="00AD01F2" w:rsidRPr="00475E56" w:rsidRDefault="00AD01F2" w:rsidP="00AD01F2">
            <w:pPr>
              <w:spacing w:before="120" w:line="276" w:lineRule="auto"/>
              <w:jc w:val="both"/>
              <w:rPr>
                <w:rFonts w:cs="Arial"/>
                <w:b/>
              </w:rPr>
            </w:pPr>
            <w:r w:rsidRPr="00475E56">
              <w:rPr>
                <w:rFonts w:cs="Arial"/>
                <w:b/>
              </w:rPr>
              <w:t>6.3.2.1</w:t>
            </w:r>
          </w:p>
        </w:tc>
        <w:tc>
          <w:tcPr>
            <w:tcW w:w="8222" w:type="dxa"/>
            <w:gridSpan w:val="3"/>
          </w:tcPr>
          <w:p w:rsidR="00AD01F2" w:rsidRPr="00475E56" w:rsidRDefault="00AD01F2" w:rsidP="00AD01F2">
            <w:pPr>
              <w:spacing w:before="120" w:line="276" w:lineRule="auto"/>
              <w:jc w:val="both"/>
              <w:rPr>
                <w:rFonts w:cs="Arial"/>
              </w:rPr>
            </w:pPr>
            <w:r w:rsidRPr="00475E56">
              <w:rPr>
                <w:rFonts w:cs="Arial"/>
              </w:rPr>
              <w:t>Die Leistungsstufe 3B umfasst alle in der Anlage zu § 6 zu dieser Leistungsstufe gekennzeichneten/aufgeführten Leistungen.</w:t>
            </w:r>
          </w:p>
        </w:tc>
      </w:tr>
      <w:tr w:rsidR="00AD01F2" w:rsidRPr="000A7AAC" w:rsidTr="00E52E01">
        <w:tc>
          <w:tcPr>
            <w:tcW w:w="1134" w:type="dxa"/>
          </w:tcPr>
          <w:p w:rsidR="00AD01F2" w:rsidRPr="00475E56" w:rsidRDefault="00AD01F2" w:rsidP="00AD01F2">
            <w:pPr>
              <w:spacing w:before="120" w:line="276" w:lineRule="auto"/>
              <w:jc w:val="both"/>
              <w:rPr>
                <w:rFonts w:cs="Arial"/>
                <w:b/>
              </w:rPr>
            </w:pPr>
          </w:p>
        </w:tc>
        <w:tc>
          <w:tcPr>
            <w:tcW w:w="8222" w:type="dxa"/>
            <w:gridSpan w:val="3"/>
          </w:tcPr>
          <w:p w:rsidR="00AD01F2" w:rsidRPr="00475E56"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Der Auftraggeber erbringt im Rahmen der Mitwirkung bei der Vergabe</w:t>
            </w:r>
            <w:r w:rsidRPr="00035D63" w:rsidDel="00AF2700">
              <w:rPr>
                <w:rFonts w:cs="Arial"/>
              </w:rPr>
              <w:t xml:space="preserve"> </w:t>
            </w:r>
            <w:r w:rsidRPr="00035D63">
              <w:rPr>
                <w:rFonts w:cs="Arial"/>
              </w:rPr>
              <w:t>folgende Leistungen:</w:t>
            </w: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 xml:space="preserve">Zusammenstellen der Vertragsunterlagen für alle Leistungsbereiche, </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Versenden der Vergabe- und Vertragsunterlagen für alle Leistungsbereiche, einschließlich Führen der Bewerber- und Bieterliste,</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8"/>
              </w:numPr>
              <w:spacing w:before="120" w:line="276" w:lineRule="auto"/>
              <w:ind w:left="268" w:hanging="268"/>
              <w:jc w:val="both"/>
              <w:rPr>
                <w:rFonts w:cs="Arial"/>
              </w:rPr>
            </w:pPr>
            <w:r w:rsidRPr="00035D63">
              <w:rPr>
                <w:rFonts w:cs="Arial"/>
              </w:rPr>
              <w:t>Auskunftserteilung gegenüber Bewerbern und Bietern,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Einholen von Angeboten,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Durchsicht und Nachrechnen der Angebote, einschließlich Aufstellen des Preisspiegels,</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Führung von Aufklärungsgesprächen mit Bietern,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9"/>
              </w:numPr>
              <w:spacing w:before="120" w:line="276" w:lineRule="auto"/>
              <w:ind w:left="268" w:hanging="268"/>
              <w:jc w:val="both"/>
              <w:rPr>
                <w:rFonts w:cs="Arial"/>
              </w:rPr>
            </w:pPr>
            <w:r w:rsidRPr="00035D63">
              <w:rPr>
                <w:rFonts w:cs="Arial"/>
              </w:rPr>
              <w:t>Auftragserteilung,</w:t>
            </w: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keepNext/>
              <w:numPr>
                <w:ilvl w:val="0"/>
                <w:numId w:val="9"/>
              </w:numPr>
              <w:spacing w:before="120" w:line="276" w:lineRule="auto"/>
              <w:ind w:left="268" w:hanging="268"/>
              <w:jc w:val="both"/>
              <w:rPr>
                <w:rFonts w:cs="Arial"/>
              </w:rPr>
            </w:pPr>
            <w:r w:rsidRPr="00035D63">
              <w:rPr>
                <w:rFonts w:cs="Arial"/>
              </w:rPr>
              <w:fldChar w:fldCharType="begin">
                <w:ffData>
                  <w:name w:val="Text104"/>
                  <w:enabled/>
                  <w:calcOnExit w:val="0"/>
                  <w:textInput/>
                </w:ffData>
              </w:fldChar>
            </w:r>
            <w:bookmarkStart w:id="39" w:name="Text104"/>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bookmarkEnd w:id="39"/>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p>
        </w:tc>
        <w:tc>
          <w:tcPr>
            <w:tcW w:w="8222" w:type="dxa"/>
            <w:gridSpan w:val="3"/>
          </w:tcPr>
          <w:p w:rsidR="00AD01F2" w:rsidRPr="00035D63" w:rsidRDefault="00AD01F2" w:rsidP="00AD01F2">
            <w:pPr>
              <w:pStyle w:val="Listenabsatz"/>
              <w:keepNext/>
              <w:numPr>
                <w:ilvl w:val="0"/>
                <w:numId w:val="9"/>
              </w:numPr>
              <w:spacing w:before="120" w:line="276" w:lineRule="auto"/>
              <w:ind w:left="268" w:hanging="268"/>
              <w:jc w:val="both"/>
              <w:rPr>
                <w:rFonts w:cs="Arial"/>
              </w:rPr>
            </w:pPr>
            <w:r w:rsidRPr="00035D63">
              <w:rPr>
                <w:rFonts w:cs="Arial"/>
              </w:rPr>
              <w:fldChar w:fldCharType="begin">
                <w:ffData>
                  <w:name w:val="Text103"/>
                  <w:enabled/>
                  <w:calcOnExit w:val="0"/>
                  <w:textInput/>
                </w:ffData>
              </w:fldChar>
            </w:r>
            <w:bookmarkStart w:id="40" w:name="Text103"/>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bookmarkEnd w:id="40"/>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35D63" w:rsidRDefault="00AD01F2" w:rsidP="00AD01F2">
            <w:pPr>
              <w:keepNext/>
              <w:spacing w:before="120" w:line="276" w:lineRule="auto"/>
              <w:jc w:val="both"/>
              <w:rPr>
                <w:rFonts w:cs="Arial"/>
                <w:b/>
              </w:rPr>
            </w:pPr>
            <w:r w:rsidRPr="00035D63">
              <w:rPr>
                <w:rFonts w:cs="Arial"/>
                <w:b/>
              </w:rPr>
              <w:t>6.3.2.2</w:t>
            </w: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Unverzüglich nach der ersten maßgeblichen Ausschreibungsrunde ist durch den Auftragnehmer ein Vergleich der Ausschreibungsergebnisse</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fldChar w:fldCharType="begin">
                <w:ffData>
                  <w:name w:val="Kontrollkästchen212"/>
                  <w:enabled/>
                  <w:calcOnExit w:val="0"/>
                  <w:checkBox>
                    <w:sizeAuto/>
                    <w:default w:val="1"/>
                  </w:checkBox>
                </w:ffData>
              </w:fldChar>
            </w:r>
            <w:r w:rsidRPr="00035D63">
              <w:rPr>
                <w:rFonts w:cs="Arial"/>
              </w:rPr>
              <w:instrText xml:space="preserve"> FORMCHECKBOX </w:instrText>
            </w:r>
            <w:r w:rsidR="004F66C9">
              <w:rPr>
                <w:rFonts w:cs="Arial"/>
              </w:rPr>
            </w:r>
            <w:r w:rsidR="004F66C9">
              <w:rPr>
                <w:rFonts w:cs="Arial"/>
              </w:rPr>
              <w:fldChar w:fldCharType="separate"/>
            </w:r>
            <w:r w:rsidRPr="00035D63">
              <w:rPr>
                <w:rFonts w:cs="Arial"/>
              </w:rPr>
              <w:fldChar w:fldCharType="end"/>
            </w:r>
            <w:r w:rsidRPr="00035D63">
              <w:rPr>
                <w:rFonts w:cs="Arial"/>
              </w:rPr>
              <w:t xml:space="preserve">  mit den vom Planer bepreisten Leistungsverzeichnissen</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61648C">
            <w:pPr>
              <w:spacing w:before="120" w:line="276" w:lineRule="auto"/>
              <w:jc w:val="both"/>
              <w:rPr>
                <w:rFonts w:cs="Arial"/>
              </w:rPr>
            </w:pPr>
            <w:r w:rsidRPr="00035D63">
              <w:rPr>
                <w:rFonts w:cs="Arial"/>
              </w:rPr>
              <w:fldChar w:fldCharType="begin">
                <w:ffData>
                  <w:name w:val=""/>
                  <w:enabled/>
                  <w:calcOnExit w:val="0"/>
                  <w:checkBox>
                    <w:sizeAuto/>
                    <w:default w:val="0"/>
                  </w:checkBox>
                </w:ffData>
              </w:fldChar>
            </w:r>
            <w:r w:rsidRPr="00035D63">
              <w:rPr>
                <w:rFonts w:cs="Arial"/>
              </w:rPr>
              <w:instrText xml:space="preserve"> FORMCHECKBOX </w:instrText>
            </w:r>
            <w:r w:rsidR="004F66C9">
              <w:rPr>
                <w:rFonts w:cs="Arial"/>
              </w:rPr>
            </w:r>
            <w:r w:rsidR="004F66C9">
              <w:rPr>
                <w:rFonts w:cs="Arial"/>
              </w:rPr>
              <w:fldChar w:fldCharType="separate"/>
            </w:r>
            <w:r w:rsidRPr="00035D63">
              <w:rPr>
                <w:rFonts w:cs="Arial"/>
              </w:rPr>
              <w:fldChar w:fldCharType="end"/>
            </w:r>
            <w:r w:rsidRPr="00035D63">
              <w:rPr>
                <w:rFonts w:cs="Arial"/>
              </w:rPr>
              <w:t xml:space="preserve">  mit der Kostenberechnung gemäß </w:t>
            </w:r>
            <w:r w:rsidR="0061648C">
              <w:rPr>
                <w:rFonts w:cs="Arial"/>
              </w:rPr>
              <w:t>DIN 276:2018-12</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fldChar w:fldCharType="begin">
                <w:ffData>
                  <w:name w:val=""/>
                  <w:enabled/>
                  <w:calcOnExit w:val="0"/>
                  <w:checkBox>
                    <w:sizeAuto/>
                    <w:default w:val="0"/>
                  </w:checkBox>
                </w:ffData>
              </w:fldChar>
            </w:r>
            <w:r w:rsidRPr="00035D63">
              <w:rPr>
                <w:rFonts w:cs="Arial"/>
              </w:rPr>
              <w:instrText xml:space="preserve"> FORMCHECKBOX </w:instrText>
            </w:r>
            <w:r w:rsidR="004F66C9">
              <w:rPr>
                <w:rFonts w:cs="Arial"/>
              </w:rPr>
            </w:r>
            <w:r w:rsidR="004F66C9">
              <w:rPr>
                <w:rFonts w:cs="Arial"/>
              </w:rPr>
              <w:fldChar w:fldCharType="separate"/>
            </w:r>
            <w:r w:rsidRPr="00035D63">
              <w:rPr>
                <w:rFonts w:cs="Arial"/>
              </w:rPr>
              <w:fldChar w:fldCharType="end"/>
            </w:r>
            <w:r w:rsidRPr="00035D63">
              <w:rPr>
                <w:rFonts w:cs="Arial"/>
              </w:rPr>
              <w:t xml:space="preserve">  </w:t>
            </w:r>
            <w:r w:rsidRPr="00035D63">
              <w:rPr>
                <w:rFonts w:cs="Arial"/>
              </w:rPr>
              <w:fldChar w:fldCharType="begin">
                <w:ffData>
                  <w:name w:val="Text104"/>
                  <w:enabled/>
                  <w:calcOnExit w:val="0"/>
                  <w:textInput/>
                </w:ffData>
              </w:fldChar>
            </w:r>
            <w:r w:rsidRPr="00035D63">
              <w:rPr>
                <w:rFonts w:cs="Arial"/>
              </w:rPr>
              <w:instrText xml:space="preserve"> FORMTEXT </w:instrText>
            </w:r>
            <w:r w:rsidRPr="00035D63">
              <w:rPr>
                <w:rFonts w:cs="Arial"/>
              </w:rPr>
            </w:r>
            <w:r w:rsidRPr="00035D63">
              <w:rPr>
                <w:rFonts w:cs="Arial"/>
              </w:rPr>
              <w:fldChar w:fldCharType="separate"/>
            </w:r>
            <w:r w:rsidRPr="00035D63">
              <w:rPr>
                <w:noProof/>
              </w:rPr>
              <w:t> </w:t>
            </w:r>
            <w:r w:rsidRPr="00035D63">
              <w:rPr>
                <w:noProof/>
              </w:rPr>
              <w:t> </w:t>
            </w:r>
            <w:r w:rsidRPr="00035D63">
              <w:rPr>
                <w:noProof/>
              </w:rPr>
              <w:t> </w:t>
            </w:r>
            <w:r w:rsidRPr="00035D63">
              <w:rPr>
                <w:noProof/>
              </w:rPr>
              <w:t> </w:t>
            </w:r>
            <w:r w:rsidRPr="00035D63">
              <w:rPr>
                <w:noProof/>
              </w:rPr>
              <w:t> </w:t>
            </w:r>
            <w:r w:rsidRPr="00035D63">
              <w:rPr>
                <w:rFonts w:cs="Arial"/>
              </w:rPr>
              <w:fldChar w:fldCharType="end"/>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r w:rsidRPr="00035D63">
              <w:rPr>
                <w:rFonts w:cs="Arial"/>
              </w:rPr>
              <w:t xml:space="preserve">vorzulegen; das Ergebnis des Kostenvergleichs und etwaige daraus erforderlich werdende Änderungen der Planungs- und Überwachungsziele sind mit dem Auftraggeber abzustimmen. </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035D63" w:rsidRDefault="00AD01F2" w:rsidP="00AD01F2">
            <w:pPr>
              <w:keepNext/>
              <w:spacing w:before="120" w:line="276" w:lineRule="auto"/>
              <w:jc w:val="both"/>
              <w:rPr>
                <w:rFonts w:cs="Arial"/>
                <w:b/>
              </w:rPr>
            </w:pPr>
            <w:r w:rsidRPr="00035D63">
              <w:rPr>
                <w:rFonts w:cs="Arial"/>
                <w:b/>
              </w:rPr>
              <w:t>6.3.2.3</w:t>
            </w:r>
          </w:p>
        </w:tc>
        <w:tc>
          <w:tcPr>
            <w:tcW w:w="8222" w:type="dxa"/>
            <w:gridSpan w:val="3"/>
          </w:tcPr>
          <w:p w:rsidR="00AD01F2" w:rsidRPr="00035D63" w:rsidRDefault="00AD01F2" w:rsidP="00AD01F2">
            <w:pPr>
              <w:keepNext/>
              <w:spacing w:before="120" w:line="276" w:lineRule="auto"/>
              <w:jc w:val="both"/>
              <w:rPr>
                <w:rFonts w:cs="Arial"/>
              </w:rPr>
            </w:pPr>
            <w:r w:rsidRPr="00035D63">
              <w:rPr>
                <w:rFonts w:cs="Arial"/>
              </w:rPr>
              <w:t xml:space="preserve">Die Leistungen der Leistungsstufe 3B sind erbracht, wenn </w:t>
            </w: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10"/>
              </w:numPr>
              <w:spacing w:before="120" w:line="276" w:lineRule="auto"/>
              <w:ind w:left="268" w:hanging="283"/>
              <w:jc w:val="both"/>
              <w:rPr>
                <w:rFonts w:cs="Arial"/>
              </w:rPr>
            </w:pPr>
            <w:r w:rsidRPr="00035D63">
              <w:rPr>
                <w:rFonts w:cs="Arial"/>
              </w:rPr>
              <w:t>sämtliche in der Anlage zu § 6 zur Leistungsstufe 3B gekennzeichneten/aufgeführten Leistungen erbracht sind,</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pStyle w:val="Listenabsatz"/>
              <w:numPr>
                <w:ilvl w:val="0"/>
                <w:numId w:val="10"/>
              </w:numPr>
              <w:spacing w:before="120" w:line="276" w:lineRule="auto"/>
              <w:ind w:left="268" w:hanging="283"/>
              <w:jc w:val="both"/>
              <w:rPr>
                <w:rFonts w:cs="Arial"/>
              </w:rPr>
            </w:pPr>
            <w:r w:rsidRPr="00035D63">
              <w:rPr>
                <w:rFonts w:cs="Arial"/>
              </w:rPr>
              <w:t>die Prüfung und Wertung der eingereichten Angebote fachlich zuschlagsreif abgeschlossen sind.</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035D63" w:rsidRDefault="00AD01F2" w:rsidP="00AD01F2">
            <w:pPr>
              <w:keepNext/>
              <w:spacing w:before="120" w:line="276" w:lineRule="auto"/>
              <w:jc w:val="both"/>
              <w:rPr>
                <w:rFonts w:cs="Arial"/>
                <w:b/>
              </w:rPr>
            </w:pPr>
            <w:r w:rsidRPr="00035D63">
              <w:rPr>
                <w:rFonts w:cs="Arial"/>
                <w:b/>
              </w:rPr>
              <w:t>6.4</w:t>
            </w:r>
          </w:p>
        </w:tc>
        <w:tc>
          <w:tcPr>
            <w:tcW w:w="8222" w:type="dxa"/>
            <w:gridSpan w:val="3"/>
          </w:tcPr>
          <w:p w:rsidR="00AD01F2" w:rsidRPr="00035D63" w:rsidRDefault="00AD01F2" w:rsidP="00AD01F2">
            <w:pPr>
              <w:keepNext/>
              <w:spacing w:before="120" w:line="276" w:lineRule="auto"/>
              <w:jc w:val="both"/>
              <w:rPr>
                <w:rFonts w:cs="Arial"/>
                <w:b/>
              </w:rPr>
            </w:pPr>
            <w:r w:rsidRPr="00035D63">
              <w:rPr>
                <w:rFonts w:cs="Arial"/>
                <w:b/>
              </w:rPr>
              <w:t>Leistungsstufe 4 – Objektüberwachung und Dokumentation</w:t>
            </w: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r w:rsidRPr="00035D63">
              <w:rPr>
                <w:rFonts w:cs="Arial"/>
                <w:b/>
              </w:rPr>
              <w:t>6.4.1</w:t>
            </w:r>
          </w:p>
        </w:tc>
        <w:tc>
          <w:tcPr>
            <w:tcW w:w="8222" w:type="dxa"/>
            <w:gridSpan w:val="3"/>
          </w:tcPr>
          <w:p w:rsidR="00AD01F2" w:rsidRPr="00035D63" w:rsidRDefault="00AD01F2" w:rsidP="00AD01F2">
            <w:pPr>
              <w:spacing w:before="120" w:line="276" w:lineRule="auto"/>
              <w:jc w:val="both"/>
              <w:rPr>
                <w:rFonts w:cs="Arial"/>
              </w:rPr>
            </w:pPr>
            <w:r w:rsidRPr="00035D63">
              <w:rPr>
                <w:rFonts w:cs="Arial"/>
              </w:rPr>
              <w:t>Die Leistungsstufe 4 umfasst alle in der Anlage zu § 6 zu dieser Leistungsstufe gekennzeichneten/aufgeführten Leistungen.</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35D63" w:rsidRDefault="00AD01F2" w:rsidP="00AD01F2">
            <w:pPr>
              <w:spacing w:before="120" w:line="276" w:lineRule="auto"/>
              <w:jc w:val="both"/>
              <w:rPr>
                <w:rFonts w:cs="Arial"/>
                <w:b/>
              </w:rPr>
            </w:pPr>
            <w:r w:rsidRPr="00035D63">
              <w:rPr>
                <w:rFonts w:cs="Arial"/>
                <w:b/>
              </w:rPr>
              <w:t>6.4.2</w:t>
            </w:r>
          </w:p>
        </w:tc>
        <w:tc>
          <w:tcPr>
            <w:tcW w:w="8222" w:type="dxa"/>
            <w:gridSpan w:val="3"/>
          </w:tcPr>
          <w:p w:rsidR="00AD01F2" w:rsidRPr="00035D63" w:rsidRDefault="00AD01F2" w:rsidP="00AD01F2">
            <w:pPr>
              <w:spacing w:before="120" w:line="276" w:lineRule="auto"/>
              <w:jc w:val="both"/>
              <w:rPr>
                <w:rFonts w:cs="Arial"/>
              </w:rPr>
            </w:pPr>
            <w:r w:rsidRPr="00035D63">
              <w:rPr>
                <w:rFonts w:cs="Arial"/>
              </w:rPr>
              <w:t>Der Auftragnehmer hat seine für die Bauausführung erforderlichen Leistungen so zu erbringen, dass der mit den ausführenden Firmen und dem Auftraggeber vereinbarte Bauablauf störungsfrei verläuft.</w:t>
            </w:r>
          </w:p>
        </w:tc>
      </w:tr>
      <w:tr w:rsidR="00AD01F2" w:rsidRPr="000A7AAC" w:rsidTr="00E52E01">
        <w:tc>
          <w:tcPr>
            <w:tcW w:w="1134" w:type="dxa"/>
          </w:tcPr>
          <w:p w:rsidR="00AD01F2" w:rsidRPr="00035D63" w:rsidRDefault="00AD01F2" w:rsidP="00AD01F2">
            <w:pPr>
              <w:spacing w:before="120" w:line="276" w:lineRule="auto"/>
              <w:jc w:val="both"/>
              <w:rPr>
                <w:rFonts w:cs="Arial"/>
                <w:b/>
              </w:rPr>
            </w:pPr>
          </w:p>
        </w:tc>
        <w:tc>
          <w:tcPr>
            <w:tcW w:w="8222" w:type="dxa"/>
            <w:gridSpan w:val="3"/>
          </w:tcPr>
          <w:p w:rsidR="00AD01F2" w:rsidRPr="00035D63"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r w:rsidRPr="00FB3D70">
              <w:rPr>
                <w:rFonts w:cs="Arial"/>
                <w:b/>
              </w:rPr>
              <w:t>6.4.3</w:t>
            </w:r>
          </w:p>
        </w:tc>
        <w:tc>
          <w:tcPr>
            <w:tcW w:w="8222" w:type="dxa"/>
            <w:gridSpan w:val="3"/>
          </w:tcPr>
          <w:p w:rsidR="00AD01F2" w:rsidRPr="006553C8" w:rsidRDefault="00AD01F2" w:rsidP="00AD01F2">
            <w:pPr>
              <w:keepNext/>
              <w:spacing w:before="120" w:line="276" w:lineRule="auto"/>
              <w:jc w:val="both"/>
              <w:rPr>
                <w:rFonts w:cs="Arial"/>
              </w:rPr>
            </w:pPr>
            <w:r w:rsidRPr="006553C8">
              <w:rPr>
                <w:rFonts w:cs="Arial"/>
              </w:rPr>
              <w:t>Eingehende Rechnungen sind unverzüglich auf ihre Prüffähigkeit zu prüfen und wenn prüffähig,</w:t>
            </w:r>
            <w:r w:rsidR="00232FDE" w:rsidRPr="006553C8">
              <w:rPr>
                <w:rFonts w:cs="Arial"/>
              </w:rPr>
              <w:t xml:space="preserve"> fachtechnisch und rechnerisch zu prüfen und mit den entsprechenden Feststellungsvermerken festzustellen. Nicht prüffähige Rechnungen sind unverzüglich mit entsprechender Begründung zurück zu geben.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r w:rsidRPr="006553C8">
              <w:rPr>
                <w:rFonts w:cs="Arial"/>
              </w:rPr>
              <w:t>Bei der Behandlung der Rechnungen und der diese begründenden Unterlagen sind die Vorgaben der Abschnitte A und G der RLBau und die Anlage VI.3 (ZVB Rechnungsprüfung, Feststellungsvermerke) zu beachten.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6.4.4</w:t>
            </w:r>
          </w:p>
        </w:tc>
        <w:tc>
          <w:tcPr>
            <w:tcW w:w="8222" w:type="dxa"/>
            <w:gridSpan w:val="3"/>
          </w:tcPr>
          <w:p w:rsidR="00AD01F2" w:rsidRPr="006553C8" w:rsidRDefault="00AD01F2" w:rsidP="00AD01F2">
            <w:pPr>
              <w:spacing w:before="120" w:line="276" w:lineRule="auto"/>
              <w:jc w:val="both"/>
              <w:rPr>
                <w:rFonts w:cs="Arial"/>
              </w:rPr>
            </w:pPr>
            <w:r w:rsidRPr="006553C8">
              <w:rPr>
                <w:rFonts w:cs="Arial"/>
              </w:rPr>
              <w:t>Der Auftragnehmer hat bei der Vorlage von Rechnungen der ausführenden Unternehmen beim Auftraggeber folgende Fristen einzuhalten:</w:t>
            </w:r>
          </w:p>
        </w:tc>
      </w:tr>
      <w:tr w:rsidR="00AD01F2" w:rsidRPr="000A7AAC" w:rsidTr="00432387">
        <w:tc>
          <w:tcPr>
            <w:tcW w:w="1134" w:type="dxa"/>
          </w:tcPr>
          <w:p w:rsidR="00AD01F2" w:rsidRPr="00FB3D70" w:rsidRDefault="00AD01F2" w:rsidP="00AD01F2">
            <w:pPr>
              <w:keepNext/>
              <w:spacing w:before="120" w:line="276" w:lineRule="auto"/>
              <w:jc w:val="both"/>
              <w:rPr>
                <w:rFonts w:cs="Arial"/>
                <w:b/>
              </w:rPr>
            </w:pPr>
          </w:p>
        </w:tc>
        <w:tc>
          <w:tcPr>
            <w:tcW w:w="2835" w:type="dxa"/>
            <w:gridSpan w:val="2"/>
          </w:tcPr>
          <w:p w:rsidR="00AD01F2" w:rsidRPr="006553C8" w:rsidRDefault="00AD01F2" w:rsidP="00AD01F2">
            <w:pPr>
              <w:pStyle w:val="Listenabsatz"/>
              <w:keepNext/>
              <w:numPr>
                <w:ilvl w:val="0"/>
                <w:numId w:val="11"/>
              </w:numPr>
              <w:spacing w:before="120" w:line="276" w:lineRule="auto"/>
              <w:ind w:left="268" w:hanging="268"/>
              <w:jc w:val="both"/>
              <w:rPr>
                <w:rFonts w:cs="Arial"/>
              </w:rPr>
            </w:pPr>
            <w:r w:rsidRPr="006553C8">
              <w:rPr>
                <w:rFonts w:cs="Arial"/>
              </w:rPr>
              <w:t xml:space="preserve">Abschlagsrechnungen:  </w:t>
            </w:r>
          </w:p>
        </w:tc>
        <w:tc>
          <w:tcPr>
            <w:tcW w:w="5387" w:type="dxa"/>
          </w:tcPr>
          <w:p w:rsidR="00AD01F2" w:rsidRPr="006553C8" w:rsidRDefault="00AD01F2" w:rsidP="00AD01F2">
            <w:pPr>
              <w:keepNext/>
              <w:spacing w:before="120" w:line="276" w:lineRule="auto"/>
              <w:jc w:val="both"/>
              <w:rPr>
                <w:rFonts w:cs="Arial"/>
              </w:rPr>
            </w:pPr>
            <w:r w:rsidRPr="006553C8">
              <w:rPr>
                <w:rFonts w:cs="Arial"/>
              </w:rPr>
              <w:fldChar w:fldCharType="begin">
                <w:ffData>
                  <w:name w:val="Text105"/>
                  <w:enabled/>
                  <w:calcOnExit w:val="0"/>
                  <w:textInput/>
                </w:ffData>
              </w:fldChar>
            </w:r>
            <w:bookmarkStart w:id="41" w:name="Text105"/>
            <w:r w:rsidRPr="006553C8">
              <w:rPr>
                <w:rFonts w:cs="Arial"/>
              </w:rPr>
              <w:instrText xml:space="preserve"> FORMTEXT </w:instrText>
            </w:r>
            <w:r w:rsidRPr="006553C8">
              <w:rPr>
                <w:rFonts w:cs="Arial"/>
              </w:rPr>
            </w:r>
            <w:r w:rsidRPr="006553C8">
              <w:rPr>
                <w:rFonts w:cs="Arial"/>
              </w:rPr>
              <w:fldChar w:fldCharType="separate"/>
            </w:r>
            <w:r w:rsidRPr="006553C8">
              <w:rPr>
                <w:noProof/>
              </w:rPr>
              <w:t> </w:t>
            </w:r>
            <w:r w:rsidRPr="006553C8">
              <w:rPr>
                <w:noProof/>
              </w:rPr>
              <w:t> </w:t>
            </w:r>
            <w:r w:rsidRPr="006553C8">
              <w:rPr>
                <w:noProof/>
              </w:rPr>
              <w:t> </w:t>
            </w:r>
            <w:r w:rsidRPr="006553C8">
              <w:rPr>
                <w:noProof/>
              </w:rPr>
              <w:t> </w:t>
            </w:r>
            <w:r w:rsidRPr="006553C8">
              <w:rPr>
                <w:noProof/>
              </w:rPr>
              <w:t> </w:t>
            </w:r>
            <w:r w:rsidRPr="006553C8">
              <w:rPr>
                <w:rFonts w:cs="Arial"/>
              </w:rPr>
              <w:fldChar w:fldCharType="end"/>
            </w:r>
            <w:bookmarkEnd w:id="41"/>
            <w:r w:rsidRPr="006553C8">
              <w:rPr>
                <w:rFonts w:cs="Arial"/>
              </w:rPr>
              <w:t xml:space="preserve"> Kalendertage</w:t>
            </w:r>
          </w:p>
        </w:tc>
      </w:tr>
      <w:tr w:rsidR="00AD01F2" w:rsidRPr="000A7AAC" w:rsidTr="00432387">
        <w:tc>
          <w:tcPr>
            <w:tcW w:w="1134" w:type="dxa"/>
          </w:tcPr>
          <w:p w:rsidR="00AD01F2" w:rsidRPr="00FB3D70" w:rsidRDefault="00AD01F2" w:rsidP="00AD01F2">
            <w:pPr>
              <w:keepNext/>
              <w:spacing w:before="120" w:line="276" w:lineRule="auto"/>
              <w:jc w:val="both"/>
              <w:rPr>
                <w:rFonts w:cs="Arial"/>
                <w:b/>
              </w:rPr>
            </w:pPr>
          </w:p>
        </w:tc>
        <w:tc>
          <w:tcPr>
            <w:tcW w:w="2835" w:type="dxa"/>
            <w:gridSpan w:val="2"/>
          </w:tcPr>
          <w:p w:rsidR="00AD01F2" w:rsidRPr="006553C8" w:rsidRDefault="00AD01F2" w:rsidP="00AD01F2">
            <w:pPr>
              <w:pStyle w:val="Listenabsatz"/>
              <w:keepNext/>
              <w:numPr>
                <w:ilvl w:val="0"/>
                <w:numId w:val="11"/>
              </w:numPr>
              <w:spacing w:before="120" w:line="276" w:lineRule="auto"/>
              <w:ind w:left="268" w:hanging="268"/>
              <w:jc w:val="both"/>
              <w:rPr>
                <w:rFonts w:cs="Arial"/>
              </w:rPr>
            </w:pPr>
            <w:r w:rsidRPr="006553C8">
              <w:rPr>
                <w:rFonts w:cs="Arial"/>
              </w:rPr>
              <w:t>Teil-/Schlussrechnungen:</w:t>
            </w:r>
          </w:p>
        </w:tc>
        <w:tc>
          <w:tcPr>
            <w:tcW w:w="5387" w:type="dxa"/>
          </w:tcPr>
          <w:p w:rsidR="00AD01F2" w:rsidRPr="006553C8" w:rsidRDefault="00AD01F2" w:rsidP="00AD01F2">
            <w:pPr>
              <w:keepNext/>
              <w:spacing w:before="120" w:line="276" w:lineRule="auto"/>
              <w:jc w:val="both"/>
              <w:rPr>
                <w:rFonts w:cs="Arial"/>
              </w:rPr>
            </w:pPr>
            <w:r w:rsidRPr="006553C8">
              <w:rPr>
                <w:rFonts w:cs="Arial"/>
              </w:rPr>
              <w:fldChar w:fldCharType="begin">
                <w:ffData>
                  <w:name w:val="Text106"/>
                  <w:enabled/>
                  <w:calcOnExit w:val="0"/>
                  <w:textInput/>
                </w:ffData>
              </w:fldChar>
            </w:r>
            <w:bookmarkStart w:id="42" w:name="Text106"/>
            <w:r w:rsidRPr="006553C8">
              <w:rPr>
                <w:rFonts w:cs="Arial"/>
              </w:rPr>
              <w:instrText xml:space="preserve"> FORMTEXT </w:instrText>
            </w:r>
            <w:r w:rsidRPr="006553C8">
              <w:rPr>
                <w:rFonts w:cs="Arial"/>
              </w:rPr>
            </w:r>
            <w:r w:rsidRPr="006553C8">
              <w:rPr>
                <w:rFonts w:cs="Arial"/>
              </w:rPr>
              <w:fldChar w:fldCharType="separate"/>
            </w:r>
            <w:r w:rsidRPr="006553C8">
              <w:rPr>
                <w:noProof/>
              </w:rPr>
              <w:t> </w:t>
            </w:r>
            <w:r w:rsidRPr="006553C8">
              <w:rPr>
                <w:noProof/>
              </w:rPr>
              <w:t> </w:t>
            </w:r>
            <w:r w:rsidRPr="006553C8">
              <w:rPr>
                <w:noProof/>
              </w:rPr>
              <w:t> </w:t>
            </w:r>
            <w:r w:rsidRPr="006553C8">
              <w:rPr>
                <w:noProof/>
              </w:rPr>
              <w:t> </w:t>
            </w:r>
            <w:r w:rsidRPr="006553C8">
              <w:rPr>
                <w:noProof/>
              </w:rPr>
              <w:t> </w:t>
            </w:r>
            <w:r w:rsidRPr="006553C8">
              <w:rPr>
                <w:rFonts w:cs="Arial"/>
              </w:rPr>
              <w:fldChar w:fldCharType="end"/>
            </w:r>
            <w:bookmarkEnd w:id="42"/>
            <w:r w:rsidRPr="006553C8">
              <w:rPr>
                <w:rFonts w:cs="Arial"/>
              </w:rPr>
              <w:t xml:space="preserve"> Kalendertage</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6553C8"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spacing w:before="120" w:line="276" w:lineRule="auto"/>
              <w:jc w:val="both"/>
              <w:rPr>
                <w:rFonts w:cs="Arial"/>
                <w:b/>
              </w:rPr>
            </w:pPr>
            <w:r w:rsidRPr="00FB3D70">
              <w:rPr>
                <w:rFonts w:cs="Arial"/>
                <w:b/>
              </w:rPr>
              <w:t>6.4.5</w:t>
            </w:r>
          </w:p>
        </w:tc>
        <w:tc>
          <w:tcPr>
            <w:tcW w:w="8222" w:type="dxa"/>
            <w:gridSpan w:val="3"/>
          </w:tcPr>
          <w:p w:rsidR="00AD01F2" w:rsidRPr="006553C8" w:rsidRDefault="00AD01F2" w:rsidP="00AD01F2">
            <w:pPr>
              <w:spacing w:before="120" w:line="276" w:lineRule="auto"/>
              <w:jc w:val="both"/>
              <w:rPr>
                <w:rFonts w:cs="Arial"/>
              </w:rPr>
            </w:pPr>
            <w:r w:rsidRPr="006553C8">
              <w:rPr>
                <w:rFonts w:cs="Arial"/>
              </w:rPr>
              <w:t>Der mit der Objektüberwachung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FB3D70" w:rsidRDefault="00AD01F2" w:rsidP="00AD01F2">
            <w:pPr>
              <w:keepNext/>
              <w:spacing w:before="120" w:line="276" w:lineRule="auto"/>
              <w:jc w:val="both"/>
              <w:rPr>
                <w:rFonts w:cs="Arial"/>
                <w:b/>
              </w:rPr>
            </w:pPr>
            <w:r w:rsidRPr="00FB3D70">
              <w:rPr>
                <w:rFonts w:cs="Arial"/>
                <w:b/>
              </w:rPr>
              <w:t>6.4.6</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Die Leistungen der Leistungsstufe 4 sind erbracht, wenn</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sämtliche in der Anlage zu § 6 zur Leistungsstufe 4 gekennzeichneten/aufgeführten Leistungen erbracht sind,</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alle Leistungen der ausführenden Unternehmen zur Realisierung der genehmigten Planung und zur Erfüllung der Planungs- und Überwachungsziele vollständig erbracht, abgenommen und schlussgerechnet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alle bei der Abnahme der Bauleistungen festgestellten Mängel beseitigt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pStyle w:val="Listenabsatz"/>
              <w:numPr>
                <w:ilvl w:val="0"/>
                <w:numId w:val="12"/>
              </w:numPr>
              <w:spacing w:before="120" w:line="276" w:lineRule="auto"/>
              <w:ind w:left="268" w:hanging="268"/>
              <w:jc w:val="both"/>
              <w:rPr>
                <w:rFonts w:cs="Arial"/>
              </w:rPr>
            </w:pPr>
            <w:r w:rsidRPr="000A7AAC">
              <w:rPr>
                <w:rFonts w:cs="Arial"/>
              </w:rPr>
              <w:t>die Kostenkontrolle gemäß § 6 Leistungsstufe 4 durchgeführt ist,</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49"/>
                  <w:enabled/>
                  <w:calcOnExit w:val="0"/>
                  <w:checkBox>
                    <w:sizeAuto/>
                    <w:default w:val="0"/>
                  </w:checkBox>
                </w:ffData>
              </w:fldChar>
            </w:r>
            <w:bookmarkStart w:id="43" w:name="Kontrollkästchen249"/>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43"/>
            <w:r w:rsidRPr="000A7AAC">
              <w:rPr>
                <w:rFonts w:cs="Arial"/>
              </w:rPr>
              <w:t xml:space="preserve">  die Kostenfeststellung vorliegt.</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5A355C" w:rsidRDefault="00AD01F2" w:rsidP="00AD01F2">
            <w:pPr>
              <w:keepNext/>
              <w:spacing w:before="120" w:line="276" w:lineRule="auto"/>
              <w:jc w:val="both"/>
              <w:rPr>
                <w:rFonts w:cs="Arial"/>
                <w:b/>
              </w:rPr>
            </w:pPr>
            <w:r w:rsidRPr="005A355C">
              <w:rPr>
                <w:rFonts w:cs="Arial"/>
                <w:b/>
              </w:rPr>
              <w:t>6.5</w:t>
            </w:r>
          </w:p>
        </w:tc>
        <w:tc>
          <w:tcPr>
            <w:tcW w:w="8222" w:type="dxa"/>
            <w:gridSpan w:val="3"/>
          </w:tcPr>
          <w:p w:rsidR="00AD01F2" w:rsidRPr="005A355C" w:rsidRDefault="00AD01F2" w:rsidP="00AD01F2">
            <w:pPr>
              <w:keepNext/>
              <w:spacing w:before="120" w:line="276" w:lineRule="auto"/>
              <w:jc w:val="both"/>
              <w:rPr>
                <w:rFonts w:cs="Arial"/>
                <w:b/>
              </w:rPr>
            </w:pPr>
            <w:r w:rsidRPr="005A355C">
              <w:rPr>
                <w:rFonts w:cs="Arial"/>
                <w:b/>
              </w:rPr>
              <w:t>Leistungsstufe 5 – Objektbetreuung</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6.5.1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Leistungsstufe 5 umfasst alle in der Anlage zu § 6 zu dieser Leistungsstufe gekennzeichneten/aufgeführten Leistungen.</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6.5.2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Leistungen der Leistungsstufe 5 sind erbracht, wenn sämtliche in der Anlage zu § 6 zur Leistungsstufe 5 gekennzeichneten/aufgeführten Leistungen erbracht sind.</w:t>
            </w:r>
          </w:p>
        </w:tc>
      </w:tr>
      <w:tr w:rsidR="00AD01F2" w:rsidRPr="000A7AAC" w:rsidTr="00E52E01">
        <w:tc>
          <w:tcPr>
            <w:tcW w:w="1134" w:type="dxa"/>
          </w:tcPr>
          <w:p w:rsidR="00AD01F2" w:rsidRPr="00FB3D70"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FB3D70" w:rsidRDefault="00AD01F2" w:rsidP="00AD01F2">
            <w:pPr>
              <w:keepNext/>
              <w:keepLines/>
              <w:spacing w:before="240" w:line="276" w:lineRule="auto"/>
              <w:jc w:val="center"/>
              <w:rPr>
                <w:rFonts w:cs="Arial"/>
                <w:b/>
              </w:rPr>
            </w:pPr>
            <w:r w:rsidRPr="00FB3D70">
              <w:rPr>
                <w:rFonts w:cs="Arial"/>
                <w:b/>
              </w:rPr>
              <w:t>§ 7</w:t>
            </w:r>
          </w:p>
          <w:p w:rsidR="00AD01F2" w:rsidRPr="00FB3D70" w:rsidRDefault="00AD01F2" w:rsidP="00AD01F2">
            <w:pPr>
              <w:keepNext/>
              <w:keepLines/>
              <w:spacing w:before="120" w:after="240" w:line="276" w:lineRule="auto"/>
              <w:jc w:val="center"/>
              <w:rPr>
                <w:rFonts w:cs="Arial"/>
                <w:b/>
              </w:rPr>
            </w:pPr>
            <w:r w:rsidRPr="00FB3D70">
              <w:rPr>
                <w:rFonts w:cs="Arial"/>
                <w:b/>
              </w:rPr>
              <w:t>Fachlich Beteiligte</w:t>
            </w:r>
          </w:p>
        </w:tc>
      </w:tr>
      <w:tr w:rsidR="00AD01F2" w:rsidRPr="000A7AAC" w:rsidTr="00E52E01">
        <w:trPr>
          <w:cantSplit/>
        </w:trPr>
        <w:tc>
          <w:tcPr>
            <w:tcW w:w="1134" w:type="dxa"/>
          </w:tcPr>
          <w:p w:rsidR="00AD01F2" w:rsidRPr="00FB3D70" w:rsidRDefault="00AD01F2" w:rsidP="00AD01F2">
            <w:pPr>
              <w:spacing w:before="120" w:line="276" w:lineRule="auto"/>
              <w:jc w:val="both"/>
              <w:rPr>
                <w:rFonts w:cs="Arial"/>
                <w:b/>
              </w:rPr>
            </w:pPr>
            <w:r w:rsidRPr="00FB3D70">
              <w:rPr>
                <w:rFonts w:cs="Arial"/>
                <w:b/>
              </w:rPr>
              <w:t>7.1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21"/>
                  <w:enabled/>
                  <w:calcOnExit w:val="0"/>
                  <w:checkBox>
                    <w:sizeAuto/>
                    <w:default w:val="0"/>
                  </w:checkBox>
                </w:ffData>
              </w:fldChar>
            </w:r>
            <w:bookmarkStart w:id="44" w:name="Kontrollkästchen221"/>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44"/>
            <w:r w:rsidRPr="000A7AAC">
              <w:rPr>
                <w:rFonts w:cs="Arial"/>
                <w:b/>
              </w:rPr>
              <w:t xml:space="preserve">  7.2</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Das Projekt wird unter Beteiligung eines Projektsteuerers durchgeführt.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Projektsteuerer ist im Rahmen des mit ihm abgeschlossenen Vertrages bevollmächtigt, die Rechte des Auftraggebers zur Realisierung der Planungs- und Überwachungsziele gegenüber dem Auftragnehmer und den Fachplanern wahrzunehmen.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lastRenderedPageBreak/>
              <w:t>§ 8</w:t>
            </w:r>
          </w:p>
          <w:p w:rsidR="00AD01F2" w:rsidRPr="000A7AAC" w:rsidRDefault="00AD01F2" w:rsidP="00AD01F2">
            <w:pPr>
              <w:keepNext/>
              <w:keepLines/>
              <w:spacing w:before="120" w:after="240" w:line="276" w:lineRule="auto"/>
              <w:jc w:val="center"/>
              <w:rPr>
                <w:rFonts w:cs="Arial"/>
                <w:b/>
              </w:rPr>
            </w:pPr>
            <w:r w:rsidRPr="000A7AAC">
              <w:rPr>
                <w:rFonts w:cs="Arial"/>
                <w:b/>
              </w:rPr>
              <w:t>Personaleinsatz des Auftragnehmers</w:t>
            </w:r>
          </w:p>
        </w:tc>
      </w:tr>
      <w:tr w:rsidR="00AD01F2" w:rsidRPr="005350E9" w:rsidTr="00E52E01">
        <w:trPr>
          <w:cantSplit/>
        </w:trPr>
        <w:tc>
          <w:tcPr>
            <w:tcW w:w="1134" w:type="dxa"/>
          </w:tcPr>
          <w:p w:rsidR="00AD01F2" w:rsidRPr="000A6A5C" w:rsidRDefault="00AD01F2" w:rsidP="00AD01F2">
            <w:pPr>
              <w:spacing w:before="120" w:line="276" w:lineRule="auto"/>
              <w:jc w:val="both"/>
              <w:rPr>
                <w:rFonts w:cs="Arial"/>
                <w:b/>
              </w:rPr>
            </w:pPr>
            <w:r w:rsidRPr="000A6A5C">
              <w:rPr>
                <w:rFonts w:cs="Arial"/>
                <w:b/>
              </w:rPr>
              <w:t>8.1</w:t>
            </w:r>
          </w:p>
        </w:tc>
        <w:tc>
          <w:tcPr>
            <w:tcW w:w="8222" w:type="dxa"/>
            <w:gridSpan w:val="3"/>
          </w:tcPr>
          <w:p w:rsidR="00AD01F2" w:rsidRPr="005350E9" w:rsidRDefault="00DF27D0" w:rsidP="0061648C">
            <w:pPr>
              <w:spacing w:before="120" w:line="276" w:lineRule="auto"/>
              <w:jc w:val="both"/>
              <w:rPr>
                <w:rFonts w:cs="Arial"/>
              </w:rPr>
            </w:pPr>
            <w:r w:rsidRPr="005350E9">
              <w:rPr>
                <w:rFonts w:cs="Arial"/>
              </w:rPr>
              <w:t xml:space="preserve">Fachlich verantwortlich für die Erbringung der vertraglichen Leistungen sind die </w:t>
            </w:r>
            <w:r w:rsidR="005B2D08" w:rsidRPr="005350E9">
              <w:rPr>
                <w:rFonts w:cs="Arial"/>
              </w:rPr>
              <w:t>im</w:t>
            </w:r>
            <w:r w:rsidR="00DB768E" w:rsidRPr="009C6C1C">
              <w:rPr>
                <w:rFonts w:cs="Arial"/>
              </w:rPr>
              <w:t xml:space="preserve"> </w:t>
            </w:r>
            <w:r w:rsidR="005B2D08" w:rsidRPr="000A6A5C">
              <w:rPr>
                <w:rFonts w:cs="Arial"/>
              </w:rPr>
              <w:t>bezuschlagte</w:t>
            </w:r>
            <w:r w:rsidR="008F1240" w:rsidRPr="009C6C1C">
              <w:rPr>
                <w:rFonts w:cs="Arial"/>
              </w:rPr>
              <w:t>n</w:t>
            </w:r>
            <w:r w:rsidR="005B2D08" w:rsidRPr="000A6A5C">
              <w:rPr>
                <w:rFonts w:cs="Arial"/>
              </w:rPr>
              <w:t xml:space="preserve"> Ange</w:t>
            </w:r>
            <w:r w:rsidR="005B2D08" w:rsidRPr="009C6C1C">
              <w:rPr>
                <w:rFonts w:cs="Arial"/>
              </w:rPr>
              <w:t xml:space="preserve">bot </w:t>
            </w:r>
            <w:r w:rsidR="0061648C">
              <w:rPr>
                <w:rFonts w:cs="Arial"/>
              </w:rPr>
              <w:t>(VII.10.4)</w:t>
            </w:r>
            <w:r w:rsidR="00D034FA" w:rsidRPr="009C6C1C">
              <w:rPr>
                <w:rFonts w:cs="Arial"/>
              </w:rPr>
              <w:t xml:space="preserve"> </w:t>
            </w:r>
            <w:r w:rsidR="005B2D08" w:rsidRPr="009C6C1C">
              <w:rPr>
                <w:rFonts w:cs="Arial"/>
              </w:rPr>
              <w:t>mit N</w:t>
            </w:r>
            <w:r w:rsidR="005B2D08" w:rsidRPr="000A6A5C">
              <w:rPr>
                <w:rFonts w:cs="Arial"/>
              </w:rPr>
              <w:t>amen und Qualifikation benannten Personen.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für die Leistungsstufe 4 Benannte ist berechtigt, die nach § 6 Nummer 6.4.3 und Anlage zu § 6, Leistungsstufe 4 auszustellenden Bescheinigungen für den Auftragnehmer zu vollziehen.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t>8.2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Durchgängiger Mitarbeitereinsatz</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Auftragnehmer hat darauf hinzuwirken, dass die benannten Mitarbeiter über die gesamte Vertragsdauer bzw. während der jeweiligen Leistungsstufe eingesetzt werden.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9</w:t>
            </w:r>
          </w:p>
          <w:p w:rsidR="00AD01F2" w:rsidRPr="000A7AAC" w:rsidRDefault="00AD01F2" w:rsidP="00AD01F2">
            <w:pPr>
              <w:keepNext/>
              <w:keepLines/>
              <w:spacing w:before="120" w:after="240" w:line="276" w:lineRule="auto"/>
              <w:jc w:val="center"/>
              <w:rPr>
                <w:rFonts w:cs="Arial"/>
                <w:b/>
              </w:rPr>
            </w:pPr>
            <w:r w:rsidRPr="000A7AAC">
              <w:rPr>
                <w:rFonts w:cs="Arial"/>
                <w:b/>
              </w:rPr>
              <w:t>Baustellenbüro</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r w:rsidRPr="000A7AAC">
              <w:rPr>
                <w:rFonts w:cs="Arial"/>
                <w:b/>
              </w:rPr>
              <w:t>9.1</w:t>
            </w:r>
          </w:p>
        </w:tc>
        <w:tc>
          <w:tcPr>
            <w:tcW w:w="8222" w:type="dxa"/>
            <w:gridSpan w:val="3"/>
          </w:tcPr>
          <w:p w:rsidR="00AD01F2" w:rsidRPr="000A7AAC" w:rsidRDefault="00AD01F2">
            <w:pPr>
              <w:spacing w:before="120" w:line="276" w:lineRule="auto"/>
              <w:jc w:val="both"/>
              <w:rPr>
                <w:rFonts w:cs="Arial"/>
              </w:rPr>
            </w:pPr>
            <w:r w:rsidRPr="000A7AAC">
              <w:rPr>
                <w:rFonts w:cs="Arial"/>
                <w:b/>
              </w:rPr>
              <w:fldChar w:fldCharType="begin">
                <w:ffData>
                  <w:name w:val="Kontrollkästchen103"/>
                  <w:enabled/>
                  <w:calcOnExit w:val="0"/>
                  <w:checkBox>
                    <w:sizeAuto/>
                    <w:default w:val="0"/>
                  </w:checkBox>
                </w:ffData>
              </w:fldChar>
            </w:r>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r w:rsidRPr="000A7AAC">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sidR="00E0343F">
              <w:rPr>
                <w:rFonts w:cs="Arial"/>
              </w:rPr>
              <w:t xml:space="preserve">, </w:t>
            </w:r>
            <w:r w:rsidR="00E0343F" w:rsidRPr="00EF4FB5">
              <w:rPr>
                <w:rFonts w:cs="Arial"/>
                <w:b/>
              </w:rPr>
              <w:fldChar w:fldCharType="begin">
                <w:ffData>
                  <w:name w:val="Kontrollkästchen103"/>
                  <w:enabled/>
                  <w:calcOnExit w:val="0"/>
                  <w:checkBox>
                    <w:sizeAuto/>
                    <w:default w:val="0"/>
                  </w:checkBox>
                </w:ffData>
              </w:fldChar>
            </w:r>
            <w:r w:rsidR="00E0343F" w:rsidRPr="00EF4FB5">
              <w:rPr>
                <w:rFonts w:cs="Arial"/>
                <w:b/>
              </w:rPr>
              <w:instrText xml:space="preserve"> FORMCHECKBOX </w:instrText>
            </w:r>
            <w:r w:rsidR="004F66C9">
              <w:rPr>
                <w:rFonts w:cs="Arial"/>
                <w:b/>
              </w:rPr>
            </w:r>
            <w:r w:rsidR="004F66C9">
              <w:rPr>
                <w:rFonts w:cs="Arial"/>
                <w:b/>
              </w:rPr>
              <w:fldChar w:fldCharType="separate"/>
            </w:r>
            <w:r w:rsidR="00E0343F" w:rsidRPr="00EF4FB5">
              <w:rPr>
                <w:rFonts w:cs="Arial"/>
              </w:rPr>
              <w:fldChar w:fldCharType="end"/>
            </w:r>
            <w:r w:rsidR="00E0343F">
              <w:rPr>
                <w:rFonts w:cs="Arial"/>
              </w:rPr>
              <w:t xml:space="preserve"> mindestens aber an </w:t>
            </w:r>
            <w:r w:rsidR="00E0343F" w:rsidRPr="00EF4FB5">
              <w:rPr>
                <w:rFonts w:cs="Arial"/>
              </w:rPr>
              <w:fldChar w:fldCharType="begin">
                <w:ffData>
                  <w:name w:val="Text50"/>
                  <w:enabled/>
                  <w:calcOnExit w:val="0"/>
                  <w:textInput/>
                </w:ffData>
              </w:fldChar>
            </w:r>
            <w:r w:rsidR="00E0343F" w:rsidRPr="00EF4FB5">
              <w:rPr>
                <w:rFonts w:cs="Arial"/>
              </w:rPr>
              <w:instrText xml:space="preserve"> FORMTEXT </w:instrText>
            </w:r>
            <w:r w:rsidR="00E0343F" w:rsidRPr="00EF4FB5">
              <w:rPr>
                <w:rFonts w:cs="Arial"/>
              </w:rPr>
            </w:r>
            <w:r w:rsidR="00E0343F" w:rsidRPr="00EF4FB5">
              <w:rPr>
                <w:rFonts w:cs="Arial"/>
              </w:rPr>
              <w:fldChar w:fldCharType="separate"/>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noProof/>
              </w:rPr>
              <w:t> </w:t>
            </w:r>
            <w:r w:rsidR="00E0343F" w:rsidRPr="00EF4FB5">
              <w:rPr>
                <w:rFonts w:cs="Arial"/>
              </w:rPr>
              <w:fldChar w:fldCharType="end"/>
            </w:r>
            <w:r w:rsidR="00E0343F">
              <w:rPr>
                <w:rFonts w:cs="Arial"/>
              </w:rPr>
              <w:t xml:space="preserve"> Tag/en pro Woche.</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03"/>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Der Auftragnehmer ist verpflichtet, ab der Leistungsstufe 4 bis zur Fertigstellung der Baumaßnahme ein Baustellenbüro auf oder in unmittelbarer Nähe der Liegenschaft ausreichend</w:t>
            </w:r>
            <w:r w:rsidRPr="000A7AAC">
              <w:rPr>
                <w:rFonts w:cs="Arial"/>
                <w:i/>
              </w:rPr>
              <w:t xml:space="preserve"> </w:t>
            </w:r>
            <w:r w:rsidRPr="000A7AAC">
              <w:rPr>
                <w:rFonts w:cs="Arial"/>
              </w:rPr>
              <w:t>zu besetzen.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03"/>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Der Auftragnehmer hat durch mindestens </w:t>
            </w:r>
            <w:r w:rsidRPr="000A7AAC">
              <w:rPr>
                <w:rFonts w:cs="Arial"/>
              </w:rPr>
              <w:fldChar w:fldCharType="begin">
                <w:ffData>
                  <w:name w:val="Text112"/>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r w:rsidRPr="000A7AAC">
              <w:rPr>
                <w:rFonts w:cs="Arial"/>
              </w:rPr>
              <w:t xml:space="preserve">  fachlich geeignete Mitarbeiter während des Betriebs der Baustelle im Baustellenbüro präsent zu sein.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t>9.2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Kostentragung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198"/>
                  <w:enabled/>
                  <w:calcOnExit w:val="0"/>
                  <w:checkBox>
                    <w:sizeAuto/>
                    <w:default w:val="0"/>
                  </w:checkBox>
                </w:ffData>
              </w:fldChar>
            </w:r>
            <w:bookmarkStart w:id="45" w:name="Kontrollkästchen198"/>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45"/>
            <w:r w:rsidRPr="000A7AAC">
              <w:rPr>
                <w:rFonts w:cs="Arial"/>
              </w:rPr>
              <w:t xml:space="preserve"> Die Räume für das Baustellenbüro werden dem Auftragnehmer vom Auftraggeber – ohne Einrichtung – kostenfrei zur Verfügung gestellt.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14"/>
                  <w:enabled/>
                  <w:calcOnExit w:val="0"/>
                  <w:checkBox>
                    <w:sizeAuto/>
                    <w:default w:val="0"/>
                  </w:checkBox>
                </w:ffData>
              </w:fldChar>
            </w:r>
            <w:bookmarkStart w:id="46" w:name="Kontrollkästchen214"/>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46"/>
            <w:r w:rsidRPr="000A7AAC">
              <w:rPr>
                <w:rFonts w:cs="Arial"/>
              </w:rPr>
              <w:t xml:space="preserve"> Die Räume für das Baustellenbüro werden dem Auftragnehmer mit folgenden Einrichtungen kostenfrei bereitgestellt: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bookmarkStart w:id="47" w:name="Kontrollkästchen222"/>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47"/>
            <w:r w:rsidRPr="000A7AAC">
              <w:rPr>
                <w:rFonts w:cs="Arial"/>
              </w:rPr>
              <w:t xml:space="preserve">  Telefonanschluss</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Möblierung</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4"/>
                  <w:enabled/>
                  <w:calcOnExit w:val="0"/>
                  <w:textInput/>
                </w:ffData>
              </w:fldChar>
            </w:r>
            <w:bookmarkStart w:id="48" w:name="Text114"/>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48"/>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5"/>
                  <w:enabled/>
                  <w:calcOnExit w:val="0"/>
                  <w:textInput/>
                </w:ffData>
              </w:fldChar>
            </w:r>
            <w:bookmarkStart w:id="49" w:name="Text115"/>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49"/>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w:t>
            </w:r>
            <w:r w:rsidRPr="000A7AAC">
              <w:rPr>
                <w:rFonts w:cs="Arial"/>
              </w:rPr>
              <w:fldChar w:fldCharType="begin">
                <w:ffData>
                  <w:name w:val="Text116"/>
                  <w:enabled/>
                  <w:calcOnExit w:val="0"/>
                  <w:textInput/>
                </w:ffData>
              </w:fldChar>
            </w:r>
            <w:bookmarkStart w:id="50" w:name="Text116"/>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0"/>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 xml:space="preserve">     </w:t>
            </w: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Die Betriebskosten trägt der Auftragnehmer.</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22"/>
                  <w:enabled/>
                  <w:calcOnExit w:val="0"/>
                  <w:checkBox>
                    <w:sizeAuto/>
                    <w:default w:val="0"/>
                  </w:checkBox>
                </w:ffData>
              </w:fldChar>
            </w:r>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r w:rsidRPr="000A7AAC">
              <w:rPr>
                <w:rFonts w:cs="Arial"/>
              </w:rPr>
              <w:t xml:space="preserve"> Der Auftragnehmer beschafft sich das Baustellenbüro selbst, inklusive der erforderlichen Einrichtung auf eigene Kosten.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C2745" w:rsidRDefault="00AD01F2" w:rsidP="00AD01F2">
            <w:pPr>
              <w:keepNext/>
              <w:keepLines/>
              <w:spacing w:before="240" w:line="276" w:lineRule="auto"/>
              <w:jc w:val="center"/>
              <w:rPr>
                <w:rFonts w:cs="Arial"/>
                <w:b/>
              </w:rPr>
            </w:pPr>
            <w:r w:rsidRPr="000C2745">
              <w:rPr>
                <w:rFonts w:cs="Arial"/>
                <w:b/>
              </w:rPr>
              <w:t>§ 10</w:t>
            </w:r>
          </w:p>
          <w:p w:rsidR="00AD01F2" w:rsidRPr="000A7AAC" w:rsidRDefault="00AD01F2" w:rsidP="00AD01F2">
            <w:pPr>
              <w:keepNext/>
              <w:keepLines/>
              <w:spacing w:before="120" w:after="240" w:line="276" w:lineRule="auto"/>
              <w:jc w:val="center"/>
              <w:rPr>
                <w:rFonts w:cs="Arial"/>
                <w:b/>
              </w:rPr>
            </w:pPr>
            <w:r w:rsidRPr="000C2745">
              <w:rPr>
                <w:rFonts w:cs="Arial"/>
                <w:b/>
              </w:rPr>
              <w:t>Honorar</w:t>
            </w:r>
          </w:p>
        </w:tc>
      </w:tr>
      <w:tr w:rsidR="00AD01F2" w:rsidRPr="000A7AAC" w:rsidTr="00E52E01">
        <w:tc>
          <w:tcPr>
            <w:tcW w:w="1134" w:type="dxa"/>
          </w:tcPr>
          <w:p w:rsidR="00AD01F2" w:rsidRPr="005350E9" w:rsidRDefault="00745BCB" w:rsidP="00AD01F2">
            <w:pPr>
              <w:keepNext/>
              <w:spacing w:before="120" w:line="276" w:lineRule="auto"/>
              <w:jc w:val="both"/>
              <w:rPr>
                <w:rFonts w:cs="Arial"/>
                <w:b/>
              </w:rPr>
            </w:pPr>
            <w:r w:rsidRPr="009C6C1C">
              <w:rPr>
                <w:rFonts w:cs="Arial"/>
                <w:b/>
              </w:rPr>
              <w:fldChar w:fldCharType="begin">
                <w:ffData>
                  <w:name w:val=""/>
                  <w:enabled/>
                  <w:calcOnExit w:val="0"/>
                  <w:checkBox>
                    <w:sizeAuto/>
                    <w:default w:val="1"/>
                  </w:checkBox>
                </w:ffData>
              </w:fldChar>
            </w:r>
            <w:r w:rsidRPr="009C6C1C">
              <w:rPr>
                <w:rFonts w:cs="Arial"/>
                <w:b/>
              </w:rPr>
              <w:instrText xml:space="preserve"> FORMCHECKBOX </w:instrText>
            </w:r>
            <w:r w:rsidR="004F66C9">
              <w:rPr>
                <w:rFonts w:cs="Arial"/>
                <w:b/>
              </w:rPr>
            </w:r>
            <w:r w:rsidR="004F66C9">
              <w:rPr>
                <w:rFonts w:cs="Arial"/>
                <w:b/>
              </w:rPr>
              <w:fldChar w:fldCharType="separate"/>
            </w:r>
            <w:r w:rsidRPr="009C6C1C">
              <w:rPr>
                <w:rFonts w:cs="Arial"/>
                <w:b/>
              </w:rPr>
              <w:fldChar w:fldCharType="end"/>
            </w:r>
            <w:r w:rsidR="00D24814" w:rsidRPr="000A6A5C">
              <w:rPr>
                <w:rFonts w:cs="Arial"/>
                <w:b/>
              </w:rPr>
              <w:t xml:space="preserve">  </w:t>
            </w:r>
            <w:r w:rsidR="00AD01F2" w:rsidRPr="000A6A5C">
              <w:rPr>
                <w:rFonts w:cs="Arial"/>
                <w:b/>
              </w:rPr>
              <w:t>10.1</w:t>
            </w:r>
          </w:p>
        </w:tc>
        <w:tc>
          <w:tcPr>
            <w:tcW w:w="8222" w:type="dxa"/>
            <w:gridSpan w:val="3"/>
          </w:tcPr>
          <w:p w:rsidR="005350E9" w:rsidRPr="009C6C1C" w:rsidRDefault="00D24814" w:rsidP="00D24814">
            <w:pPr>
              <w:spacing w:before="120" w:line="276" w:lineRule="auto"/>
              <w:jc w:val="both"/>
              <w:rPr>
                <w:rFonts w:cs="Arial"/>
              </w:rPr>
            </w:pPr>
            <w:r w:rsidRPr="005350E9">
              <w:rPr>
                <w:rFonts w:cs="Arial"/>
              </w:rPr>
              <w:t>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 2636), insbesondere nach Teil 1 Allgemeine Vorschriften (§§ 1-16 HOAI) und nach Teil 3 Objektplanung, Abschnitt 1 Gebäude und Innenräume (§§ 33-</w:t>
            </w:r>
            <w:r w:rsidRPr="009C6C1C">
              <w:rPr>
                <w:rFonts w:cs="Arial"/>
              </w:rPr>
              <w:t>37 HOAI)</w:t>
            </w:r>
            <w:r w:rsidR="00C73C7A" w:rsidRPr="009C6C1C">
              <w:rPr>
                <w:rFonts w:cs="Arial"/>
              </w:rPr>
              <w:t>.</w:t>
            </w:r>
            <w:r w:rsidR="00994F68" w:rsidRPr="009C6C1C">
              <w:rPr>
                <w:rFonts w:cs="Arial"/>
              </w:rPr>
              <w:t xml:space="preserve"> </w:t>
            </w:r>
          </w:p>
          <w:p w:rsidR="000C0689" w:rsidRPr="009C6C1C" w:rsidRDefault="00D24814" w:rsidP="009C6C1C">
            <w:pPr>
              <w:spacing w:before="120" w:line="276" w:lineRule="auto"/>
              <w:jc w:val="both"/>
              <w:rPr>
                <w:rFonts w:cs="Arial"/>
              </w:rPr>
            </w:pPr>
            <w:r w:rsidRPr="009C6C1C">
              <w:rPr>
                <w:rFonts w:cs="Arial"/>
              </w:rPr>
              <w:t>Der Auftragnehmer erhält für seine Leistungen ein Honorar auf Grundlage der im bezuschlagte</w:t>
            </w:r>
            <w:r w:rsidR="008F1240" w:rsidRPr="009C6C1C">
              <w:rPr>
                <w:rFonts w:cs="Arial"/>
              </w:rPr>
              <w:t>n</w:t>
            </w:r>
            <w:r w:rsidRPr="009C6C1C">
              <w:rPr>
                <w:rFonts w:cs="Arial"/>
              </w:rPr>
              <w:t xml:space="preserve"> Angebot</w:t>
            </w:r>
            <w:r w:rsidR="005350E9" w:rsidRPr="009C6C1C">
              <w:rPr>
                <w:rFonts w:cs="Arial"/>
              </w:rPr>
              <w:t xml:space="preserve"> </w:t>
            </w:r>
            <w:r w:rsidR="0061648C">
              <w:rPr>
                <w:rFonts w:cs="Arial"/>
              </w:rPr>
              <w:t>(VII.10.4)</w:t>
            </w:r>
            <w:r w:rsidR="005350E9" w:rsidRPr="009C6C1C">
              <w:rPr>
                <w:rFonts w:cs="Arial"/>
              </w:rPr>
              <w:t xml:space="preserve"> </w:t>
            </w:r>
            <w:r w:rsidRPr="009C6C1C">
              <w:rPr>
                <w:rFonts w:cs="Arial"/>
              </w:rPr>
              <w:t>festgelegten Honorarparametern</w:t>
            </w:r>
            <w:r w:rsidR="00994F68" w:rsidRPr="009C6C1C">
              <w:rPr>
                <w:rFonts w:cs="Arial"/>
              </w:rPr>
              <w:t xml:space="preserve"> sowie nach dem gegebenenfalls i</w:t>
            </w:r>
            <w:r w:rsidR="00C73C7A" w:rsidRPr="009C6C1C">
              <w:rPr>
                <w:rFonts w:cs="Arial"/>
              </w:rPr>
              <w:t xml:space="preserve">m </w:t>
            </w:r>
            <w:r w:rsidR="00994F68" w:rsidRPr="009C6C1C">
              <w:rPr>
                <w:rFonts w:cs="Arial"/>
              </w:rPr>
              <w:t>Honorarangebot vereinbarten Zu- oder Abschlag</w:t>
            </w:r>
            <w:r w:rsidR="00C73C7A" w:rsidRPr="009C6C1C">
              <w:rPr>
                <w:rFonts w:cs="Arial"/>
              </w:rPr>
              <w:t>.</w:t>
            </w:r>
          </w:p>
          <w:p w:rsidR="00AD01F2" w:rsidRPr="005350E9" w:rsidRDefault="00AD01F2" w:rsidP="009C6C1C">
            <w:pPr>
              <w:spacing w:before="120" w:line="276" w:lineRule="auto"/>
              <w:jc w:val="both"/>
              <w:rPr>
                <w:rFonts w:cs="Arial"/>
              </w:rPr>
            </w:pP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 xml:space="preserve">Die anrechenbaren Kosten nach § 4 in Verbindung mit § 33 und ggf. § 37 Absatz 1 HOAI werden für die Leistungen nach § 6 Nummern 6.1 bis 6.5 auf der Grundlage der mangelfreien </w:t>
            </w:r>
            <w:r w:rsidRPr="00284E0F">
              <w:rPr>
                <w:rFonts w:cs="Arial"/>
              </w:rPr>
              <w:t>Kostenberechnung</w:t>
            </w:r>
            <w:r w:rsidR="00284E0F" w:rsidRPr="00284E0F">
              <w:rPr>
                <w:rFonts w:cs="Arial"/>
              </w:rPr>
              <w:t xml:space="preserve"> </w:t>
            </w:r>
            <w:r w:rsidR="00284E0F" w:rsidRPr="00A865E4">
              <w:rPr>
                <w:rFonts w:cs="Arial"/>
              </w:rPr>
              <w:t>zur Entwurfsplanung</w:t>
            </w:r>
            <w:r w:rsidRPr="00A865E4">
              <w:rPr>
                <w:rFonts w:cs="Arial"/>
              </w:rPr>
              <w:t>, ohne Umsatzsteuer</w:t>
            </w:r>
            <w:r w:rsidRPr="000A7AAC">
              <w:rPr>
                <w:rFonts w:cs="Arial"/>
              </w:rPr>
              <w:t>, ermittelt.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8C6EAA">
            <w:pPr>
              <w:spacing w:before="120" w:line="276" w:lineRule="auto"/>
              <w:jc w:val="both"/>
              <w:rPr>
                <w:rFonts w:cs="Arial"/>
              </w:rPr>
            </w:pPr>
            <w:r w:rsidRPr="00A865E4">
              <w:rPr>
                <w:rFonts w:cs="Arial"/>
              </w:rPr>
              <w:t>Solange diese nicht vorliegt, ist die Kostenschätzung, ohne Umsatzsteuer, zu</w:t>
            </w:r>
            <w:r w:rsidR="008C6EAA" w:rsidRPr="00A865E4">
              <w:rPr>
                <w:rFonts w:cs="Arial"/>
              </w:rPr>
              <w:t xml:space="preserve"> G</w:t>
            </w:r>
            <w:r w:rsidRPr="00A865E4">
              <w:rPr>
                <w:rFonts w:cs="Arial"/>
              </w:rPr>
              <w:t>runde zu legen.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AD01F2">
            <w:pPr>
              <w:spacing w:before="120" w:line="276" w:lineRule="auto"/>
              <w:jc w:val="both"/>
              <w:rPr>
                <w:rFonts w:cs="Arial"/>
              </w:rPr>
            </w:pPr>
          </w:p>
        </w:tc>
      </w:tr>
      <w:tr w:rsidR="00AD01F2" w:rsidRPr="000A7AAC" w:rsidTr="00E52E01">
        <w:tc>
          <w:tcPr>
            <w:tcW w:w="1134" w:type="dxa"/>
          </w:tcPr>
          <w:p w:rsidR="00AD01F2" w:rsidRPr="00117581" w:rsidRDefault="00AD01F2" w:rsidP="00AD01F2">
            <w:pPr>
              <w:keepNext/>
              <w:spacing w:before="120" w:line="276" w:lineRule="auto"/>
              <w:jc w:val="both"/>
              <w:rPr>
                <w:rFonts w:cs="Arial"/>
              </w:rPr>
            </w:pPr>
            <w:r w:rsidRPr="00117581">
              <w:rPr>
                <w:rFonts w:cs="Arial"/>
                <w:b/>
              </w:rPr>
              <w:t>10.2</w:t>
            </w:r>
            <w:r w:rsidR="00D75F00" w:rsidRPr="00117581">
              <w:rPr>
                <w:rFonts w:cs="Arial"/>
                <w:b/>
              </w:rPr>
              <w:t>-10.7</w:t>
            </w:r>
          </w:p>
        </w:tc>
        <w:tc>
          <w:tcPr>
            <w:tcW w:w="8222" w:type="dxa"/>
            <w:gridSpan w:val="3"/>
          </w:tcPr>
          <w:p w:rsidR="00AD01F2" w:rsidRPr="00117581" w:rsidRDefault="00D75F00">
            <w:pPr>
              <w:keepNext/>
              <w:spacing w:before="120" w:line="276" w:lineRule="auto"/>
              <w:jc w:val="both"/>
              <w:rPr>
                <w:rFonts w:cs="Arial"/>
              </w:rPr>
            </w:pPr>
            <w:r w:rsidRPr="00117581">
              <w:rPr>
                <w:rFonts w:cs="Arial"/>
              </w:rPr>
              <w:t>freigehalten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A865E4"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4"/>
                  <w:enabled/>
                  <w:calcOnExit w:val="0"/>
                  <w:checkBox>
                    <w:sizeAuto/>
                    <w:default w:val="0"/>
                  </w:checkBox>
                </w:ffData>
              </w:fldChar>
            </w:r>
            <w:bookmarkStart w:id="51" w:name="Kontrollkästchen224"/>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51"/>
            <w:r w:rsidRPr="000A7AAC">
              <w:rPr>
                <w:rFonts w:cs="Arial"/>
                <w:b/>
              </w:rPr>
              <w:t xml:space="preserve">  10.8.1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Unterschreitung der Eingangstafelwerte der anrechenbaren Kosten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Unterschreiten die anrechenbaren Kosten nach § 33 HOAI die Eingangstafelwerte des § 35 Absatz 1 HOAI (25 000 Euro), werden die Leistungen gemäß Nummer 10.10 dieses Vertrages und § 10 Nummer 10.3 AVB wie folgt vergütet: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53"/>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5"/>
                  <w:enabled/>
                  <w:calcOnExit w:val="0"/>
                  <w:checkBox>
                    <w:sizeAuto/>
                    <w:default w:val="0"/>
                  </w:checkBox>
                </w:ffData>
              </w:fldChar>
            </w:r>
            <w:bookmarkStart w:id="52" w:name="Kontrollkästchen225"/>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52"/>
            <w:r w:rsidRPr="000A7AAC">
              <w:rPr>
                <w:rFonts w:cs="Arial"/>
                <w:b/>
              </w:rPr>
              <w:t xml:space="preserve">  10.8.2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Überschreitung des maximalen Tafelwertes der anrechenbaren Kosten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Überschreiten die anrechenbaren Kosten nach § 33 HOAI die Tafelwerte des § 35 Absatz 1 HOAI (25 Millionen Euro), werden die Leistungen wie folgt vergütet:</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54"/>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6A5C" w:rsidRDefault="00AD01F2" w:rsidP="00AD01F2">
            <w:pPr>
              <w:keepNext/>
              <w:spacing w:before="120" w:line="276" w:lineRule="auto"/>
              <w:jc w:val="both"/>
              <w:rPr>
                <w:rFonts w:cs="Arial"/>
              </w:rPr>
            </w:pPr>
            <w:r w:rsidRPr="000A6A5C">
              <w:rPr>
                <w:rFonts w:cs="Arial"/>
                <w:b/>
              </w:rPr>
              <w:lastRenderedPageBreak/>
              <w:t>10.9</w:t>
            </w:r>
          </w:p>
        </w:tc>
        <w:tc>
          <w:tcPr>
            <w:tcW w:w="8222" w:type="dxa"/>
            <w:gridSpan w:val="3"/>
          </w:tcPr>
          <w:p w:rsidR="00AD01F2" w:rsidRPr="000A6A5C" w:rsidRDefault="00AD01F2" w:rsidP="00AD01F2">
            <w:pPr>
              <w:keepNext/>
              <w:spacing w:before="120" w:line="276" w:lineRule="auto"/>
              <w:jc w:val="both"/>
              <w:rPr>
                <w:rFonts w:cs="Arial"/>
              </w:rPr>
            </w:pPr>
            <w:r w:rsidRPr="000A6A5C">
              <w:rPr>
                <w:rFonts w:cs="Arial"/>
              </w:rPr>
              <w:t>Besondere Leistungen</w:t>
            </w:r>
          </w:p>
          <w:p w:rsidR="00E91C22" w:rsidRPr="000A6A5C" w:rsidRDefault="00627061" w:rsidP="009C6C1C">
            <w:pPr>
              <w:spacing w:before="120" w:line="276" w:lineRule="auto"/>
              <w:jc w:val="both"/>
              <w:rPr>
                <w:rFonts w:cs="Arial"/>
              </w:rPr>
            </w:pPr>
            <w:r w:rsidRPr="009C6C1C">
              <w:rPr>
                <w:rFonts w:cs="Arial"/>
              </w:rPr>
              <w:t>D</w:t>
            </w:r>
            <w:r w:rsidR="009F76BD" w:rsidRPr="009C6C1C">
              <w:rPr>
                <w:rFonts w:cs="Arial"/>
              </w:rPr>
              <w:t xml:space="preserve">ie Besonderen Leistungen </w:t>
            </w:r>
            <w:r w:rsidR="00E91C22" w:rsidRPr="009C6C1C">
              <w:rPr>
                <w:rFonts w:cs="Arial"/>
              </w:rPr>
              <w:t xml:space="preserve">gemäß </w:t>
            </w:r>
            <w:r w:rsidR="009F76BD" w:rsidRPr="009C6C1C">
              <w:rPr>
                <w:rFonts w:cs="Arial"/>
              </w:rPr>
              <w:t xml:space="preserve">Anlage zu § 6 werden </w:t>
            </w:r>
            <w:r w:rsidR="00745BCB" w:rsidRPr="009C6C1C">
              <w:rPr>
                <w:rFonts w:cs="Arial"/>
              </w:rPr>
              <w:t>nach</w:t>
            </w:r>
            <w:r w:rsidR="00E91C22" w:rsidRPr="009C6C1C">
              <w:rPr>
                <w:rFonts w:cs="Arial"/>
              </w:rPr>
              <w:t xml:space="preserve"> dem bezuschlagte</w:t>
            </w:r>
            <w:r w:rsidR="008F1240" w:rsidRPr="009C6C1C">
              <w:rPr>
                <w:rFonts w:cs="Arial"/>
              </w:rPr>
              <w:t xml:space="preserve">n </w:t>
            </w:r>
            <w:r w:rsidR="00E91C22" w:rsidRPr="009C6C1C">
              <w:rPr>
                <w:rFonts w:cs="Arial"/>
              </w:rPr>
              <w:t xml:space="preserve">Angebot </w:t>
            </w:r>
            <w:r w:rsidR="0061648C">
              <w:rPr>
                <w:rFonts w:cs="Arial"/>
              </w:rPr>
              <w:t>(VII.10.4)</w:t>
            </w:r>
            <w:r w:rsidR="000C0689" w:rsidRPr="009C6C1C">
              <w:rPr>
                <w:rFonts w:cs="Arial"/>
              </w:rPr>
              <w:t xml:space="preserve"> </w:t>
            </w:r>
            <w:r w:rsidR="009F76BD" w:rsidRPr="009C6C1C">
              <w:rPr>
                <w:rFonts w:cs="Arial"/>
              </w:rPr>
              <w:t xml:space="preserve">pauschal oder zum Nachweis nach vereinbartem Stundensatz honoriert bzw. mit den v.H.-Sätzen bezogen auf das </w:t>
            </w:r>
            <w:r w:rsidR="00E91C22" w:rsidRPr="009C6C1C">
              <w:rPr>
                <w:rFonts w:cs="Arial"/>
              </w:rPr>
              <w:t>Grundh</w:t>
            </w:r>
            <w:r w:rsidR="009F76BD" w:rsidRPr="009C6C1C">
              <w:rPr>
                <w:rFonts w:cs="Arial"/>
              </w:rPr>
              <w:t xml:space="preserve">onorar </w:t>
            </w:r>
            <w:r w:rsidR="00E91C22" w:rsidRPr="009C6C1C">
              <w:rPr>
                <w:rFonts w:cs="Arial"/>
              </w:rPr>
              <w:t>honoriert.</w:t>
            </w:r>
          </w:p>
          <w:p w:rsidR="00627061" w:rsidRPr="000A6A5C" w:rsidRDefault="00E91C22" w:rsidP="009C6C1C">
            <w:pPr>
              <w:spacing w:before="120" w:line="276" w:lineRule="auto"/>
              <w:jc w:val="both"/>
              <w:rPr>
                <w:rFonts w:cs="Arial"/>
              </w:rPr>
            </w:pPr>
            <w:r w:rsidRPr="000A6A5C">
              <w:rPr>
                <w:rFonts w:cs="Arial"/>
              </w:rPr>
              <w:t xml:space="preserve"> </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10.10</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Honorar bei Leistungsänderungen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iCs/>
              </w:rPr>
            </w:pPr>
          </w:p>
        </w:tc>
      </w:tr>
      <w:tr w:rsidR="00AD01F2" w:rsidRPr="009C6C1C" w:rsidTr="00E52E01">
        <w:trPr>
          <w:cantSplit/>
        </w:trPr>
        <w:tc>
          <w:tcPr>
            <w:tcW w:w="1134" w:type="dxa"/>
          </w:tcPr>
          <w:p w:rsidR="00AD01F2" w:rsidRPr="000A7AAC" w:rsidRDefault="00AD01F2" w:rsidP="00AD01F2">
            <w:pPr>
              <w:spacing w:before="120" w:line="276" w:lineRule="auto"/>
              <w:jc w:val="both"/>
              <w:rPr>
                <w:rFonts w:cs="Arial"/>
              </w:rPr>
            </w:pPr>
            <w:r w:rsidRPr="000A7AAC">
              <w:rPr>
                <w:rFonts w:cs="Arial"/>
                <w:b/>
              </w:rPr>
              <w:t>10.10.1</w:t>
            </w:r>
          </w:p>
        </w:tc>
        <w:tc>
          <w:tcPr>
            <w:tcW w:w="8222" w:type="dxa"/>
            <w:gridSpan w:val="3"/>
          </w:tcPr>
          <w:p w:rsidR="00AD01F2" w:rsidRPr="009C6C1C" w:rsidRDefault="00AD01F2" w:rsidP="00EF3830">
            <w:pPr>
              <w:spacing w:before="120" w:line="276" w:lineRule="auto"/>
              <w:jc w:val="both"/>
              <w:rPr>
                <w:rFonts w:cs="Arial"/>
                <w:iCs/>
              </w:rPr>
            </w:pPr>
            <w:r w:rsidRPr="009C6C1C">
              <w:rPr>
                <w:rFonts w:cs="Arial"/>
                <w:iCs/>
              </w:rPr>
              <w:t>Die Anpassung der Vergütung für Grundleistungen richtet sich nach § 10 HOAI. Soweit ein Zu- oder Abschlag vereinbart wurde, ist dieser zu berücksichtigen. Im Übrigen gelten § 650c Abs. 1 und Abs. 2 BGB entsprechend.</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iCs/>
              </w:rPr>
            </w:pPr>
          </w:p>
        </w:tc>
      </w:tr>
      <w:tr w:rsidR="00AD01F2" w:rsidRPr="000A6A5C" w:rsidTr="00E52E01">
        <w:trPr>
          <w:cantSplit/>
          <w:trHeight w:val="1066"/>
        </w:trPr>
        <w:tc>
          <w:tcPr>
            <w:tcW w:w="1134" w:type="dxa"/>
          </w:tcPr>
          <w:p w:rsidR="00AD01F2" w:rsidRPr="000A7AAC" w:rsidRDefault="00AD01F2" w:rsidP="00AD01F2">
            <w:pPr>
              <w:spacing w:before="120" w:line="276" w:lineRule="auto"/>
              <w:jc w:val="both"/>
              <w:rPr>
                <w:rFonts w:cs="Arial"/>
              </w:rPr>
            </w:pPr>
            <w:r w:rsidRPr="000A7AAC">
              <w:rPr>
                <w:rFonts w:cs="Arial"/>
                <w:b/>
              </w:rPr>
              <w:t>10.10.2</w:t>
            </w:r>
          </w:p>
        </w:tc>
        <w:tc>
          <w:tcPr>
            <w:tcW w:w="8222" w:type="dxa"/>
            <w:gridSpan w:val="3"/>
          </w:tcPr>
          <w:p w:rsidR="00AD01F2" w:rsidRPr="009C6C1C" w:rsidRDefault="00AD01F2" w:rsidP="0061648C">
            <w:pPr>
              <w:spacing w:before="120" w:line="276" w:lineRule="auto"/>
              <w:jc w:val="both"/>
              <w:rPr>
                <w:rFonts w:cs="Arial"/>
                <w:iCs/>
              </w:rPr>
            </w:pPr>
            <w:r w:rsidRPr="009C6C1C">
              <w:rPr>
                <w:rFonts w:cs="Arial"/>
                <w:iCs/>
              </w:rPr>
              <w:t xml:space="preserve">Stimmt der Auftraggeber </w:t>
            </w:r>
            <w:r w:rsidR="006D5764" w:rsidRPr="009C6C1C">
              <w:rPr>
                <w:rFonts w:cs="Arial"/>
                <w:iCs/>
              </w:rPr>
              <w:t xml:space="preserve">in Textform </w:t>
            </w:r>
            <w:r w:rsidRPr="009C6C1C">
              <w:rPr>
                <w:rFonts w:cs="Arial"/>
                <w:iCs/>
              </w:rPr>
              <w:t>alternativ einer aufwandsbezogenen Abrechnung zu und erfordern</w:t>
            </w:r>
            <w:r w:rsidRPr="009C6C1C">
              <w:rPr>
                <w:rFonts w:cs="Arial"/>
                <w:b/>
                <w:iCs/>
              </w:rPr>
              <w:t xml:space="preserve"> </w:t>
            </w:r>
            <w:r w:rsidRPr="009C6C1C">
              <w:rPr>
                <w:rFonts w:cs="Arial"/>
                <w:iCs/>
              </w:rPr>
              <w:t xml:space="preserve">die zu ändernden oder geänderten Leistungen im Verhältnis zu den beauftragten Leistungen einen erhöhten Aufwand, erhält der Auftragnehmer ein zusätzliches Honorar unter Zugrundelegung </w:t>
            </w:r>
            <w:r w:rsidR="00F31F9F" w:rsidRPr="009C6C1C">
              <w:rPr>
                <w:rFonts w:cs="Arial"/>
                <w:iCs/>
              </w:rPr>
              <w:t>der im bezuschlagte</w:t>
            </w:r>
            <w:r w:rsidR="008F1240" w:rsidRPr="009C6C1C">
              <w:rPr>
                <w:rFonts w:cs="Arial"/>
                <w:iCs/>
              </w:rPr>
              <w:t>n</w:t>
            </w:r>
            <w:r w:rsidR="00F31F9F" w:rsidRPr="009C6C1C">
              <w:rPr>
                <w:rFonts w:cs="Arial"/>
                <w:iCs/>
              </w:rPr>
              <w:t xml:space="preserve"> Angebot </w:t>
            </w:r>
            <w:r w:rsidR="0061648C">
              <w:rPr>
                <w:rFonts w:cs="Arial"/>
                <w:iCs/>
              </w:rPr>
              <w:t>(VII.10.4)</w:t>
            </w:r>
            <w:r w:rsidR="000A6A5C" w:rsidRPr="009C6C1C">
              <w:rPr>
                <w:rFonts w:cs="Arial"/>
              </w:rPr>
              <w:t xml:space="preserve"> </w:t>
            </w:r>
            <w:r w:rsidR="00F31F9F" w:rsidRPr="009C6C1C">
              <w:rPr>
                <w:rFonts w:cs="Arial"/>
                <w:iCs/>
              </w:rPr>
              <w:t xml:space="preserve">festgelegten </w:t>
            </w:r>
            <w:r w:rsidRPr="009C6C1C">
              <w:rPr>
                <w:rFonts w:cs="Arial"/>
                <w:iCs/>
              </w:rPr>
              <w:t>Stundensätze</w:t>
            </w:r>
            <w:r w:rsidR="00F31F9F" w:rsidRPr="009C6C1C">
              <w:rPr>
                <w:rFonts w:cs="Arial"/>
                <w:iCs/>
              </w:rPr>
              <w:t>.</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26"/>
                  <w:enabled/>
                  <w:calcOnExit w:val="0"/>
                  <w:checkBox>
                    <w:sizeAuto/>
                    <w:default w:val="0"/>
                  </w:checkBox>
                </w:ffData>
              </w:fldChar>
            </w:r>
            <w:bookmarkStart w:id="53" w:name="Kontrollkästchen226"/>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53"/>
            <w:r w:rsidRPr="000A7AAC">
              <w:rPr>
                <w:rFonts w:cs="Arial"/>
                <w:b/>
              </w:rPr>
              <w:t xml:space="preserve"> 10.11</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Sonstige/Weitere Vergütungsvereinbarungen: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iCs/>
              </w:rPr>
              <w:fldChar w:fldCharType="begin">
                <w:ffData>
                  <w:name w:val="Text159"/>
                  <w:enabled/>
                  <w:calcOnExit w:val="0"/>
                  <w:textInput/>
                </w:ffData>
              </w:fldChar>
            </w:r>
            <w:r w:rsidRPr="000A7AAC">
              <w:rPr>
                <w:rFonts w:cs="Arial"/>
                <w:iCs/>
              </w:rPr>
              <w:instrText xml:space="preserve"> FORMTEXT </w:instrText>
            </w:r>
            <w:r w:rsidRPr="000A7AAC">
              <w:rPr>
                <w:rFonts w:cs="Arial"/>
                <w:iCs/>
              </w:rPr>
            </w:r>
            <w:r w:rsidRPr="000A7AAC">
              <w:rPr>
                <w:rFonts w:cs="Arial"/>
                <w:iCs/>
              </w:rPr>
              <w:fldChar w:fldCharType="separate"/>
            </w:r>
            <w:r w:rsidRPr="000A7AAC">
              <w:rPr>
                <w:rFonts w:cs="Arial"/>
                <w:iCs/>
                <w:noProof/>
              </w:rPr>
              <w:t> </w:t>
            </w:r>
            <w:r w:rsidRPr="000A7AAC">
              <w:rPr>
                <w:rFonts w:cs="Arial"/>
                <w:iCs/>
                <w:noProof/>
              </w:rPr>
              <w:t> </w:t>
            </w:r>
            <w:r w:rsidRPr="000A7AAC">
              <w:rPr>
                <w:rFonts w:cs="Arial"/>
                <w:iCs/>
                <w:noProof/>
              </w:rPr>
              <w:t> </w:t>
            </w:r>
            <w:r w:rsidRPr="000A7AAC">
              <w:rPr>
                <w:rFonts w:cs="Arial"/>
                <w:iCs/>
                <w:noProof/>
              </w:rPr>
              <w:t> </w:t>
            </w:r>
            <w:r w:rsidRPr="000A7AAC">
              <w:rPr>
                <w:rFonts w:cs="Arial"/>
                <w:iCs/>
                <w:noProof/>
              </w:rPr>
              <w:t> </w:t>
            </w:r>
            <w:r w:rsidRPr="000A7AAC">
              <w:rPr>
                <w:rFonts w:cs="Arial"/>
                <w:iCs/>
              </w:rPr>
              <w:fldChar w:fldCharType="end"/>
            </w:r>
            <w:r w:rsidRPr="000A7AAC">
              <w:rPr>
                <w:rFonts w:cs="Arial"/>
                <w:iCs/>
              </w:rPr>
              <w:t xml:space="preserve"> </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26"/>
                  <w:enabled/>
                  <w:calcOnExit w:val="0"/>
                  <w:checkBox>
                    <w:sizeAuto/>
                    <w:default w:val="0"/>
                  </w:checkBox>
                </w:ffData>
              </w:fldChar>
            </w:r>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r w:rsidRPr="000A7AAC">
              <w:rPr>
                <w:rFonts w:cs="Arial"/>
                <w:b/>
              </w:rPr>
              <w:t xml:space="preserve"> 10.12</w:t>
            </w:r>
          </w:p>
        </w:tc>
        <w:tc>
          <w:tcPr>
            <w:tcW w:w="8222" w:type="dxa"/>
            <w:gridSpan w:val="3"/>
          </w:tcPr>
          <w:p w:rsidR="00AD01F2" w:rsidRPr="000A7AAC" w:rsidRDefault="006D5764" w:rsidP="00AD01F2">
            <w:pPr>
              <w:spacing w:before="120" w:line="276" w:lineRule="auto"/>
              <w:jc w:val="both"/>
              <w:rPr>
                <w:rFonts w:cs="Arial"/>
              </w:rPr>
            </w:pPr>
            <w:r>
              <w:rPr>
                <w:rFonts w:cs="Arial"/>
                <w:iCs/>
              </w:rPr>
              <w:t>Pauschalierung der Vergütung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C81142" w:rsidRPr="009C6C1C" w:rsidRDefault="00C81142" w:rsidP="00C81142">
            <w:pPr>
              <w:spacing w:before="120" w:line="276" w:lineRule="auto"/>
              <w:jc w:val="both"/>
              <w:rPr>
                <w:rFonts w:cs="Arial"/>
                <w:iCs/>
              </w:rPr>
            </w:pPr>
            <w:r w:rsidRPr="009C6C1C">
              <w:rPr>
                <w:rFonts w:cs="Arial"/>
              </w:rPr>
              <w:t>Der Auftragnehmer erhält für seine Leistungen ein Honorar nach dem bezuschlagte</w:t>
            </w:r>
            <w:r w:rsidR="008F1240" w:rsidRPr="009C6C1C">
              <w:rPr>
                <w:rFonts w:cs="Arial"/>
              </w:rPr>
              <w:t>n</w:t>
            </w:r>
            <w:r w:rsidRPr="009C6C1C">
              <w:rPr>
                <w:rFonts w:cs="Arial"/>
              </w:rPr>
              <w:t xml:space="preserve"> Angebot </w:t>
            </w:r>
            <w:r w:rsidRPr="000A6A5C">
              <w:rPr>
                <w:rFonts w:cs="Arial"/>
                <w:iCs/>
              </w:rPr>
              <w:t>als Festpreishonorar zum Zeitpunkt des Vertragsschlusses.</w:t>
            </w:r>
          </w:p>
          <w:p w:rsidR="00AD01F2" w:rsidRPr="000A6A5C" w:rsidRDefault="00D93D61">
            <w:pPr>
              <w:spacing w:before="120" w:line="276" w:lineRule="auto"/>
              <w:jc w:val="both"/>
              <w:rPr>
                <w:rFonts w:cs="Arial"/>
                <w:iCs/>
              </w:rPr>
            </w:pPr>
            <w:r w:rsidRPr="009C6C1C">
              <w:rPr>
                <w:rFonts w:cs="Arial"/>
                <w:iCs/>
              </w:rPr>
              <w:fldChar w:fldCharType="begin">
                <w:ffData>
                  <w:name w:val="Text159"/>
                  <w:enabled/>
                  <w:calcOnExit w:val="0"/>
                  <w:textInput/>
                </w:ffData>
              </w:fldChar>
            </w:r>
            <w:r w:rsidRPr="000A6A5C">
              <w:rPr>
                <w:rFonts w:cs="Arial"/>
                <w:iCs/>
              </w:rPr>
              <w:instrText xml:space="preserve"> FORMTEXT </w:instrText>
            </w:r>
            <w:r w:rsidRPr="009C6C1C">
              <w:rPr>
                <w:rFonts w:cs="Arial"/>
                <w:iCs/>
              </w:rPr>
            </w:r>
            <w:r w:rsidRPr="009C6C1C">
              <w:rPr>
                <w:rFonts w:cs="Arial"/>
                <w:iCs/>
              </w:rPr>
              <w:fldChar w:fldCharType="separate"/>
            </w:r>
            <w:r w:rsidRPr="000A6A5C">
              <w:rPr>
                <w:rFonts w:cs="Arial"/>
                <w:iCs/>
                <w:noProof/>
              </w:rPr>
              <w:t> </w:t>
            </w:r>
            <w:r w:rsidRPr="000A6A5C">
              <w:rPr>
                <w:rFonts w:cs="Arial"/>
                <w:iCs/>
                <w:noProof/>
              </w:rPr>
              <w:t> </w:t>
            </w:r>
            <w:r w:rsidRPr="000A6A5C">
              <w:rPr>
                <w:rFonts w:cs="Arial"/>
                <w:iCs/>
                <w:noProof/>
              </w:rPr>
              <w:t> </w:t>
            </w:r>
            <w:r w:rsidRPr="000A6A5C">
              <w:rPr>
                <w:rFonts w:cs="Arial"/>
                <w:iCs/>
                <w:noProof/>
              </w:rPr>
              <w:t> </w:t>
            </w:r>
            <w:r w:rsidRPr="000A6A5C">
              <w:rPr>
                <w:rFonts w:cs="Arial"/>
                <w:iCs/>
                <w:noProof/>
              </w:rPr>
              <w:t> </w:t>
            </w:r>
            <w:r w:rsidRPr="009C6C1C">
              <w:rPr>
                <w:rFonts w:cs="Arial"/>
                <w:iCs/>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11</w:t>
            </w:r>
          </w:p>
          <w:p w:rsidR="00AD01F2" w:rsidRPr="000A7AAC" w:rsidRDefault="00AD01F2" w:rsidP="00AD01F2">
            <w:pPr>
              <w:keepNext/>
              <w:keepLines/>
              <w:spacing w:before="120" w:after="240" w:line="276" w:lineRule="auto"/>
              <w:jc w:val="center"/>
              <w:rPr>
                <w:rFonts w:cs="Arial"/>
                <w:b/>
              </w:rPr>
            </w:pPr>
            <w:r w:rsidRPr="000A7AAC">
              <w:rPr>
                <w:rFonts w:cs="Arial"/>
                <w:b/>
              </w:rPr>
              <w:t>Nebenkosten</w:t>
            </w:r>
          </w:p>
        </w:tc>
      </w:tr>
      <w:tr w:rsidR="00AD01F2" w:rsidRPr="000A7AAC" w:rsidTr="00E52E01">
        <w:tc>
          <w:tcPr>
            <w:tcW w:w="1134" w:type="dxa"/>
          </w:tcPr>
          <w:p w:rsidR="00AD01F2" w:rsidRPr="000A7AAC" w:rsidRDefault="00AD01F2" w:rsidP="00AD01F2">
            <w:pPr>
              <w:keepNext/>
              <w:spacing w:before="120" w:line="276" w:lineRule="auto"/>
              <w:jc w:val="both"/>
              <w:rPr>
                <w:rFonts w:cs="Arial"/>
                <w:b/>
              </w:rPr>
            </w:pPr>
            <w:r w:rsidRPr="000A7AAC">
              <w:rPr>
                <w:rFonts w:cs="Arial"/>
                <w:b/>
              </w:rPr>
              <w:t>11.1</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Erstattung von Nebenkosten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9C6C1C" w:rsidRDefault="00994F68" w:rsidP="0061648C">
            <w:pPr>
              <w:spacing w:before="120" w:line="276" w:lineRule="auto"/>
              <w:jc w:val="both"/>
              <w:rPr>
                <w:rFonts w:cs="Arial"/>
              </w:rPr>
            </w:pPr>
            <w:r w:rsidRPr="009C6C1C">
              <w:rPr>
                <w:rFonts w:cs="Arial"/>
                <w:b/>
              </w:rPr>
              <w:fldChar w:fldCharType="begin">
                <w:ffData>
                  <w:name w:val=""/>
                  <w:enabled/>
                  <w:calcOnExit w:val="0"/>
                  <w:checkBox>
                    <w:sizeAuto/>
                    <w:default w:val="1"/>
                  </w:checkBox>
                </w:ffData>
              </w:fldChar>
            </w:r>
            <w:r w:rsidRPr="009C6C1C">
              <w:rPr>
                <w:rFonts w:cs="Arial"/>
                <w:b/>
              </w:rPr>
              <w:instrText xml:space="preserve"> FORMCHECKBOX </w:instrText>
            </w:r>
            <w:r w:rsidR="004F66C9">
              <w:rPr>
                <w:rFonts w:cs="Arial"/>
                <w:b/>
              </w:rPr>
            </w:r>
            <w:r w:rsidR="004F66C9">
              <w:rPr>
                <w:rFonts w:cs="Arial"/>
                <w:b/>
              </w:rPr>
              <w:fldChar w:fldCharType="separate"/>
            </w:r>
            <w:r w:rsidRPr="009C6C1C">
              <w:rPr>
                <w:rFonts w:cs="Arial"/>
                <w:b/>
              </w:rPr>
              <w:fldChar w:fldCharType="end"/>
            </w:r>
            <w:r w:rsidRPr="009C6C1C">
              <w:rPr>
                <w:rFonts w:cs="Arial"/>
                <w:b/>
              </w:rPr>
              <w:t xml:space="preserve"> </w:t>
            </w:r>
            <w:r w:rsidR="0031025E" w:rsidRPr="009C6C1C">
              <w:rPr>
                <w:rFonts w:cs="Arial"/>
              </w:rPr>
              <w:t xml:space="preserve">Die Nebenkosten nach § 14 HOAI werden </w:t>
            </w:r>
            <w:r w:rsidR="00132635" w:rsidRPr="009C6C1C">
              <w:rPr>
                <w:rFonts w:cs="Arial"/>
              </w:rPr>
              <w:t>nach den Festlegungen im bezuschlagte</w:t>
            </w:r>
            <w:r w:rsidR="0039374C" w:rsidRPr="009C6C1C">
              <w:rPr>
                <w:rFonts w:cs="Arial"/>
              </w:rPr>
              <w:t>n</w:t>
            </w:r>
            <w:r w:rsidR="00132635" w:rsidRPr="009C6C1C">
              <w:rPr>
                <w:rFonts w:cs="Arial"/>
              </w:rPr>
              <w:t xml:space="preserve"> Angebot </w:t>
            </w:r>
            <w:r w:rsidR="0061648C">
              <w:rPr>
                <w:rFonts w:cs="Arial"/>
              </w:rPr>
              <w:t>(VII.10.4)</w:t>
            </w:r>
            <w:r w:rsidR="000C0689" w:rsidRPr="009C6C1C">
              <w:rPr>
                <w:rFonts w:cs="Arial"/>
              </w:rPr>
              <w:t xml:space="preserve"> </w:t>
            </w:r>
            <w:r w:rsidR="00132635" w:rsidRPr="009C6C1C">
              <w:rPr>
                <w:rFonts w:cs="Arial"/>
              </w:rPr>
              <w:t>erstattet.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7F61B9" w:rsidRPr="009C6C1C" w:rsidRDefault="007F61B9" w:rsidP="00AD01F2">
            <w:pPr>
              <w:spacing w:before="120" w:line="276" w:lineRule="auto"/>
              <w:jc w:val="both"/>
              <w:rPr>
                <w:rFonts w:cs="Arial"/>
                <w:iCs/>
              </w:rPr>
            </w:pPr>
            <w:r w:rsidRPr="009C6C1C">
              <w:rPr>
                <w:rFonts w:cs="Arial"/>
                <w:b/>
              </w:rPr>
              <w:fldChar w:fldCharType="begin">
                <w:ffData>
                  <w:name w:val="Kontrollkästchen226"/>
                  <w:enabled/>
                  <w:calcOnExit w:val="0"/>
                  <w:checkBox>
                    <w:sizeAuto/>
                    <w:default w:val="0"/>
                  </w:checkBox>
                </w:ffData>
              </w:fldChar>
            </w:r>
            <w:r w:rsidRPr="009C6C1C">
              <w:rPr>
                <w:rFonts w:cs="Arial"/>
                <w:b/>
              </w:rPr>
              <w:instrText xml:space="preserve"> FORMCHECKBOX </w:instrText>
            </w:r>
            <w:r w:rsidR="004F66C9">
              <w:rPr>
                <w:rFonts w:cs="Arial"/>
                <w:b/>
              </w:rPr>
            </w:r>
            <w:r w:rsidR="004F66C9">
              <w:rPr>
                <w:rFonts w:cs="Arial"/>
                <w:b/>
              </w:rPr>
              <w:fldChar w:fldCharType="separate"/>
            </w:r>
            <w:r w:rsidRPr="009C6C1C">
              <w:rPr>
                <w:rFonts w:cs="Arial"/>
              </w:rPr>
              <w:fldChar w:fldCharType="end"/>
            </w:r>
            <w:r w:rsidRPr="009C6C1C">
              <w:rPr>
                <w:rFonts w:cs="Arial"/>
                <w:b/>
              </w:rPr>
              <w:t xml:space="preserve"> </w:t>
            </w:r>
            <w:r w:rsidRPr="009C6C1C">
              <w:rPr>
                <w:rFonts w:cs="Arial"/>
                <w:iCs/>
              </w:rPr>
              <w:fldChar w:fldCharType="begin">
                <w:ffData>
                  <w:name w:val="Text159"/>
                  <w:enabled/>
                  <w:calcOnExit w:val="0"/>
                  <w:textInput/>
                </w:ffData>
              </w:fldChar>
            </w:r>
            <w:r w:rsidRPr="009C6C1C">
              <w:rPr>
                <w:rFonts w:cs="Arial"/>
                <w:iCs/>
              </w:rPr>
              <w:instrText xml:space="preserve"> FORMTEXT </w:instrText>
            </w:r>
            <w:r w:rsidRPr="009C6C1C">
              <w:rPr>
                <w:rFonts w:cs="Arial"/>
                <w:iCs/>
              </w:rPr>
            </w:r>
            <w:r w:rsidRPr="009C6C1C">
              <w:rPr>
                <w:rFonts w:cs="Arial"/>
                <w:iCs/>
              </w:rPr>
              <w:fldChar w:fldCharType="separate"/>
            </w:r>
            <w:r w:rsidRPr="009C6C1C">
              <w:rPr>
                <w:rFonts w:cs="Arial"/>
                <w:iCs/>
                <w:noProof/>
              </w:rPr>
              <w:t> </w:t>
            </w:r>
            <w:r w:rsidRPr="009C6C1C">
              <w:rPr>
                <w:rFonts w:cs="Arial"/>
                <w:iCs/>
                <w:noProof/>
              </w:rPr>
              <w:t> </w:t>
            </w:r>
            <w:r w:rsidRPr="009C6C1C">
              <w:rPr>
                <w:rFonts w:cs="Arial"/>
                <w:iCs/>
                <w:noProof/>
              </w:rPr>
              <w:t> </w:t>
            </w:r>
            <w:r w:rsidRPr="009C6C1C">
              <w:rPr>
                <w:rFonts w:cs="Arial"/>
                <w:iCs/>
                <w:noProof/>
              </w:rPr>
              <w:t> </w:t>
            </w:r>
            <w:r w:rsidRPr="009C6C1C">
              <w:rPr>
                <w:rFonts w:cs="Arial"/>
                <w:iCs/>
                <w:noProof/>
              </w:rPr>
              <w:t> </w:t>
            </w:r>
            <w:r w:rsidRPr="009C6C1C">
              <w:rPr>
                <w:rFonts w:cs="Arial"/>
                <w:iCs/>
              </w:rPr>
              <w:fldChar w:fldCharType="end"/>
            </w:r>
          </w:p>
          <w:p w:rsidR="00AD01F2" w:rsidRPr="009C6C1C" w:rsidRDefault="00AD01F2" w:rsidP="00AD01F2">
            <w:pPr>
              <w:spacing w:before="120" w:line="276" w:lineRule="auto"/>
              <w:jc w:val="both"/>
              <w:rPr>
                <w:rFonts w:cs="Arial"/>
              </w:rPr>
            </w:pPr>
            <w:r w:rsidRPr="009C6C1C">
              <w:rPr>
                <w:rFonts w:cs="Arial"/>
              </w:rPr>
              <w:t>Werden Leistungen nach § 5 Nummer 5.7 beauftragt, gelten die Nebenkostenregelungen der jeweils zugehörigen Leistungsstufe.</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11.2</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Reisekosten</w:t>
            </w:r>
          </w:p>
        </w:tc>
      </w:tr>
      <w:tr w:rsidR="00AD01F2" w:rsidRPr="000A7AAC" w:rsidTr="009C6C1C">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Bei Erstattung von Reisekosten auf Einzelnachweis ist das Bayerische Reisekostengesetz</w:t>
            </w:r>
            <w:r w:rsidR="00BC5D05">
              <w:rPr>
                <w:rFonts w:cs="Arial"/>
              </w:rPr>
              <w:t xml:space="preserve"> (BayRKG)</w:t>
            </w:r>
            <w:r w:rsidRPr="000A7AAC">
              <w:rPr>
                <w:rFonts w:cs="Arial"/>
              </w:rPr>
              <w:t xml:space="preserve"> anzuwenden. Reisen zu Lasten des Auftraggebers müssen vorher mit diesem abgestimmt werden.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BC5D05">
            <w:pPr>
              <w:spacing w:before="120" w:line="276" w:lineRule="auto"/>
              <w:jc w:val="both"/>
              <w:rPr>
                <w:rFonts w:cs="Arial"/>
              </w:rPr>
            </w:pPr>
            <w:r>
              <w:rPr>
                <w:rFonts w:cs="Arial"/>
              </w:rPr>
              <w:t>Antrag und Einreichung der Unterlagen richten sich nach Art. 3 BayRKG.</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Reiseunterlagen werden vom Auftragnehmer beschafft.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t>11.3</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Vorsteuerabzug</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Soweit Nebenkosten – ob pauschal oder zum Einzelnachweis – erstattet werden, sind sie abzüglich der nach § 15 Absatz 1 des Umsatzsteuergesetzes abziehbaren Vorsteuern anzusetzen.</w:t>
            </w:r>
          </w:p>
        </w:tc>
      </w:tr>
      <w:tr w:rsidR="00AD01F2" w:rsidRPr="000A7AAC" w:rsidTr="00E52E01">
        <w:tc>
          <w:tcPr>
            <w:tcW w:w="1134" w:type="dxa"/>
          </w:tcPr>
          <w:p w:rsidR="00AD01F2" w:rsidRPr="000A7AAC" w:rsidDel="00375602"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53"/>
                  <w:enabled/>
                  <w:calcOnExit w:val="0"/>
                  <w:checkBox>
                    <w:sizeAuto/>
                    <w:default w:val="0"/>
                  </w:checkBox>
                </w:ffData>
              </w:fldChar>
            </w:r>
            <w:bookmarkStart w:id="54" w:name="Kontrollkästchen253"/>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54"/>
            <w:r w:rsidRPr="000A7AAC">
              <w:rPr>
                <w:rFonts w:cs="Arial"/>
                <w:b/>
              </w:rPr>
              <w:t xml:space="preserve">  11.4</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t>Baumaßnahmen im Ausland</w:t>
            </w:r>
          </w:p>
        </w:tc>
      </w:tr>
      <w:tr w:rsidR="00AD01F2" w:rsidRPr="000A7AAC" w:rsidTr="00E52E01">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Text229"/>
                  <w:enabled/>
                  <w:calcOnExit w:val="0"/>
                  <w:textInput/>
                </w:ffData>
              </w:fldChar>
            </w:r>
            <w:bookmarkStart w:id="55" w:name="Text22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5"/>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12</w:t>
            </w:r>
          </w:p>
          <w:p w:rsidR="00AD01F2" w:rsidRPr="000A7AAC" w:rsidRDefault="00AD01F2" w:rsidP="00AD01F2">
            <w:pPr>
              <w:keepNext/>
              <w:keepLines/>
              <w:spacing w:before="120" w:after="240" w:line="276" w:lineRule="auto"/>
              <w:jc w:val="center"/>
              <w:rPr>
                <w:rFonts w:cs="Arial"/>
                <w:b/>
              </w:rPr>
            </w:pPr>
            <w:r w:rsidRPr="000A7AAC">
              <w:rPr>
                <w:rFonts w:cs="Arial"/>
                <w:b/>
              </w:rPr>
              <w:t>Umsatzsteuer</w:t>
            </w:r>
          </w:p>
        </w:tc>
      </w:tr>
      <w:tr w:rsidR="00AD01F2" w:rsidRPr="000A7AAC" w:rsidTr="00E52E01">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Für das Honorar des Auftragnehmers gemäß § 10 und die Nebenkostenerstattung gemäß § 11 gilt: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34"/>
                  <w:enabled/>
                  <w:calcOnExit w:val="0"/>
                  <w:checkBox>
                    <w:sizeAuto/>
                    <w:default w:val="0"/>
                  </w:checkBox>
                </w:ffData>
              </w:fldChar>
            </w:r>
            <w:bookmarkStart w:id="56" w:name="Kontrollkästchen234"/>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56"/>
            <w:r w:rsidRPr="000A7AAC">
              <w:rPr>
                <w:rFonts w:cs="Arial"/>
              </w:rPr>
              <w:t xml:space="preserve">  Die Umsatzsteuer ist gesondert auszuweisen.</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Kontrollkästchen235"/>
                  <w:enabled/>
                  <w:calcOnExit w:val="0"/>
                  <w:checkBox>
                    <w:sizeAuto/>
                    <w:default w:val="0"/>
                  </w:checkBox>
                </w:ffData>
              </w:fldChar>
            </w:r>
            <w:bookmarkStart w:id="57" w:name="Kontrollkästchen235"/>
            <w:r w:rsidRPr="000A7AAC">
              <w:rPr>
                <w:rFonts w:cs="Arial"/>
              </w:rPr>
              <w:instrText xml:space="preserve"> FORMCHECKBOX </w:instrText>
            </w:r>
            <w:r w:rsidR="004F66C9">
              <w:rPr>
                <w:rFonts w:cs="Arial"/>
              </w:rPr>
            </w:r>
            <w:r w:rsidR="004F66C9">
              <w:rPr>
                <w:rFonts w:cs="Arial"/>
              </w:rPr>
              <w:fldChar w:fldCharType="separate"/>
            </w:r>
            <w:r w:rsidRPr="000A7AAC">
              <w:rPr>
                <w:rFonts w:cs="Arial"/>
              </w:rPr>
              <w:fldChar w:fldCharType="end"/>
            </w:r>
            <w:bookmarkEnd w:id="57"/>
            <w:r w:rsidRPr="000A7AAC">
              <w:rPr>
                <w:rFonts w:cs="Arial"/>
              </w:rPr>
              <w:t xml:space="preserve">  Die Leistung ist umsatzsteuerbefreit.</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t>§ 13</w:t>
            </w:r>
          </w:p>
          <w:p w:rsidR="00AD01F2" w:rsidRPr="000A7AAC" w:rsidRDefault="00AD01F2" w:rsidP="00AD01F2">
            <w:pPr>
              <w:keepNext/>
              <w:keepLines/>
              <w:spacing w:before="120" w:after="240" w:line="276" w:lineRule="auto"/>
              <w:jc w:val="center"/>
              <w:rPr>
                <w:rFonts w:cs="Arial"/>
                <w:b/>
              </w:rPr>
            </w:pPr>
            <w:r w:rsidRPr="000A7AAC">
              <w:rPr>
                <w:rFonts w:cs="Arial"/>
                <w:b/>
              </w:rPr>
              <w:t>Haftpflichtversicherung des Auftragnehmers</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p>
        </w:tc>
        <w:tc>
          <w:tcPr>
            <w:tcW w:w="8222" w:type="dxa"/>
            <w:gridSpan w:val="3"/>
          </w:tcPr>
          <w:p w:rsidR="00AD01F2" w:rsidRPr="000A7AAC" w:rsidRDefault="00AD01F2" w:rsidP="00AD01F2">
            <w:pPr>
              <w:spacing w:before="120" w:line="276" w:lineRule="auto"/>
              <w:jc w:val="both"/>
              <w:rPr>
                <w:rFonts w:cs="Arial"/>
              </w:rPr>
            </w:pPr>
            <w:r w:rsidRPr="000A7AAC">
              <w:rPr>
                <w:rFonts w:cs="Arial"/>
              </w:rPr>
              <w:t>Die Deckungssummen der Berufshaftpflichtversicherung des Auftragnehmers nach § 16 AVB müssen mindestens betragen:</w:t>
            </w:r>
          </w:p>
        </w:tc>
      </w:tr>
      <w:tr w:rsidR="00AD01F2" w:rsidRPr="000A7AAC" w:rsidTr="00E52E01">
        <w:tc>
          <w:tcPr>
            <w:tcW w:w="1134" w:type="dxa"/>
          </w:tcPr>
          <w:p w:rsidR="00AD01F2" w:rsidRPr="000A7AAC" w:rsidRDefault="00AD01F2" w:rsidP="00AD01F2">
            <w:pPr>
              <w:keepNext/>
              <w:spacing w:before="120" w:line="276" w:lineRule="auto"/>
              <w:jc w:val="both"/>
              <w:rPr>
                <w:rFonts w:cs="Arial"/>
              </w:rPr>
            </w:pPr>
          </w:p>
        </w:tc>
        <w:tc>
          <w:tcPr>
            <w:tcW w:w="8222" w:type="dxa"/>
            <w:gridSpan w:val="3"/>
          </w:tcPr>
          <w:p w:rsidR="00AD01F2" w:rsidRPr="000A7AAC" w:rsidRDefault="00AD01F2" w:rsidP="00AD01F2">
            <w:pPr>
              <w:keepNext/>
              <w:spacing w:before="120" w:line="276" w:lineRule="auto"/>
              <w:jc w:val="both"/>
              <w:rPr>
                <w:rFonts w:cs="Arial"/>
              </w:rPr>
            </w:pPr>
          </w:p>
          <w:tbl>
            <w:tblPr>
              <w:tblW w:w="0" w:type="auto"/>
              <w:tblLayout w:type="fixed"/>
              <w:tblLook w:val="01E0" w:firstRow="1" w:lastRow="1" w:firstColumn="1" w:lastColumn="1" w:noHBand="0" w:noVBand="0"/>
            </w:tblPr>
            <w:tblGrid>
              <w:gridCol w:w="4709"/>
              <w:gridCol w:w="2268"/>
              <w:gridCol w:w="850"/>
            </w:tblGrid>
            <w:tr w:rsidR="00AD01F2" w:rsidRPr="000A7AAC" w:rsidTr="00253884">
              <w:tc>
                <w:tcPr>
                  <w:tcW w:w="4709" w:type="dxa"/>
                  <w:shd w:val="clear" w:color="auto" w:fill="auto"/>
                </w:tcPr>
                <w:p w:rsidR="00AD01F2" w:rsidRPr="000A7AAC" w:rsidRDefault="00AD01F2" w:rsidP="00AD01F2">
                  <w:pPr>
                    <w:keepNext/>
                    <w:spacing w:before="120" w:line="276" w:lineRule="auto"/>
                    <w:jc w:val="both"/>
                    <w:rPr>
                      <w:rFonts w:cs="Arial"/>
                    </w:rPr>
                  </w:pPr>
                  <w:r w:rsidRPr="000A7AAC">
                    <w:rPr>
                      <w:rFonts w:cs="Arial"/>
                    </w:rPr>
                    <w:t>Für Personenschäden</w:t>
                  </w:r>
                </w:p>
              </w:tc>
              <w:tc>
                <w:tcPr>
                  <w:tcW w:w="2268" w:type="dxa"/>
                  <w:shd w:val="clear" w:color="auto" w:fill="auto"/>
                </w:tcPr>
                <w:p w:rsidR="00AD01F2" w:rsidRPr="000A7AAC" w:rsidRDefault="00AD01F2" w:rsidP="00AD01F2">
                  <w:pPr>
                    <w:keepNext/>
                    <w:spacing w:before="120" w:line="276" w:lineRule="auto"/>
                    <w:jc w:val="right"/>
                    <w:rPr>
                      <w:rFonts w:cs="Arial"/>
                    </w:rPr>
                  </w:pPr>
                  <w:r w:rsidRPr="000A7AAC">
                    <w:rPr>
                      <w:rFonts w:cs="Arial"/>
                    </w:rPr>
                    <w:fldChar w:fldCharType="begin">
                      <w:ffData>
                        <w:name w:val="Text157"/>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850" w:type="dxa"/>
                  <w:shd w:val="clear" w:color="auto" w:fill="auto"/>
                </w:tcPr>
                <w:p w:rsidR="00AD01F2" w:rsidRPr="000A7AAC" w:rsidRDefault="00AD01F2" w:rsidP="00AD01F2">
                  <w:pPr>
                    <w:keepNext/>
                    <w:spacing w:before="120" w:line="276" w:lineRule="auto"/>
                    <w:jc w:val="both"/>
                    <w:rPr>
                      <w:rFonts w:cs="Arial"/>
                    </w:rPr>
                  </w:pPr>
                  <w:r w:rsidRPr="000A7AAC">
                    <w:rPr>
                      <w:rFonts w:cs="Arial"/>
                    </w:rPr>
                    <w:t>Euro</w:t>
                  </w:r>
                </w:p>
              </w:tc>
            </w:tr>
            <w:tr w:rsidR="00AD01F2" w:rsidRPr="000A7AAC" w:rsidTr="00253884">
              <w:tc>
                <w:tcPr>
                  <w:tcW w:w="4709" w:type="dxa"/>
                  <w:shd w:val="clear" w:color="auto" w:fill="auto"/>
                </w:tcPr>
                <w:p w:rsidR="00AD01F2" w:rsidRPr="000A7AAC" w:rsidRDefault="00AD01F2" w:rsidP="00AD01F2">
                  <w:pPr>
                    <w:keepNext/>
                    <w:spacing w:before="120" w:line="276" w:lineRule="auto"/>
                    <w:jc w:val="both"/>
                    <w:rPr>
                      <w:rFonts w:cs="Arial"/>
                    </w:rPr>
                  </w:pPr>
                  <w:r w:rsidRPr="000A7AAC">
                    <w:rPr>
                      <w:rFonts w:cs="Arial"/>
                    </w:rPr>
                    <w:t>Für sonstige Schäden</w:t>
                  </w:r>
                </w:p>
              </w:tc>
              <w:tc>
                <w:tcPr>
                  <w:tcW w:w="2268" w:type="dxa"/>
                  <w:shd w:val="clear" w:color="auto" w:fill="auto"/>
                </w:tcPr>
                <w:p w:rsidR="00AD01F2" w:rsidRPr="000A7AAC" w:rsidRDefault="00AD01F2" w:rsidP="00AD01F2">
                  <w:pPr>
                    <w:keepNext/>
                    <w:spacing w:before="120" w:line="276" w:lineRule="auto"/>
                    <w:jc w:val="right"/>
                    <w:rPr>
                      <w:rFonts w:cs="Arial"/>
                    </w:rPr>
                  </w:pPr>
                  <w:r w:rsidRPr="000A7AAC">
                    <w:rPr>
                      <w:rFonts w:cs="Arial"/>
                    </w:rPr>
                    <w:fldChar w:fldCharType="begin">
                      <w:ffData>
                        <w:name w:val="Text158"/>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c>
                <w:tcPr>
                  <w:tcW w:w="850" w:type="dxa"/>
                  <w:shd w:val="clear" w:color="auto" w:fill="auto"/>
                </w:tcPr>
                <w:p w:rsidR="00AD01F2" w:rsidRPr="000A7AAC" w:rsidRDefault="00AD01F2" w:rsidP="00AD01F2">
                  <w:pPr>
                    <w:keepNext/>
                    <w:spacing w:before="120" w:line="276" w:lineRule="auto"/>
                    <w:jc w:val="both"/>
                    <w:rPr>
                      <w:rFonts w:cs="Arial"/>
                    </w:rPr>
                  </w:pPr>
                  <w:r w:rsidRPr="000A7AAC">
                    <w:rPr>
                      <w:rFonts w:cs="Arial"/>
                    </w:rPr>
                    <w:t>Euro</w:t>
                  </w:r>
                </w:p>
              </w:tc>
            </w:tr>
          </w:tbl>
          <w:p w:rsidR="00AD01F2" w:rsidRPr="000A7AAC" w:rsidRDefault="00AD01F2" w:rsidP="00AD01F2">
            <w:pPr>
              <w:keepNext/>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9356" w:type="dxa"/>
            <w:gridSpan w:val="4"/>
          </w:tcPr>
          <w:p w:rsidR="00AD01F2" w:rsidRPr="000A7AAC" w:rsidRDefault="00AD01F2" w:rsidP="00AD01F2">
            <w:pPr>
              <w:keepNext/>
              <w:keepLines/>
              <w:spacing w:before="240" w:line="276" w:lineRule="auto"/>
              <w:jc w:val="center"/>
              <w:rPr>
                <w:rFonts w:cs="Arial"/>
                <w:b/>
              </w:rPr>
            </w:pPr>
            <w:r w:rsidRPr="000A7AAC">
              <w:rPr>
                <w:rFonts w:cs="Arial"/>
                <w:b/>
              </w:rPr>
              <w:lastRenderedPageBreak/>
              <w:t>§ 14</w:t>
            </w:r>
          </w:p>
          <w:p w:rsidR="00AD01F2" w:rsidRPr="000A7AAC" w:rsidRDefault="00AD01F2" w:rsidP="00AD01F2">
            <w:pPr>
              <w:keepNext/>
              <w:keepLines/>
              <w:spacing w:before="120" w:after="240" w:line="276" w:lineRule="auto"/>
              <w:jc w:val="center"/>
              <w:rPr>
                <w:rFonts w:cs="Arial"/>
                <w:b/>
              </w:rPr>
            </w:pPr>
            <w:r w:rsidRPr="000A7AAC">
              <w:rPr>
                <w:rFonts w:cs="Arial"/>
                <w:b/>
              </w:rPr>
              <w:t>Ergänzende Vereinbarungen</w:t>
            </w:r>
          </w:p>
        </w:tc>
      </w:tr>
      <w:tr w:rsidR="00AD01F2" w:rsidRPr="000A7AAC" w:rsidTr="00E52E01">
        <w:trPr>
          <w:cantSplit/>
        </w:trPr>
        <w:tc>
          <w:tcPr>
            <w:tcW w:w="1134" w:type="dxa"/>
          </w:tcPr>
          <w:p w:rsidR="00AD01F2" w:rsidRPr="000A7AAC" w:rsidRDefault="00AD01F2" w:rsidP="00AD01F2">
            <w:pPr>
              <w:spacing w:before="120" w:line="276" w:lineRule="auto"/>
              <w:jc w:val="both"/>
              <w:rPr>
                <w:rFonts w:cs="Arial"/>
                <w:b/>
              </w:rPr>
            </w:pPr>
            <w:r w:rsidRPr="000A7AAC">
              <w:rPr>
                <w:rFonts w:cs="Arial"/>
                <w:b/>
              </w:rPr>
              <w:fldChar w:fldCharType="begin">
                <w:ffData>
                  <w:name w:val="Kontrollkästchen236"/>
                  <w:enabled/>
                  <w:calcOnExit w:val="0"/>
                  <w:checkBox>
                    <w:sizeAuto/>
                    <w:default w:val="0"/>
                    <w:checked w:val="0"/>
                  </w:checkBox>
                </w:ffData>
              </w:fldChar>
            </w:r>
            <w:bookmarkStart w:id="58" w:name="Kontrollkästchen236"/>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bookmarkEnd w:id="58"/>
            <w:r w:rsidRPr="000A7AAC">
              <w:rPr>
                <w:rFonts w:cs="Arial"/>
                <w:b/>
              </w:rPr>
              <w:t xml:space="preserve">  14.1</w:t>
            </w:r>
          </w:p>
        </w:tc>
        <w:tc>
          <w:tcPr>
            <w:tcW w:w="8222" w:type="dxa"/>
            <w:gridSpan w:val="3"/>
          </w:tcPr>
          <w:p w:rsidR="00AD01F2" w:rsidRPr="000A7AAC" w:rsidRDefault="00AD01F2" w:rsidP="00AD01F2">
            <w:pPr>
              <w:spacing w:before="120" w:line="276" w:lineRule="auto"/>
              <w:jc w:val="both"/>
              <w:rPr>
                <w:rFonts w:cs="Arial"/>
              </w:rPr>
            </w:pPr>
            <w:r w:rsidRPr="000A7AAC">
              <w:rPr>
                <w:rFonts w:cs="Arial"/>
              </w:rPr>
              <w:t>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w:t>
            </w:r>
          </w:p>
          <w:p w:rsidR="00AD01F2" w:rsidRPr="000A7AAC" w:rsidRDefault="00AD01F2" w:rsidP="00AD01F2">
            <w:pPr>
              <w:spacing w:before="120" w:line="276" w:lineRule="auto"/>
              <w:jc w:val="both"/>
              <w:rPr>
                <w:rFonts w:cs="Arial"/>
              </w:rPr>
            </w:pPr>
            <w:r w:rsidRPr="000A7AAC">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r w:rsidRPr="000A7AAC">
              <w:rPr>
                <w:rFonts w:cs="Arial"/>
                <w:b/>
              </w:rPr>
              <w:fldChar w:fldCharType="begin">
                <w:ffData>
                  <w:name w:val="Kontrollkästchen236"/>
                  <w:enabled/>
                  <w:calcOnExit w:val="0"/>
                  <w:checkBox>
                    <w:sizeAuto/>
                    <w:default w:val="0"/>
                    <w:checked w:val="0"/>
                  </w:checkBox>
                </w:ffData>
              </w:fldChar>
            </w:r>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r w:rsidRPr="000A7AAC">
              <w:rPr>
                <w:rFonts w:cs="Arial"/>
                <w:b/>
              </w:rPr>
              <w:t xml:space="preserve">  14.2</w:t>
            </w:r>
          </w:p>
        </w:tc>
        <w:tc>
          <w:tcPr>
            <w:tcW w:w="8222" w:type="dxa"/>
            <w:gridSpan w:val="3"/>
          </w:tcPr>
          <w:p w:rsidR="00AD01F2" w:rsidRPr="000A7AAC" w:rsidRDefault="00AD01F2" w:rsidP="00AD01F2">
            <w:pPr>
              <w:spacing w:before="120" w:line="276" w:lineRule="auto"/>
              <w:jc w:val="both"/>
              <w:rPr>
                <w:rFonts w:cs="Arial"/>
              </w:rPr>
            </w:pPr>
            <w:r w:rsidRPr="000A7AAC">
              <w:rPr>
                <w:rFonts w:cs="Arial"/>
              </w:rPr>
              <w:fldChar w:fldCharType="begin">
                <w:ffData>
                  <w:name w:val="Text169"/>
                  <w:enabled/>
                  <w:calcOnExit w:val="0"/>
                  <w:textInput/>
                </w:ffData>
              </w:fldChar>
            </w:r>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AD01F2" w:rsidRPr="000A7AAC" w:rsidTr="00E52E01">
        <w:trPr>
          <w:cantSplit/>
        </w:trPr>
        <w:tc>
          <w:tcPr>
            <w:tcW w:w="1134" w:type="dxa"/>
          </w:tcPr>
          <w:p w:rsidR="00AD01F2" w:rsidRPr="000A7AAC" w:rsidRDefault="00AD01F2" w:rsidP="00AD01F2">
            <w:pPr>
              <w:keepNext/>
              <w:spacing w:before="120" w:line="276" w:lineRule="auto"/>
              <w:jc w:val="both"/>
              <w:rPr>
                <w:rFonts w:cs="Arial"/>
              </w:rPr>
            </w:pPr>
            <w:r w:rsidRPr="000A7AAC">
              <w:rPr>
                <w:rFonts w:cs="Arial"/>
                <w:b/>
              </w:rPr>
              <w:fldChar w:fldCharType="begin">
                <w:ffData>
                  <w:name w:val="Kontrollkästchen236"/>
                  <w:enabled/>
                  <w:calcOnExit w:val="0"/>
                  <w:checkBox>
                    <w:sizeAuto/>
                    <w:default w:val="0"/>
                    <w:checked w:val="0"/>
                  </w:checkBox>
                </w:ffData>
              </w:fldChar>
            </w:r>
            <w:r w:rsidRPr="000A7AAC">
              <w:rPr>
                <w:rFonts w:cs="Arial"/>
                <w:b/>
              </w:rPr>
              <w:instrText xml:space="preserve"> FORMCHECKBOX </w:instrText>
            </w:r>
            <w:r w:rsidR="004F66C9">
              <w:rPr>
                <w:rFonts w:cs="Arial"/>
                <w:b/>
              </w:rPr>
            </w:r>
            <w:r w:rsidR="004F66C9">
              <w:rPr>
                <w:rFonts w:cs="Arial"/>
                <w:b/>
              </w:rPr>
              <w:fldChar w:fldCharType="separate"/>
            </w:r>
            <w:r w:rsidRPr="000A7AAC">
              <w:rPr>
                <w:rFonts w:cs="Arial"/>
              </w:rPr>
              <w:fldChar w:fldCharType="end"/>
            </w:r>
            <w:r w:rsidRPr="000A7AAC">
              <w:rPr>
                <w:rFonts w:cs="Arial"/>
                <w:b/>
              </w:rPr>
              <w:t xml:space="preserve">  14.3</w:t>
            </w:r>
          </w:p>
        </w:tc>
        <w:tc>
          <w:tcPr>
            <w:tcW w:w="8222" w:type="dxa"/>
            <w:gridSpan w:val="3"/>
          </w:tcPr>
          <w:p w:rsidR="00AD01F2" w:rsidRPr="000A7AAC" w:rsidRDefault="00AD01F2" w:rsidP="00AD01F2">
            <w:pPr>
              <w:keepNext/>
              <w:spacing w:before="120" w:line="276" w:lineRule="auto"/>
              <w:jc w:val="both"/>
              <w:rPr>
                <w:rFonts w:cs="Arial"/>
              </w:rPr>
            </w:pPr>
            <w:r w:rsidRPr="000A7AAC">
              <w:rPr>
                <w:rFonts w:cs="Arial"/>
              </w:rPr>
              <w:fldChar w:fldCharType="begin">
                <w:ffData>
                  <w:name w:val="Text169"/>
                  <w:enabled/>
                  <w:calcOnExit w:val="0"/>
                  <w:textInput/>
                </w:ffData>
              </w:fldChar>
            </w:r>
            <w:bookmarkStart w:id="59" w:name="Text169"/>
            <w:r w:rsidRPr="000A7AAC">
              <w:rPr>
                <w:rFonts w:cs="Arial"/>
              </w:rPr>
              <w:instrText xml:space="preserve"> FORMTEXT </w:instrText>
            </w:r>
            <w:r w:rsidRPr="000A7AAC">
              <w:rPr>
                <w:rFonts w:cs="Arial"/>
              </w:rPr>
            </w:r>
            <w:r w:rsidRPr="000A7AAC">
              <w:rPr>
                <w:rFonts w:cs="Arial"/>
              </w:rPr>
              <w:fldChar w:fldCharType="separate"/>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noProof/>
              </w:rPr>
              <w:t> </w:t>
            </w:r>
            <w:r w:rsidRPr="000A7AAC">
              <w:rPr>
                <w:rFonts w:cs="Arial"/>
              </w:rPr>
              <w:fldChar w:fldCharType="end"/>
            </w:r>
            <w:bookmarkEnd w:id="59"/>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r w:rsidR="00443549" w:rsidRPr="000A7AAC" w:rsidTr="00E52E01">
        <w:tc>
          <w:tcPr>
            <w:tcW w:w="1134" w:type="dxa"/>
          </w:tcPr>
          <w:p w:rsidR="00443549" w:rsidRPr="000A7AAC" w:rsidRDefault="00443549" w:rsidP="00AD01F2">
            <w:pPr>
              <w:spacing w:before="120" w:line="276" w:lineRule="auto"/>
              <w:jc w:val="both"/>
              <w:rPr>
                <w:rFonts w:cs="Arial"/>
              </w:rPr>
            </w:pPr>
          </w:p>
        </w:tc>
        <w:tc>
          <w:tcPr>
            <w:tcW w:w="8222" w:type="dxa"/>
            <w:gridSpan w:val="3"/>
          </w:tcPr>
          <w:p w:rsidR="00443549" w:rsidRPr="000A7AAC" w:rsidRDefault="00443549" w:rsidP="00AD01F2">
            <w:pPr>
              <w:spacing w:before="120" w:line="276" w:lineRule="auto"/>
              <w:jc w:val="both"/>
              <w:rPr>
                <w:rFonts w:cs="Arial"/>
              </w:rPr>
            </w:pPr>
          </w:p>
        </w:tc>
      </w:tr>
      <w:tr w:rsidR="00AD01F2" w:rsidRPr="000A7AAC" w:rsidTr="00E52E01">
        <w:tc>
          <w:tcPr>
            <w:tcW w:w="1134" w:type="dxa"/>
          </w:tcPr>
          <w:p w:rsidR="00AD01F2" w:rsidRPr="000A7AAC" w:rsidRDefault="00AD01F2" w:rsidP="00AD01F2">
            <w:pPr>
              <w:spacing w:before="120" w:line="276" w:lineRule="auto"/>
              <w:jc w:val="both"/>
              <w:rPr>
                <w:rFonts w:cs="Arial"/>
              </w:rPr>
            </w:pPr>
          </w:p>
        </w:tc>
        <w:tc>
          <w:tcPr>
            <w:tcW w:w="8222" w:type="dxa"/>
            <w:gridSpan w:val="3"/>
          </w:tcPr>
          <w:p w:rsidR="00AD01F2" w:rsidRPr="000A7AAC" w:rsidRDefault="00AD01F2" w:rsidP="00AD01F2">
            <w:pPr>
              <w:spacing w:before="120" w:line="276" w:lineRule="auto"/>
              <w:jc w:val="both"/>
              <w:rPr>
                <w:rFonts w:cs="Arial"/>
              </w:rPr>
            </w:pPr>
          </w:p>
        </w:tc>
      </w:tr>
    </w:tbl>
    <w:p w:rsidR="00850402" w:rsidRPr="00D034FA" w:rsidRDefault="00655F3B" w:rsidP="009C6C1C">
      <w:pPr>
        <w:spacing w:before="120" w:line="276" w:lineRule="auto"/>
        <w:jc w:val="center"/>
        <w:rPr>
          <w:rFonts w:cs="Arial"/>
        </w:rPr>
      </w:pPr>
      <w:r w:rsidRPr="000A6A5C">
        <w:rPr>
          <w:rFonts w:cs="Arial"/>
        </w:rPr>
        <w:t>- Ende des Vertrages -</w:t>
      </w:r>
    </w:p>
    <w:sectPr w:rsidR="00850402" w:rsidRPr="00D034FA" w:rsidSect="00473A2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C8" w:rsidRDefault="00AF20C8" w:rsidP="002D6868">
      <w:r>
        <w:separator/>
      </w:r>
    </w:p>
  </w:endnote>
  <w:endnote w:type="continuationSeparator" w:id="0">
    <w:p w:rsidR="00AF20C8" w:rsidRDefault="00AF20C8"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C9" w:rsidRDefault="004F66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6487"/>
      <w:gridCol w:w="2835"/>
    </w:tblGrid>
    <w:tr w:rsidR="00AF20C8" w:rsidRPr="002A6375" w:rsidTr="00920EDD">
      <w:tc>
        <w:tcPr>
          <w:tcW w:w="6487" w:type="dxa"/>
          <w:shd w:val="clear" w:color="auto" w:fill="auto"/>
        </w:tcPr>
        <w:p w:rsidR="00AF20C8" w:rsidRPr="002B61B1" w:rsidRDefault="00AF20C8" w:rsidP="004F66C9">
          <w:pPr>
            <w:pStyle w:val="Fuzeile"/>
            <w:rPr>
              <w:rFonts w:cs="Arial"/>
              <w:bCs/>
              <w:sz w:val="16"/>
              <w:szCs w:val="16"/>
            </w:rPr>
          </w:pPr>
          <w:r w:rsidRPr="002B61B1">
            <w:rPr>
              <w:rFonts w:cs="Arial"/>
              <w:bCs/>
              <w:sz w:val="16"/>
              <w:szCs w:val="16"/>
            </w:rPr>
            <w:t>©</w:t>
          </w:r>
          <w:r>
            <w:rPr>
              <w:rFonts w:cs="Arial"/>
              <w:bCs/>
              <w:sz w:val="16"/>
              <w:szCs w:val="16"/>
            </w:rPr>
            <w:t xml:space="preserve"> VHF Bayern – </w:t>
          </w:r>
          <w:r w:rsidRPr="002B61B1">
            <w:rPr>
              <w:rFonts w:cs="Arial"/>
              <w:bCs/>
              <w:sz w:val="16"/>
              <w:szCs w:val="16"/>
            </w:rPr>
            <w:t xml:space="preserve">Stand </w:t>
          </w:r>
          <w:r w:rsidR="004F66C9">
            <w:rPr>
              <w:rFonts w:cs="Arial"/>
              <w:bCs/>
              <w:sz w:val="16"/>
              <w:szCs w:val="16"/>
            </w:rPr>
            <w:t>Mai</w:t>
          </w:r>
          <w:bookmarkStart w:id="60" w:name="_GoBack"/>
          <w:bookmarkEnd w:id="60"/>
          <w:r>
            <w:rPr>
              <w:rFonts w:cs="Arial"/>
              <w:bCs/>
              <w:sz w:val="16"/>
              <w:szCs w:val="16"/>
            </w:rPr>
            <w:t xml:space="preserve"> 202</w:t>
          </w:r>
          <w:r w:rsidR="00653503">
            <w:rPr>
              <w:rFonts w:cs="Arial"/>
              <w:bCs/>
              <w:sz w:val="16"/>
              <w:szCs w:val="16"/>
            </w:rPr>
            <w:t>5</w:t>
          </w:r>
        </w:p>
      </w:tc>
      <w:tc>
        <w:tcPr>
          <w:tcW w:w="2835" w:type="dxa"/>
          <w:shd w:val="clear" w:color="auto" w:fill="auto"/>
        </w:tcPr>
        <w:p w:rsidR="00AF20C8" w:rsidRPr="002A6375" w:rsidRDefault="00AF20C8" w:rsidP="00BB7FFD">
          <w:pPr>
            <w:pStyle w:val="Fuzeile"/>
            <w:jc w:val="right"/>
            <w:rPr>
              <w:rFonts w:cs="Arial"/>
            </w:rPr>
          </w:pPr>
          <w:r w:rsidRPr="002B61B1">
            <w:rPr>
              <w:rFonts w:cs="Arial"/>
              <w:bCs/>
              <w:sz w:val="16"/>
              <w:szCs w:val="16"/>
            </w:rPr>
            <w:fldChar w:fldCharType="begin"/>
          </w:r>
          <w:r w:rsidRPr="002B61B1">
            <w:rPr>
              <w:rFonts w:cs="Arial"/>
              <w:bCs/>
              <w:sz w:val="16"/>
              <w:szCs w:val="16"/>
            </w:rPr>
            <w:instrText>PAGE</w:instrText>
          </w:r>
          <w:r w:rsidRPr="002B61B1">
            <w:rPr>
              <w:rFonts w:cs="Arial"/>
              <w:bCs/>
              <w:sz w:val="16"/>
              <w:szCs w:val="16"/>
            </w:rPr>
            <w:fldChar w:fldCharType="separate"/>
          </w:r>
          <w:r w:rsidR="004F66C9">
            <w:rPr>
              <w:rFonts w:cs="Arial"/>
              <w:bCs/>
              <w:noProof/>
              <w:sz w:val="16"/>
              <w:szCs w:val="16"/>
            </w:rPr>
            <w:t>1</w:t>
          </w:r>
          <w:r w:rsidRPr="002B61B1">
            <w:rPr>
              <w:rFonts w:cs="Arial"/>
              <w:bCs/>
              <w:sz w:val="16"/>
              <w:szCs w:val="16"/>
            </w:rPr>
            <w:fldChar w:fldCharType="end"/>
          </w:r>
          <w:r w:rsidRPr="002B61B1">
            <w:rPr>
              <w:rFonts w:cs="Arial"/>
              <w:bCs/>
              <w:sz w:val="16"/>
              <w:szCs w:val="16"/>
            </w:rPr>
            <w:t>/</w:t>
          </w:r>
          <w:r w:rsidRPr="002B61B1">
            <w:rPr>
              <w:rFonts w:cs="Arial"/>
              <w:bCs/>
              <w:sz w:val="16"/>
              <w:szCs w:val="16"/>
            </w:rPr>
            <w:fldChar w:fldCharType="begin"/>
          </w:r>
          <w:r w:rsidRPr="002B61B1">
            <w:rPr>
              <w:rFonts w:cs="Arial"/>
              <w:bCs/>
              <w:sz w:val="16"/>
              <w:szCs w:val="16"/>
            </w:rPr>
            <w:instrText>NUMPAGES</w:instrText>
          </w:r>
          <w:r w:rsidRPr="002B61B1">
            <w:rPr>
              <w:rFonts w:cs="Arial"/>
              <w:bCs/>
              <w:sz w:val="16"/>
              <w:szCs w:val="16"/>
            </w:rPr>
            <w:fldChar w:fldCharType="separate"/>
          </w:r>
          <w:r w:rsidR="004F66C9">
            <w:rPr>
              <w:rFonts w:cs="Arial"/>
              <w:bCs/>
              <w:noProof/>
              <w:sz w:val="16"/>
              <w:szCs w:val="16"/>
            </w:rPr>
            <w:t>21</w:t>
          </w:r>
          <w:r w:rsidRPr="002B61B1">
            <w:rPr>
              <w:rFonts w:cs="Arial"/>
              <w:bCs/>
              <w:sz w:val="16"/>
              <w:szCs w:val="16"/>
            </w:rPr>
            <w:fldChar w:fldCharType="end"/>
          </w:r>
        </w:p>
      </w:tc>
    </w:tr>
  </w:tbl>
  <w:p w:rsidR="00AF20C8" w:rsidRPr="002A6375" w:rsidRDefault="00AF20C8">
    <w:pPr>
      <w:pStyle w:val="Fuzeile"/>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C9" w:rsidRDefault="004F66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C8" w:rsidRDefault="00AF20C8" w:rsidP="002D6868">
      <w:r>
        <w:separator/>
      </w:r>
    </w:p>
  </w:footnote>
  <w:footnote w:type="continuationSeparator" w:id="0">
    <w:p w:rsidR="00AF20C8" w:rsidRDefault="00AF20C8" w:rsidP="002D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C9" w:rsidRDefault="004F66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4541"/>
      <w:gridCol w:w="4815"/>
    </w:tblGrid>
    <w:tr w:rsidR="00AF20C8" w:rsidRPr="000A7AAC" w:rsidTr="009754AB">
      <w:tc>
        <w:tcPr>
          <w:tcW w:w="4541" w:type="dxa"/>
          <w:shd w:val="clear" w:color="auto" w:fill="auto"/>
          <w:vAlign w:val="bottom"/>
        </w:tcPr>
        <w:p w:rsidR="00AF20C8" w:rsidRPr="002A6375" w:rsidRDefault="00AF20C8" w:rsidP="00E311BC">
          <w:pPr>
            <w:pStyle w:val="Kopfzeile"/>
            <w:rPr>
              <w:rFonts w:cs="Arial"/>
              <w:sz w:val="16"/>
              <w:szCs w:val="16"/>
            </w:rPr>
          </w:pPr>
          <w:r w:rsidRPr="002A6375">
            <w:rPr>
              <w:rFonts w:cs="Arial"/>
              <w:sz w:val="16"/>
              <w:szCs w:val="16"/>
            </w:rPr>
            <w:t>Auftragsnummer:</w:t>
          </w:r>
        </w:p>
      </w:tc>
      <w:tc>
        <w:tcPr>
          <w:tcW w:w="4815" w:type="dxa"/>
          <w:shd w:val="clear" w:color="auto" w:fill="auto"/>
        </w:tcPr>
        <w:p w:rsidR="00AF20C8" w:rsidRPr="000A7AAC" w:rsidRDefault="00AF20C8" w:rsidP="00B2690D">
          <w:pPr>
            <w:pStyle w:val="Kopfzeile"/>
            <w:jc w:val="right"/>
            <w:rPr>
              <w:rFonts w:cs="Arial"/>
              <w:b/>
              <w:sz w:val="28"/>
              <w:szCs w:val="28"/>
            </w:rPr>
          </w:pPr>
          <w:r w:rsidRPr="000A7AAC">
            <w:rPr>
              <w:rFonts w:cs="Arial"/>
              <w:b/>
              <w:sz w:val="28"/>
              <w:szCs w:val="28"/>
            </w:rPr>
            <w:t xml:space="preserve">VII.10 </w:t>
          </w:r>
          <w:r>
            <w:rPr>
              <w:rFonts w:cs="Arial"/>
              <w:b/>
              <w:sz w:val="28"/>
              <w:szCs w:val="28"/>
            </w:rPr>
            <w:t>Land</w:t>
          </w:r>
        </w:p>
        <w:p w:rsidR="00AF20C8" w:rsidRPr="000A7AAC" w:rsidRDefault="00AF20C8" w:rsidP="0072638C">
          <w:pPr>
            <w:pStyle w:val="Kopfzeile"/>
            <w:jc w:val="right"/>
            <w:rPr>
              <w:rFonts w:cs="Arial"/>
              <w:sz w:val="16"/>
              <w:szCs w:val="16"/>
            </w:rPr>
          </w:pPr>
          <w:r w:rsidRPr="000A7AAC">
            <w:rPr>
              <w:rFonts w:cs="Arial"/>
              <w:sz w:val="16"/>
              <w:szCs w:val="16"/>
            </w:rPr>
            <w:t xml:space="preserve">(Vertrag Gebäude und Innenräume </w:t>
          </w:r>
          <w:r>
            <w:rPr>
              <w:rFonts w:cs="Arial"/>
              <w:sz w:val="16"/>
              <w:szCs w:val="16"/>
            </w:rPr>
            <w:t>–</w:t>
          </w:r>
          <w:r w:rsidRPr="000A7AAC">
            <w:rPr>
              <w:rFonts w:cs="Arial"/>
              <w:sz w:val="16"/>
              <w:szCs w:val="16"/>
            </w:rPr>
            <w:t xml:space="preserve"> Land)</w:t>
          </w:r>
        </w:p>
      </w:tc>
    </w:tr>
  </w:tbl>
  <w:p w:rsidR="00AF20C8" w:rsidRPr="002A6375" w:rsidRDefault="00AF20C8" w:rsidP="00A7266B">
    <w:pP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C9" w:rsidRDefault="004F66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C7E6110"/>
    <w:multiLevelType w:val="hybridMultilevel"/>
    <w:tmpl w:val="6B8C794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530CB"/>
    <w:multiLevelType w:val="hybridMultilevel"/>
    <w:tmpl w:val="32EC0B9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255C4"/>
    <w:multiLevelType w:val="hybridMultilevel"/>
    <w:tmpl w:val="64EE5A10"/>
    <w:lvl w:ilvl="0" w:tplc="63262B96">
      <w:start w:val="1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C64BA"/>
    <w:multiLevelType w:val="hybridMultilevel"/>
    <w:tmpl w:val="F4ECB95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36571"/>
    <w:multiLevelType w:val="hybridMultilevel"/>
    <w:tmpl w:val="FA30B59E"/>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9A4133"/>
    <w:multiLevelType w:val="hybridMultilevel"/>
    <w:tmpl w:val="243ECEA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CC73AE"/>
    <w:multiLevelType w:val="hybridMultilevel"/>
    <w:tmpl w:val="E5929020"/>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9" w15:restartNumberingAfterBreak="0">
    <w:nsid w:val="63F90F5A"/>
    <w:multiLevelType w:val="hybridMultilevel"/>
    <w:tmpl w:val="29CE1EBC"/>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D82193"/>
    <w:multiLevelType w:val="hybridMultilevel"/>
    <w:tmpl w:val="997817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995B5D"/>
    <w:multiLevelType w:val="hybridMultilevel"/>
    <w:tmpl w:val="7F520B8C"/>
    <w:lvl w:ilvl="0" w:tplc="1A2ED7D4">
      <w:start w:val="5"/>
      <w:numFmt w:val="bullet"/>
      <w:lvlText w:val="-"/>
      <w:lvlJc w:val="left"/>
      <w:pPr>
        <w:ind w:left="360" w:hanging="360"/>
      </w:pPr>
      <w:rPr>
        <w:rFonts w:ascii="Univers" w:eastAsia="Times New Roman" w:hAnsi="Univer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5A4F38"/>
    <w:multiLevelType w:val="hybridMultilevel"/>
    <w:tmpl w:val="AC7822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8"/>
  </w:num>
  <w:num w:numId="5">
    <w:abstractNumId w:val="12"/>
  </w:num>
  <w:num w:numId="6">
    <w:abstractNumId w:val="7"/>
  </w:num>
  <w:num w:numId="7">
    <w:abstractNumId w:val="4"/>
  </w:num>
  <w:num w:numId="8">
    <w:abstractNumId w:val="1"/>
  </w:num>
  <w:num w:numId="9">
    <w:abstractNumId w:val="2"/>
  </w:num>
  <w:num w:numId="10">
    <w:abstractNumId w:val="6"/>
  </w:num>
  <w:num w:numId="11">
    <w:abstractNumId w:val="11"/>
  </w:num>
  <w:num w:numId="12">
    <w:abstractNumId w:val="9"/>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0266"/>
    <w:rsid w:val="00004A74"/>
    <w:rsid w:val="00004BF7"/>
    <w:rsid w:val="00011A8B"/>
    <w:rsid w:val="00021D1A"/>
    <w:rsid w:val="000237C7"/>
    <w:rsid w:val="00025081"/>
    <w:rsid w:val="000356A3"/>
    <w:rsid w:val="00035D63"/>
    <w:rsid w:val="000365B5"/>
    <w:rsid w:val="00036B84"/>
    <w:rsid w:val="00037735"/>
    <w:rsid w:val="000377DA"/>
    <w:rsid w:val="00040CE6"/>
    <w:rsid w:val="00041BEA"/>
    <w:rsid w:val="00042AED"/>
    <w:rsid w:val="00042D10"/>
    <w:rsid w:val="0004580D"/>
    <w:rsid w:val="000470E3"/>
    <w:rsid w:val="000509DF"/>
    <w:rsid w:val="000510FC"/>
    <w:rsid w:val="00051EF0"/>
    <w:rsid w:val="00052690"/>
    <w:rsid w:val="00057DD0"/>
    <w:rsid w:val="00060544"/>
    <w:rsid w:val="0006106D"/>
    <w:rsid w:val="0006204C"/>
    <w:rsid w:val="00062FEA"/>
    <w:rsid w:val="0006720F"/>
    <w:rsid w:val="00071501"/>
    <w:rsid w:val="00080B35"/>
    <w:rsid w:val="00086086"/>
    <w:rsid w:val="000878C3"/>
    <w:rsid w:val="00090885"/>
    <w:rsid w:val="0009215A"/>
    <w:rsid w:val="000926FC"/>
    <w:rsid w:val="00093A85"/>
    <w:rsid w:val="000945F3"/>
    <w:rsid w:val="00097E86"/>
    <w:rsid w:val="000A0C22"/>
    <w:rsid w:val="000A2993"/>
    <w:rsid w:val="000A345B"/>
    <w:rsid w:val="000A3D02"/>
    <w:rsid w:val="000A6A5C"/>
    <w:rsid w:val="000A7AAC"/>
    <w:rsid w:val="000A7F99"/>
    <w:rsid w:val="000B2534"/>
    <w:rsid w:val="000B33CF"/>
    <w:rsid w:val="000B5ABF"/>
    <w:rsid w:val="000C061E"/>
    <w:rsid w:val="000C0689"/>
    <w:rsid w:val="000C1ECB"/>
    <w:rsid w:val="000C2745"/>
    <w:rsid w:val="000C446F"/>
    <w:rsid w:val="000C568D"/>
    <w:rsid w:val="000C7212"/>
    <w:rsid w:val="000D0406"/>
    <w:rsid w:val="000D13EA"/>
    <w:rsid w:val="000D14D1"/>
    <w:rsid w:val="000D5462"/>
    <w:rsid w:val="000D560A"/>
    <w:rsid w:val="000D58AF"/>
    <w:rsid w:val="000D71CD"/>
    <w:rsid w:val="000D7F00"/>
    <w:rsid w:val="000D7F1C"/>
    <w:rsid w:val="000E1976"/>
    <w:rsid w:val="000E3BD6"/>
    <w:rsid w:val="000E6734"/>
    <w:rsid w:val="000F0F12"/>
    <w:rsid w:val="000F257C"/>
    <w:rsid w:val="000F333A"/>
    <w:rsid w:val="000F4943"/>
    <w:rsid w:val="001005EB"/>
    <w:rsid w:val="00100EB4"/>
    <w:rsid w:val="00101510"/>
    <w:rsid w:val="0010206C"/>
    <w:rsid w:val="00103298"/>
    <w:rsid w:val="001032C7"/>
    <w:rsid w:val="00105C7D"/>
    <w:rsid w:val="00111A1D"/>
    <w:rsid w:val="00111BB5"/>
    <w:rsid w:val="00116012"/>
    <w:rsid w:val="00117581"/>
    <w:rsid w:val="001221E6"/>
    <w:rsid w:val="001223C1"/>
    <w:rsid w:val="00125406"/>
    <w:rsid w:val="001302A9"/>
    <w:rsid w:val="00132635"/>
    <w:rsid w:val="0013440C"/>
    <w:rsid w:val="00135FFE"/>
    <w:rsid w:val="00141CE2"/>
    <w:rsid w:val="00150324"/>
    <w:rsid w:val="00153BEB"/>
    <w:rsid w:val="001576DD"/>
    <w:rsid w:val="001611A4"/>
    <w:rsid w:val="00166E53"/>
    <w:rsid w:val="001676F6"/>
    <w:rsid w:val="001703A0"/>
    <w:rsid w:val="00171277"/>
    <w:rsid w:val="001713EA"/>
    <w:rsid w:val="00175370"/>
    <w:rsid w:val="00181073"/>
    <w:rsid w:val="00182775"/>
    <w:rsid w:val="0018439B"/>
    <w:rsid w:val="00184977"/>
    <w:rsid w:val="00192889"/>
    <w:rsid w:val="00195021"/>
    <w:rsid w:val="001A09F3"/>
    <w:rsid w:val="001A1F59"/>
    <w:rsid w:val="001A68DA"/>
    <w:rsid w:val="001A7808"/>
    <w:rsid w:val="001A7A0B"/>
    <w:rsid w:val="001B13BC"/>
    <w:rsid w:val="001B15EB"/>
    <w:rsid w:val="001B16CC"/>
    <w:rsid w:val="001B324A"/>
    <w:rsid w:val="001B5DD9"/>
    <w:rsid w:val="001C0DC2"/>
    <w:rsid w:val="001D2646"/>
    <w:rsid w:val="001D3465"/>
    <w:rsid w:val="001D415B"/>
    <w:rsid w:val="001D4652"/>
    <w:rsid w:val="001D7250"/>
    <w:rsid w:val="001D7388"/>
    <w:rsid w:val="001E297C"/>
    <w:rsid w:val="001E3084"/>
    <w:rsid w:val="001E6047"/>
    <w:rsid w:val="001E7B30"/>
    <w:rsid w:val="001F1AA5"/>
    <w:rsid w:val="001F1CF7"/>
    <w:rsid w:val="001F2005"/>
    <w:rsid w:val="001F2C89"/>
    <w:rsid w:val="001F2E9C"/>
    <w:rsid w:val="001F4EC3"/>
    <w:rsid w:val="001F6A61"/>
    <w:rsid w:val="002005F1"/>
    <w:rsid w:val="00200A60"/>
    <w:rsid w:val="00202A7D"/>
    <w:rsid w:val="00212BC1"/>
    <w:rsid w:val="00214349"/>
    <w:rsid w:val="0021637B"/>
    <w:rsid w:val="00216C41"/>
    <w:rsid w:val="002176C3"/>
    <w:rsid w:val="00224704"/>
    <w:rsid w:val="00225126"/>
    <w:rsid w:val="00226FC9"/>
    <w:rsid w:val="00230D3F"/>
    <w:rsid w:val="002327F5"/>
    <w:rsid w:val="00232FDE"/>
    <w:rsid w:val="002338E9"/>
    <w:rsid w:val="002351B4"/>
    <w:rsid w:val="0023598C"/>
    <w:rsid w:val="00235C14"/>
    <w:rsid w:val="00236A1A"/>
    <w:rsid w:val="00236E53"/>
    <w:rsid w:val="0024226A"/>
    <w:rsid w:val="002433EA"/>
    <w:rsid w:val="002439FA"/>
    <w:rsid w:val="00244AFC"/>
    <w:rsid w:val="002460C4"/>
    <w:rsid w:val="00246D5A"/>
    <w:rsid w:val="002475AE"/>
    <w:rsid w:val="0025058F"/>
    <w:rsid w:val="002508D5"/>
    <w:rsid w:val="00253884"/>
    <w:rsid w:val="0025463A"/>
    <w:rsid w:val="00257A6E"/>
    <w:rsid w:val="00261CEF"/>
    <w:rsid w:val="00261D6D"/>
    <w:rsid w:val="00262355"/>
    <w:rsid w:val="0026475C"/>
    <w:rsid w:val="00265B3D"/>
    <w:rsid w:val="00270CB6"/>
    <w:rsid w:val="00272BA1"/>
    <w:rsid w:val="002733BB"/>
    <w:rsid w:val="00274BF5"/>
    <w:rsid w:val="0027646A"/>
    <w:rsid w:val="00277EF1"/>
    <w:rsid w:val="0028028F"/>
    <w:rsid w:val="00280E46"/>
    <w:rsid w:val="002834B9"/>
    <w:rsid w:val="00284E0F"/>
    <w:rsid w:val="0029419E"/>
    <w:rsid w:val="00296188"/>
    <w:rsid w:val="00296332"/>
    <w:rsid w:val="002A3E20"/>
    <w:rsid w:val="002A6375"/>
    <w:rsid w:val="002A6B2C"/>
    <w:rsid w:val="002A7177"/>
    <w:rsid w:val="002B2462"/>
    <w:rsid w:val="002B4796"/>
    <w:rsid w:val="002B5A95"/>
    <w:rsid w:val="002B61B1"/>
    <w:rsid w:val="002B6735"/>
    <w:rsid w:val="002C1A87"/>
    <w:rsid w:val="002C2086"/>
    <w:rsid w:val="002C3D71"/>
    <w:rsid w:val="002D138D"/>
    <w:rsid w:val="002D5081"/>
    <w:rsid w:val="002D64CD"/>
    <w:rsid w:val="002D6868"/>
    <w:rsid w:val="002D7102"/>
    <w:rsid w:val="002E0EE4"/>
    <w:rsid w:val="002E0F25"/>
    <w:rsid w:val="002E21B9"/>
    <w:rsid w:val="002E27F2"/>
    <w:rsid w:val="002E62BE"/>
    <w:rsid w:val="002F076B"/>
    <w:rsid w:val="002F169B"/>
    <w:rsid w:val="002F48D1"/>
    <w:rsid w:val="002F654E"/>
    <w:rsid w:val="002F7D7B"/>
    <w:rsid w:val="00303B3C"/>
    <w:rsid w:val="003050C5"/>
    <w:rsid w:val="003072C4"/>
    <w:rsid w:val="00307603"/>
    <w:rsid w:val="0031025E"/>
    <w:rsid w:val="0031076C"/>
    <w:rsid w:val="003107B3"/>
    <w:rsid w:val="003115F2"/>
    <w:rsid w:val="00313880"/>
    <w:rsid w:val="00314552"/>
    <w:rsid w:val="003207B1"/>
    <w:rsid w:val="003229EC"/>
    <w:rsid w:val="00327130"/>
    <w:rsid w:val="003279AC"/>
    <w:rsid w:val="003355AB"/>
    <w:rsid w:val="00340D12"/>
    <w:rsid w:val="00341AC6"/>
    <w:rsid w:val="00343272"/>
    <w:rsid w:val="00343ED5"/>
    <w:rsid w:val="00346F37"/>
    <w:rsid w:val="003477A9"/>
    <w:rsid w:val="00350180"/>
    <w:rsid w:val="003508CC"/>
    <w:rsid w:val="00351256"/>
    <w:rsid w:val="00351D57"/>
    <w:rsid w:val="003520DC"/>
    <w:rsid w:val="00365F43"/>
    <w:rsid w:val="00373745"/>
    <w:rsid w:val="00374304"/>
    <w:rsid w:val="00374B16"/>
    <w:rsid w:val="00375884"/>
    <w:rsid w:val="00376A54"/>
    <w:rsid w:val="00382881"/>
    <w:rsid w:val="00383E97"/>
    <w:rsid w:val="00384889"/>
    <w:rsid w:val="00386F7B"/>
    <w:rsid w:val="0039374C"/>
    <w:rsid w:val="00394ED1"/>
    <w:rsid w:val="00396B67"/>
    <w:rsid w:val="003A131B"/>
    <w:rsid w:val="003A2921"/>
    <w:rsid w:val="003A48E0"/>
    <w:rsid w:val="003A4D5B"/>
    <w:rsid w:val="003B593A"/>
    <w:rsid w:val="003B5D82"/>
    <w:rsid w:val="003B5F8F"/>
    <w:rsid w:val="003C64BD"/>
    <w:rsid w:val="003D3A82"/>
    <w:rsid w:val="003D6A1D"/>
    <w:rsid w:val="003E44C4"/>
    <w:rsid w:val="003E52A4"/>
    <w:rsid w:val="003F04D1"/>
    <w:rsid w:val="003F09BC"/>
    <w:rsid w:val="003F21F1"/>
    <w:rsid w:val="003F25F4"/>
    <w:rsid w:val="003F2B56"/>
    <w:rsid w:val="003F5C50"/>
    <w:rsid w:val="003F68A6"/>
    <w:rsid w:val="003F6D1C"/>
    <w:rsid w:val="004015A8"/>
    <w:rsid w:val="00402509"/>
    <w:rsid w:val="00402547"/>
    <w:rsid w:val="004034D4"/>
    <w:rsid w:val="00405CD6"/>
    <w:rsid w:val="00411B73"/>
    <w:rsid w:val="004220C8"/>
    <w:rsid w:val="00426244"/>
    <w:rsid w:val="00432387"/>
    <w:rsid w:val="0043459D"/>
    <w:rsid w:val="00436181"/>
    <w:rsid w:val="004416A3"/>
    <w:rsid w:val="00442814"/>
    <w:rsid w:val="00443549"/>
    <w:rsid w:val="00447F4E"/>
    <w:rsid w:val="004525F1"/>
    <w:rsid w:val="004560E4"/>
    <w:rsid w:val="00457BDB"/>
    <w:rsid w:val="004615A6"/>
    <w:rsid w:val="00461741"/>
    <w:rsid w:val="00473A28"/>
    <w:rsid w:val="00475E56"/>
    <w:rsid w:val="00485888"/>
    <w:rsid w:val="00487058"/>
    <w:rsid w:val="004927E2"/>
    <w:rsid w:val="004930A2"/>
    <w:rsid w:val="004A087B"/>
    <w:rsid w:val="004A726C"/>
    <w:rsid w:val="004B1A02"/>
    <w:rsid w:val="004B38A7"/>
    <w:rsid w:val="004C0A66"/>
    <w:rsid w:val="004C12D0"/>
    <w:rsid w:val="004C1AEF"/>
    <w:rsid w:val="004C526D"/>
    <w:rsid w:val="004C6945"/>
    <w:rsid w:val="004C7581"/>
    <w:rsid w:val="004D0999"/>
    <w:rsid w:val="004D1A67"/>
    <w:rsid w:val="004D562A"/>
    <w:rsid w:val="004D64B2"/>
    <w:rsid w:val="004D7B20"/>
    <w:rsid w:val="004E0003"/>
    <w:rsid w:val="004E0A5B"/>
    <w:rsid w:val="004E0BD6"/>
    <w:rsid w:val="004E4D3B"/>
    <w:rsid w:val="004F0CCE"/>
    <w:rsid w:val="004F21D9"/>
    <w:rsid w:val="004F60FF"/>
    <w:rsid w:val="004F66C9"/>
    <w:rsid w:val="004F75CA"/>
    <w:rsid w:val="00501357"/>
    <w:rsid w:val="00502192"/>
    <w:rsid w:val="005128FB"/>
    <w:rsid w:val="00514B40"/>
    <w:rsid w:val="00516E5E"/>
    <w:rsid w:val="00522810"/>
    <w:rsid w:val="00525F84"/>
    <w:rsid w:val="00527E0A"/>
    <w:rsid w:val="005308BF"/>
    <w:rsid w:val="005311B0"/>
    <w:rsid w:val="0053411F"/>
    <w:rsid w:val="00534F3F"/>
    <w:rsid w:val="005350E9"/>
    <w:rsid w:val="00540962"/>
    <w:rsid w:val="0054139D"/>
    <w:rsid w:val="0054303E"/>
    <w:rsid w:val="00545B2B"/>
    <w:rsid w:val="00545E02"/>
    <w:rsid w:val="00546D9F"/>
    <w:rsid w:val="00547911"/>
    <w:rsid w:val="00547C97"/>
    <w:rsid w:val="00555F32"/>
    <w:rsid w:val="00555F7C"/>
    <w:rsid w:val="005569AD"/>
    <w:rsid w:val="00556F64"/>
    <w:rsid w:val="00560934"/>
    <w:rsid w:val="005610D5"/>
    <w:rsid w:val="005610EF"/>
    <w:rsid w:val="00562319"/>
    <w:rsid w:val="00562B69"/>
    <w:rsid w:val="00563018"/>
    <w:rsid w:val="00563104"/>
    <w:rsid w:val="0056799C"/>
    <w:rsid w:val="0057220E"/>
    <w:rsid w:val="00574742"/>
    <w:rsid w:val="00580879"/>
    <w:rsid w:val="0058689F"/>
    <w:rsid w:val="00586C7C"/>
    <w:rsid w:val="005873AE"/>
    <w:rsid w:val="0059166E"/>
    <w:rsid w:val="005931F4"/>
    <w:rsid w:val="0059342F"/>
    <w:rsid w:val="00595CD3"/>
    <w:rsid w:val="005A2B96"/>
    <w:rsid w:val="005A355C"/>
    <w:rsid w:val="005A555F"/>
    <w:rsid w:val="005A56C8"/>
    <w:rsid w:val="005B2CF7"/>
    <w:rsid w:val="005B2D08"/>
    <w:rsid w:val="005B368E"/>
    <w:rsid w:val="005B5B45"/>
    <w:rsid w:val="005C44FD"/>
    <w:rsid w:val="005C4749"/>
    <w:rsid w:val="005D0074"/>
    <w:rsid w:val="005D0DBC"/>
    <w:rsid w:val="005D1B1D"/>
    <w:rsid w:val="005D27D7"/>
    <w:rsid w:val="005D5F00"/>
    <w:rsid w:val="005E3A5E"/>
    <w:rsid w:val="005E4505"/>
    <w:rsid w:val="005F653B"/>
    <w:rsid w:val="00601225"/>
    <w:rsid w:val="00601E30"/>
    <w:rsid w:val="006021CB"/>
    <w:rsid w:val="00606BEB"/>
    <w:rsid w:val="00613388"/>
    <w:rsid w:val="0061648C"/>
    <w:rsid w:val="00616A7C"/>
    <w:rsid w:val="00620161"/>
    <w:rsid w:val="00622051"/>
    <w:rsid w:val="00626B99"/>
    <w:rsid w:val="00627061"/>
    <w:rsid w:val="006274C5"/>
    <w:rsid w:val="00627C0A"/>
    <w:rsid w:val="006424A4"/>
    <w:rsid w:val="00643AEA"/>
    <w:rsid w:val="00653267"/>
    <w:rsid w:val="00653503"/>
    <w:rsid w:val="0065465A"/>
    <w:rsid w:val="00654E8D"/>
    <w:rsid w:val="006553C8"/>
    <w:rsid w:val="00655989"/>
    <w:rsid w:val="00655DBE"/>
    <w:rsid w:val="00655F3B"/>
    <w:rsid w:val="00657089"/>
    <w:rsid w:val="006614E2"/>
    <w:rsid w:val="0066427A"/>
    <w:rsid w:val="006645B0"/>
    <w:rsid w:val="00670203"/>
    <w:rsid w:val="00671AFC"/>
    <w:rsid w:val="00672398"/>
    <w:rsid w:val="00674FB9"/>
    <w:rsid w:val="0067561B"/>
    <w:rsid w:val="006759C7"/>
    <w:rsid w:val="00681ABB"/>
    <w:rsid w:val="00692412"/>
    <w:rsid w:val="00695FE8"/>
    <w:rsid w:val="0069662E"/>
    <w:rsid w:val="0069711D"/>
    <w:rsid w:val="00697BD7"/>
    <w:rsid w:val="006A42DD"/>
    <w:rsid w:val="006A53FF"/>
    <w:rsid w:val="006A7561"/>
    <w:rsid w:val="006B2297"/>
    <w:rsid w:val="006B446C"/>
    <w:rsid w:val="006B6190"/>
    <w:rsid w:val="006B6E59"/>
    <w:rsid w:val="006C16A3"/>
    <w:rsid w:val="006C1D9C"/>
    <w:rsid w:val="006C2A9B"/>
    <w:rsid w:val="006C2C9F"/>
    <w:rsid w:val="006C4329"/>
    <w:rsid w:val="006C5A0C"/>
    <w:rsid w:val="006D3A15"/>
    <w:rsid w:val="006D5268"/>
    <w:rsid w:val="006D5764"/>
    <w:rsid w:val="006D722F"/>
    <w:rsid w:val="006E00D2"/>
    <w:rsid w:val="006E10A0"/>
    <w:rsid w:val="006E14F4"/>
    <w:rsid w:val="006E27B3"/>
    <w:rsid w:val="006E5295"/>
    <w:rsid w:val="006E53E8"/>
    <w:rsid w:val="006E6DF2"/>
    <w:rsid w:val="006E6F6E"/>
    <w:rsid w:val="006F05B2"/>
    <w:rsid w:val="006F333A"/>
    <w:rsid w:val="006F4F49"/>
    <w:rsid w:val="006F57C5"/>
    <w:rsid w:val="006F5CAD"/>
    <w:rsid w:val="006F6AC2"/>
    <w:rsid w:val="00700BBF"/>
    <w:rsid w:val="007012B9"/>
    <w:rsid w:val="007012F4"/>
    <w:rsid w:val="00711AE3"/>
    <w:rsid w:val="007125F8"/>
    <w:rsid w:val="007161FC"/>
    <w:rsid w:val="0071674D"/>
    <w:rsid w:val="0071759B"/>
    <w:rsid w:val="00717EF9"/>
    <w:rsid w:val="00721C11"/>
    <w:rsid w:val="00725657"/>
    <w:rsid w:val="0072638C"/>
    <w:rsid w:val="007302BB"/>
    <w:rsid w:val="00732C56"/>
    <w:rsid w:val="0073551D"/>
    <w:rsid w:val="00736935"/>
    <w:rsid w:val="00742198"/>
    <w:rsid w:val="00743133"/>
    <w:rsid w:val="00745BCB"/>
    <w:rsid w:val="00746AD5"/>
    <w:rsid w:val="00747B8C"/>
    <w:rsid w:val="007510DA"/>
    <w:rsid w:val="00751575"/>
    <w:rsid w:val="00751FBE"/>
    <w:rsid w:val="00754C2C"/>
    <w:rsid w:val="00764A7C"/>
    <w:rsid w:val="00767D39"/>
    <w:rsid w:val="007731FF"/>
    <w:rsid w:val="007753EE"/>
    <w:rsid w:val="007754DE"/>
    <w:rsid w:val="007801AE"/>
    <w:rsid w:val="00783523"/>
    <w:rsid w:val="007847BB"/>
    <w:rsid w:val="0078643F"/>
    <w:rsid w:val="007A1A21"/>
    <w:rsid w:val="007A7000"/>
    <w:rsid w:val="007B1712"/>
    <w:rsid w:val="007B2377"/>
    <w:rsid w:val="007B67E4"/>
    <w:rsid w:val="007B770C"/>
    <w:rsid w:val="007C033E"/>
    <w:rsid w:val="007C0F24"/>
    <w:rsid w:val="007C2D42"/>
    <w:rsid w:val="007C33C1"/>
    <w:rsid w:val="007C54F2"/>
    <w:rsid w:val="007D1E80"/>
    <w:rsid w:val="007D1EB8"/>
    <w:rsid w:val="007D699C"/>
    <w:rsid w:val="007E04BC"/>
    <w:rsid w:val="007E13EE"/>
    <w:rsid w:val="007E3129"/>
    <w:rsid w:val="007E5330"/>
    <w:rsid w:val="007E5835"/>
    <w:rsid w:val="007F0AC1"/>
    <w:rsid w:val="007F3C0F"/>
    <w:rsid w:val="007F43BE"/>
    <w:rsid w:val="007F4E97"/>
    <w:rsid w:val="007F5AEA"/>
    <w:rsid w:val="007F61B9"/>
    <w:rsid w:val="00800003"/>
    <w:rsid w:val="00800A19"/>
    <w:rsid w:val="00804201"/>
    <w:rsid w:val="00805A0E"/>
    <w:rsid w:val="00814D7E"/>
    <w:rsid w:val="00816BF5"/>
    <w:rsid w:val="00840375"/>
    <w:rsid w:val="00840744"/>
    <w:rsid w:val="00841865"/>
    <w:rsid w:val="00845998"/>
    <w:rsid w:val="0084623A"/>
    <w:rsid w:val="0084690C"/>
    <w:rsid w:val="00850402"/>
    <w:rsid w:val="008504A0"/>
    <w:rsid w:val="00853865"/>
    <w:rsid w:val="008553C7"/>
    <w:rsid w:val="008575C3"/>
    <w:rsid w:val="00857D31"/>
    <w:rsid w:val="00862D6E"/>
    <w:rsid w:val="00862F97"/>
    <w:rsid w:val="008631A3"/>
    <w:rsid w:val="008658B8"/>
    <w:rsid w:val="008756AB"/>
    <w:rsid w:val="00884AAF"/>
    <w:rsid w:val="00886BF1"/>
    <w:rsid w:val="008876F4"/>
    <w:rsid w:val="00887792"/>
    <w:rsid w:val="00890D8E"/>
    <w:rsid w:val="00896521"/>
    <w:rsid w:val="008A2946"/>
    <w:rsid w:val="008A3926"/>
    <w:rsid w:val="008B05BD"/>
    <w:rsid w:val="008B1FDA"/>
    <w:rsid w:val="008C3AC7"/>
    <w:rsid w:val="008C3EF2"/>
    <w:rsid w:val="008C4ED0"/>
    <w:rsid w:val="008C58C7"/>
    <w:rsid w:val="008C6EAA"/>
    <w:rsid w:val="008D284F"/>
    <w:rsid w:val="008D4564"/>
    <w:rsid w:val="008D646F"/>
    <w:rsid w:val="008E1DCB"/>
    <w:rsid w:val="008E2121"/>
    <w:rsid w:val="008E4F2B"/>
    <w:rsid w:val="008E6DE1"/>
    <w:rsid w:val="008E71BE"/>
    <w:rsid w:val="008F1240"/>
    <w:rsid w:val="008F151B"/>
    <w:rsid w:val="008F2C49"/>
    <w:rsid w:val="008F53E0"/>
    <w:rsid w:val="009002FD"/>
    <w:rsid w:val="0090289F"/>
    <w:rsid w:val="009050E3"/>
    <w:rsid w:val="00906BBC"/>
    <w:rsid w:val="0090751E"/>
    <w:rsid w:val="009103CD"/>
    <w:rsid w:val="00910A35"/>
    <w:rsid w:val="00910ED9"/>
    <w:rsid w:val="009120E3"/>
    <w:rsid w:val="00913897"/>
    <w:rsid w:val="00914163"/>
    <w:rsid w:val="00915F0B"/>
    <w:rsid w:val="00917F48"/>
    <w:rsid w:val="00920EDD"/>
    <w:rsid w:val="009226C9"/>
    <w:rsid w:val="00924ED4"/>
    <w:rsid w:val="0092662F"/>
    <w:rsid w:val="00935DE6"/>
    <w:rsid w:val="0093648C"/>
    <w:rsid w:val="00936FAB"/>
    <w:rsid w:val="009420AD"/>
    <w:rsid w:val="00943AF8"/>
    <w:rsid w:val="00943D41"/>
    <w:rsid w:val="0094610C"/>
    <w:rsid w:val="00947EEB"/>
    <w:rsid w:val="00952798"/>
    <w:rsid w:val="00956299"/>
    <w:rsid w:val="00956C3B"/>
    <w:rsid w:val="00956DB9"/>
    <w:rsid w:val="00960D1C"/>
    <w:rsid w:val="0096141A"/>
    <w:rsid w:val="00962210"/>
    <w:rsid w:val="00962F69"/>
    <w:rsid w:val="009661B3"/>
    <w:rsid w:val="00966FF8"/>
    <w:rsid w:val="00971998"/>
    <w:rsid w:val="009754AB"/>
    <w:rsid w:val="00983EF7"/>
    <w:rsid w:val="00987414"/>
    <w:rsid w:val="00990491"/>
    <w:rsid w:val="00994630"/>
    <w:rsid w:val="00994F68"/>
    <w:rsid w:val="0099523B"/>
    <w:rsid w:val="00997046"/>
    <w:rsid w:val="009A1E4D"/>
    <w:rsid w:val="009A32E8"/>
    <w:rsid w:val="009A4669"/>
    <w:rsid w:val="009B05BB"/>
    <w:rsid w:val="009B20E4"/>
    <w:rsid w:val="009B25BF"/>
    <w:rsid w:val="009B2CCC"/>
    <w:rsid w:val="009B3ECC"/>
    <w:rsid w:val="009C0B92"/>
    <w:rsid w:val="009C0F44"/>
    <w:rsid w:val="009C1695"/>
    <w:rsid w:val="009C5C86"/>
    <w:rsid w:val="009C6C1C"/>
    <w:rsid w:val="009D3B7C"/>
    <w:rsid w:val="009D4167"/>
    <w:rsid w:val="009D5634"/>
    <w:rsid w:val="009D76B9"/>
    <w:rsid w:val="009E231E"/>
    <w:rsid w:val="009E3955"/>
    <w:rsid w:val="009E473A"/>
    <w:rsid w:val="009E4F60"/>
    <w:rsid w:val="009E5280"/>
    <w:rsid w:val="009F00E9"/>
    <w:rsid w:val="009F01F7"/>
    <w:rsid w:val="009F17BE"/>
    <w:rsid w:val="009F27D7"/>
    <w:rsid w:val="009F4C86"/>
    <w:rsid w:val="009F65EC"/>
    <w:rsid w:val="009F76BD"/>
    <w:rsid w:val="00A009A4"/>
    <w:rsid w:val="00A037E0"/>
    <w:rsid w:val="00A10086"/>
    <w:rsid w:val="00A100EB"/>
    <w:rsid w:val="00A10B28"/>
    <w:rsid w:val="00A1313E"/>
    <w:rsid w:val="00A13B04"/>
    <w:rsid w:val="00A147E1"/>
    <w:rsid w:val="00A20A38"/>
    <w:rsid w:val="00A25BA3"/>
    <w:rsid w:val="00A27928"/>
    <w:rsid w:val="00A31799"/>
    <w:rsid w:val="00A3471F"/>
    <w:rsid w:val="00A34A47"/>
    <w:rsid w:val="00A34F24"/>
    <w:rsid w:val="00A35842"/>
    <w:rsid w:val="00A4155C"/>
    <w:rsid w:val="00A4479A"/>
    <w:rsid w:val="00A508C8"/>
    <w:rsid w:val="00A51355"/>
    <w:rsid w:val="00A514AF"/>
    <w:rsid w:val="00A52351"/>
    <w:rsid w:val="00A57F28"/>
    <w:rsid w:val="00A61867"/>
    <w:rsid w:val="00A65A31"/>
    <w:rsid w:val="00A7266B"/>
    <w:rsid w:val="00A84D1A"/>
    <w:rsid w:val="00A84F3C"/>
    <w:rsid w:val="00A865E4"/>
    <w:rsid w:val="00A90FB1"/>
    <w:rsid w:val="00A918BB"/>
    <w:rsid w:val="00A928C8"/>
    <w:rsid w:val="00A96B0E"/>
    <w:rsid w:val="00AA42B6"/>
    <w:rsid w:val="00AA622B"/>
    <w:rsid w:val="00AA6B9B"/>
    <w:rsid w:val="00AB5570"/>
    <w:rsid w:val="00AB6C70"/>
    <w:rsid w:val="00AC3165"/>
    <w:rsid w:val="00AC5ADC"/>
    <w:rsid w:val="00AD01F2"/>
    <w:rsid w:val="00AE0114"/>
    <w:rsid w:val="00AE0F8C"/>
    <w:rsid w:val="00AE391F"/>
    <w:rsid w:val="00AE77B1"/>
    <w:rsid w:val="00AF0C94"/>
    <w:rsid w:val="00AF20C8"/>
    <w:rsid w:val="00AF3899"/>
    <w:rsid w:val="00AF584F"/>
    <w:rsid w:val="00B00A12"/>
    <w:rsid w:val="00B00CA4"/>
    <w:rsid w:val="00B01056"/>
    <w:rsid w:val="00B0207F"/>
    <w:rsid w:val="00B03272"/>
    <w:rsid w:val="00B05B68"/>
    <w:rsid w:val="00B07581"/>
    <w:rsid w:val="00B100F3"/>
    <w:rsid w:val="00B12702"/>
    <w:rsid w:val="00B139FD"/>
    <w:rsid w:val="00B17E19"/>
    <w:rsid w:val="00B23D09"/>
    <w:rsid w:val="00B24CAD"/>
    <w:rsid w:val="00B2690D"/>
    <w:rsid w:val="00B32322"/>
    <w:rsid w:val="00B35B93"/>
    <w:rsid w:val="00B35E57"/>
    <w:rsid w:val="00B41775"/>
    <w:rsid w:val="00B41D09"/>
    <w:rsid w:val="00B42782"/>
    <w:rsid w:val="00B42D94"/>
    <w:rsid w:val="00B42FD2"/>
    <w:rsid w:val="00B431EF"/>
    <w:rsid w:val="00B44B73"/>
    <w:rsid w:val="00B51586"/>
    <w:rsid w:val="00B60DB3"/>
    <w:rsid w:val="00B6550D"/>
    <w:rsid w:val="00B67709"/>
    <w:rsid w:val="00B67830"/>
    <w:rsid w:val="00B719C7"/>
    <w:rsid w:val="00B7655C"/>
    <w:rsid w:val="00B76932"/>
    <w:rsid w:val="00B778AB"/>
    <w:rsid w:val="00B77F3D"/>
    <w:rsid w:val="00B80660"/>
    <w:rsid w:val="00B809DF"/>
    <w:rsid w:val="00B81E0A"/>
    <w:rsid w:val="00B86C76"/>
    <w:rsid w:val="00BA017B"/>
    <w:rsid w:val="00BA04AF"/>
    <w:rsid w:val="00BA077F"/>
    <w:rsid w:val="00BA13DB"/>
    <w:rsid w:val="00BA3C77"/>
    <w:rsid w:val="00BA54E5"/>
    <w:rsid w:val="00BA5CDB"/>
    <w:rsid w:val="00BA6067"/>
    <w:rsid w:val="00BA6CCB"/>
    <w:rsid w:val="00BA6DA6"/>
    <w:rsid w:val="00BB2BB1"/>
    <w:rsid w:val="00BB5F1A"/>
    <w:rsid w:val="00BB6865"/>
    <w:rsid w:val="00BB7C6E"/>
    <w:rsid w:val="00BB7FFD"/>
    <w:rsid w:val="00BC1B11"/>
    <w:rsid w:val="00BC2C81"/>
    <w:rsid w:val="00BC373F"/>
    <w:rsid w:val="00BC3FF6"/>
    <w:rsid w:val="00BC440A"/>
    <w:rsid w:val="00BC4B2C"/>
    <w:rsid w:val="00BC5D05"/>
    <w:rsid w:val="00BD2468"/>
    <w:rsid w:val="00BD3486"/>
    <w:rsid w:val="00BD3574"/>
    <w:rsid w:val="00BD4D95"/>
    <w:rsid w:val="00BD4FEF"/>
    <w:rsid w:val="00BD776E"/>
    <w:rsid w:val="00BE1DD5"/>
    <w:rsid w:val="00BE1F14"/>
    <w:rsid w:val="00BE5919"/>
    <w:rsid w:val="00BF2862"/>
    <w:rsid w:val="00BF6139"/>
    <w:rsid w:val="00BF6499"/>
    <w:rsid w:val="00C00E87"/>
    <w:rsid w:val="00C0382F"/>
    <w:rsid w:val="00C04782"/>
    <w:rsid w:val="00C10A17"/>
    <w:rsid w:val="00C11421"/>
    <w:rsid w:val="00C1207C"/>
    <w:rsid w:val="00C1699D"/>
    <w:rsid w:val="00C213C6"/>
    <w:rsid w:val="00C24AAE"/>
    <w:rsid w:val="00C26728"/>
    <w:rsid w:val="00C3352E"/>
    <w:rsid w:val="00C34069"/>
    <w:rsid w:val="00C345B2"/>
    <w:rsid w:val="00C348EE"/>
    <w:rsid w:val="00C3689C"/>
    <w:rsid w:val="00C36982"/>
    <w:rsid w:val="00C41EF7"/>
    <w:rsid w:val="00C42CBF"/>
    <w:rsid w:val="00C465C9"/>
    <w:rsid w:val="00C60F49"/>
    <w:rsid w:val="00C61AB3"/>
    <w:rsid w:val="00C62E7E"/>
    <w:rsid w:val="00C6360C"/>
    <w:rsid w:val="00C65370"/>
    <w:rsid w:val="00C661B4"/>
    <w:rsid w:val="00C66F1E"/>
    <w:rsid w:val="00C707B0"/>
    <w:rsid w:val="00C73C7A"/>
    <w:rsid w:val="00C769D4"/>
    <w:rsid w:val="00C77625"/>
    <w:rsid w:val="00C81142"/>
    <w:rsid w:val="00C83099"/>
    <w:rsid w:val="00C831B4"/>
    <w:rsid w:val="00C85B5D"/>
    <w:rsid w:val="00C85E6A"/>
    <w:rsid w:val="00C92011"/>
    <w:rsid w:val="00C92561"/>
    <w:rsid w:val="00CA0F4F"/>
    <w:rsid w:val="00CA327F"/>
    <w:rsid w:val="00CA541F"/>
    <w:rsid w:val="00CA7269"/>
    <w:rsid w:val="00CB08DA"/>
    <w:rsid w:val="00CB2198"/>
    <w:rsid w:val="00CB68A2"/>
    <w:rsid w:val="00CC09DC"/>
    <w:rsid w:val="00CC11A6"/>
    <w:rsid w:val="00CC3247"/>
    <w:rsid w:val="00CD2F93"/>
    <w:rsid w:val="00CD3E88"/>
    <w:rsid w:val="00CD5E6F"/>
    <w:rsid w:val="00CD6407"/>
    <w:rsid w:val="00CE768E"/>
    <w:rsid w:val="00CF01C5"/>
    <w:rsid w:val="00CF3302"/>
    <w:rsid w:val="00CF44AE"/>
    <w:rsid w:val="00CF63B6"/>
    <w:rsid w:val="00D0134B"/>
    <w:rsid w:val="00D034FA"/>
    <w:rsid w:val="00D06DC4"/>
    <w:rsid w:val="00D0749A"/>
    <w:rsid w:val="00D13E49"/>
    <w:rsid w:val="00D1510D"/>
    <w:rsid w:val="00D15356"/>
    <w:rsid w:val="00D16DBA"/>
    <w:rsid w:val="00D2256B"/>
    <w:rsid w:val="00D23A49"/>
    <w:rsid w:val="00D247D4"/>
    <w:rsid w:val="00D24814"/>
    <w:rsid w:val="00D25A65"/>
    <w:rsid w:val="00D278F0"/>
    <w:rsid w:val="00D30E57"/>
    <w:rsid w:val="00D310E8"/>
    <w:rsid w:val="00D31C9C"/>
    <w:rsid w:val="00D4170E"/>
    <w:rsid w:val="00D4212E"/>
    <w:rsid w:val="00D4267B"/>
    <w:rsid w:val="00D4401D"/>
    <w:rsid w:val="00D466C0"/>
    <w:rsid w:val="00D470A7"/>
    <w:rsid w:val="00D47C55"/>
    <w:rsid w:val="00D5238D"/>
    <w:rsid w:val="00D5353E"/>
    <w:rsid w:val="00D5377B"/>
    <w:rsid w:val="00D53A34"/>
    <w:rsid w:val="00D55128"/>
    <w:rsid w:val="00D63E18"/>
    <w:rsid w:val="00D63FD4"/>
    <w:rsid w:val="00D70D25"/>
    <w:rsid w:val="00D7161D"/>
    <w:rsid w:val="00D74CA0"/>
    <w:rsid w:val="00D75F00"/>
    <w:rsid w:val="00D76074"/>
    <w:rsid w:val="00D81D61"/>
    <w:rsid w:val="00D8313A"/>
    <w:rsid w:val="00D852A9"/>
    <w:rsid w:val="00D85B8F"/>
    <w:rsid w:val="00D93D61"/>
    <w:rsid w:val="00D940F7"/>
    <w:rsid w:val="00D95A69"/>
    <w:rsid w:val="00D95C3D"/>
    <w:rsid w:val="00D9699C"/>
    <w:rsid w:val="00DA2ECD"/>
    <w:rsid w:val="00DB12F0"/>
    <w:rsid w:val="00DB1369"/>
    <w:rsid w:val="00DB768E"/>
    <w:rsid w:val="00DC07BA"/>
    <w:rsid w:val="00DC13EC"/>
    <w:rsid w:val="00DC2AAE"/>
    <w:rsid w:val="00DC714B"/>
    <w:rsid w:val="00DC7BD0"/>
    <w:rsid w:val="00DD1BAD"/>
    <w:rsid w:val="00DD5E6F"/>
    <w:rsid w:val="00DE3003"/>
    <w:rsid w:val="00DE5D71"/>
    <w:rsid w:val="00DE73BF"/>
    <w:rsid w:val="00DF0E31"/>
    <w:rsid w:val="00DF17FE"/>
    <w:rsid w:val="00DF27D0"/>
    <w:rsid w:val="00DF39DE"/>
    <w:rsid w:val="00DF3AE5"/>
    <w:rsid w:val="00DF54BA"/>
    <w:rsid w:val="00DF7C47"/>
    <w:rsid w:val="00DF7D1A"/>
    <w:rsid w:val="00E0020C"/>
    <w:rsid w:val="00E0343F"/>
    <w:rsid w:val="00E03A7D"/>
    <w:rsid w:val="00E074C2"/>
    <w:rsid w:val="00E07DDB"/>
    <w:rsid w:val="00E107EB"/>
    <w:rsid w:val="00E11F3A"/>
    <w:rsid w:val="00E11F42"/>
    <w:rsid w:val="00E12908"/>
    <w:rsid w:val="00E12E34"/>
    <w:rsid w:val="00E1508C"/>
    <w:rsid w:val="00E21AC2"/>
    <w:rsid w:val="00E27764"/>
    <w:rsid w:val="00E303F7"/>
    <w:rsid w:val="00E311BC"/>
    <w:rsid w:val="00E31F61"/>
    <w:rsid w:val="00E37D5E"/>
    <w:rsid w:val="00E424DC"/>
    <w:rsid w:val="00E42EEC"/>
    <w:rsid w:val="00E435CF"/>
    <w:rsid w:val="00E43FCC"/>
    <w:rsid w:val="00E46CA1"/>
    <w:rsid w:val="00E47505"/>
    <w:rsid w:val="00E502A1"/>
    <w:rsid w:val="00E52383"/>
    <w:rsid w:val="00E52E01"/>
    <w:rsid w:val="00E540D5"/>
    <w:rsid w:val="00E54E7A"/>
    <w:rsid w:val="00E614A6"/>
    <w:rsid w:val="00E61AA4"/>
    <w:rsid w:val="00E61C63"/>
    <w:rsid w:val="00E62CA3"/>
    <w:rsid w:val="00E63F1A"/>
    <w:rsid w:val="00E6447C"/>
    <w:rsid w:val="00E65839"/>
    <w:rsid w:val="00E66D20"/>
    <w:rsid w:val="00E7278B"/>
    <w:rsid w:val="00E72D5D"/>
    <w:rsid w:val="00E74AAA"/>
    <w:rsid w:val="00E76BEB"/>
    <w:rsid w:val="00E77140"/>
    <w:rsid w:val="00E8405E"/>
    <w:rsid w:val="00E87494"/>
    <w:rsid w:val="00E90CD1"/>
    <w:rsid w:val="00E91C22"/>
    <w:rsid w:val="00E92B3C"/>
    <w:rsid w:val="00E93452"/>
    <w:rsid w:val="00E95153"/>
    <w:rsid w:val="00EA0F33"/>
    <w:rsid w:val="00EA23EA"/>
    <w:rsid w:val="00EA40B1"/>
    <w:rsid w:val="00EA798B"/>
    <w:rsid w:val="00EB4F71"/>
    <w:rsid w:val="00EB71EC"/>
    <w:rsid w:val="00EB726C"/>
    <w:rsid w:val="00EC010F"/>
    <w:rsid w:val="00EC1D30"/>
    <w:rsid w:val="00EC34B6"/>
    <w:rsid w:val="00EC4513"/>
    <w:rsid w:val="00EC690B"/>
    <w:rsid w:val="00ED1544"/>
    <w:rsid w:val="00ED4C4A"/>
    <w:rsid w:val="00ED557F"/>
    <w:rsid w:val="00EE2101"/>
    <w:rsid w:val="00EE23E9"/>
    <w:rsid w:val="00EE4A4F"/>
    <w:rsid w:val="00EE595F"/>
    <w:rsid w:val="00EE6875"/>
    <w:rsid w:val="00EE7052"/>
    <w:rsid w:val="00EF3830"/>
    <w:rsid w:val="00EF46AE"/>
    <w:rsid w:val="00EF6880"/>
    <w:rsid w:val="00EF7B23"/>
    <w:rsid w:val="00F02182"/>
    <w:rsid w:val="00F0379D"/>
    <w:rsid w:val="00F05238"/>
    <w:rsid w:val="00F05529"/>
    <w:rsid w:val="00F06AB1"/>
    <w:rsid w:val="00F101B7"/>
    <w:rsid w:val="00F11CD4"/>
    <w:rsid w:val="00F12E9C"/>
    <w:rsid w:val="00F2145B"/>
    <w:rsid w:val="00F21D0C"/>
    <w:rsid w:val="00F235C7"/>
    <w:rsid w:val="00F25FAC"/>
    <w:rsid w:val="00F26E6F"/>
    <w:rsid w:val="00F30125"/>
    <w:rsid w:val="00F31F9F"/>
    <w:rsid w:val="00F3385A"/>
    <w:rsid w:val="00F4324A"/>
    <w:rsid w:val="00F43647"/>
    <w:rsid w:val="00F43CDF"/>
    <w:rsid w:val="00F442C9"/>
    <w:rsid w:val="00F4563D"/>
    <w:rsid w:val="00F467F9"/>
    <w:rsid w:val="00F47F2C"/>
    <w:rsid w:val="00F515D1"/>
    <w:rsid w:val="00F53BA6"/>
    <w:rsid w:val="00F561BD"/>
    <w:rsid w:val="00F57FB6"/>
    <w:rsid w:val="00F6280D"/>
    <w:rsid w:val="00F71685"/>
    <w:rsid w:val="00F757C5"/>
    <w:rsid w:val="00F76B79"/>
    <w:rsid w:val="00F774F0"/>
    <w:rsid w:val="00F83BD7"/>
    <w:rsid w:val="00F84F7F"/>
    <w:rsid w:val="00F85C7F"/>
    <w:rsid w:val="00F92B6B"/>
    <w:rsid w:val="00FA1179"/>
    <w:rsid w:val="00FA1F82"/>
    <w:rsid w:val="00FA21D5"/>
    <w:rsid w:val="00FA74DD"/>
    <w:rsid w:val="00FB0455"/>
    <w:rsid w:val="00FB3D70"/>
    <w:rsid w:val="00FB64B0"/>
    <w:rsid w:val="00FC3F3A"/>
    <w:rsid w:val="00FC7BCE"/>
    <w:rsid w:val="00FD38D4"/>
    <w:rsid w:val="00FD6468"/>
    <w:rsid w:val="00FD795B"/>
    <w:rsid w:val="00FE4A49"/>
    <w:rsid w:val="00FE51A8"/>
    <w:rsid w:val="00FF0B5F"/>
    <w:rsid w:val="00FF2683"/>
    <w:rsid w:val="00FF3091"/>
    <w:rsid w:val="00FF4245"/>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73C4580E"/>
  <w15:docId w15:val="{8EAE5350-9AF6-4841-A8C3-78F97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unhideWhenUsed/>
    <w:rsid w:val="00A84D1A"/>
    <w:rPr>
      <w:sz w:val="16"/>
      <w:szCs w:val="16"/>
    </w:rPr>
  </w:style>
  <w:style w:type="paragraph" w:styleId="Listenabsatz">
    <w:name w:val="List Paragraph"/>
    <w:basedOn w:val="Standard"/>
    <w:uiPriority w:val="34"/>
    <w:qFormat/>
    <w:rsid w:val="00341AC6"/>
    <w:pPr>
      <w:ind w:left="720"/>
      <w:contextualSpacing/>
    </w:pPr>
  </w:style>
  <w:style w:type="paragraph" w:customStyle="1" w:styleId="Default">
    <w:name w:val="Default"/>
    <w:rsid w:val="00960D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6334">
      <w:bodyDiv w:val="1"/>
      <w:marLeft w:val="0"/>
      <w:marRight w:val="0"/>
      <w:marTop w:val="0"/>
      <w:marBottom w:val="0"/>
      <w:divBdr>
        <w:top w:val="none" w:sz="0" w:space="0" w:color="auto"/>
        <w:left w:val="none" w:sz="0" w:space="0" w:color="auto"/>
        <w:bottom w:val="none" w:sz="0" w:space="0" w:color="auto"/>
        <w:right w:val="none" w:sz="0" w:space="0" w:color="auto"/>
      </w:divBdr>
    </w:div>
    <w:div w:id="501511179">
      <w:bodyDiv w:val="1"/>
      <w:marLeft w:val="0"/>
      <w:marRight w:val="0"/>
      <w:marTop w:val="0"/>
      <w:marBottom w:val="0"/>
      <w:divBdr>
        <w:top w:val="none" w:sz="0" w:space="0" w:color="auto"/>
        <w:left w:val="none" w:sz="0" w:space="0" w:color="auto"/>
        <w:bottom w:val="none" w:sz="0" w:space="0" w:color="auto"/>
        <w:right w:val="none" w:sz="0" w:space="0" w:color="auto"/>
      </w:divBdr>
    </w:div>
    <w:div w:id="638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DC2D-345F-4A17-95F2-1D4C9EEB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4814</Words>
  <Characters>36591</Characters>
  <Application>Microsoft Office Word</Application>
  <DocSecurity>0</DocSecurity>
  <Lines>304</Lines>
  <Paragraphs>82</Paragraphs>
  <ScaleCrop>false</ScaleCrop>
  <HeadingPairs>
    <vt:vector size="2" baseType="variant">
      <vt:variant>
        <vt:lpstr>Titel</vt:lpstr>
      </vt:variant>
      <vt:variant>
        <vt:i4>1</vt:i4>
      </vt:variant>
    </vt:vector>
  </HeadingPairs>
  <TitlesOfParts>
    <vt:vector size="1" baseType="lpstr">
      <vt:lpstr>VII.10 Land</vt:lpstr>
    </vt:vector>
  </TitlesOfParts>
  <Company>StMB</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VII.10 Land</dc:title>
  <dc:subject>VII.10 Land Gebäude und Innenräume - Land</dc:subject>
  <dc:creator>StMB</dc:creator>
  <cp:lastModifiedBy>Fischer, Alke (StMB)</cp:lastModifiedBy>
  <cp:revision>3</cp:revision>
  <cp:lastPrinted>2021-04-14T15:40:00Z</cp:lastPrinted>
  <dcterms:created xsi:type="dcterms:W3CDTF">2025-04-22T10:38:00Z</dcterms:created>
  <dcterms:modified xsi:type="dcterms:W3CDTF">2025-05-07T07:55:00Z</dcterms:modified>
</cp:coreProperties>
</file>