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315" w:rsidRDefault="00072315" w:rsidP="00072315">
      <w:pPr>
        <w:spacing w:before="240" w:line="276" w:lineRule="auto"/>
        <w:jc w:val="center"/>
        <w:rPr>
          <w:rFonts w:cs="Arial"/>
          <w:b/>
          <w:sz w:val="28"/>
          <w:szCs w:val="28"/>
        </w:rPr>
      </w:pPr>
    </w:p>
    <w:p w:rsidR="00072315" w:rsidRDefault="00072315" w:rsidP="00072315">
      <w:pPr>
        <w:spacing w:before="240" w:line="276" w:lineRule="auto"/>
        <w:jc w:val="center"/>
        <w:rPr>
          <w:rFonts w:cs="Arial"/>
          <w:b/>
          <w:sz w:val="28"/>
          <w:szCs w:val="28"/>
        </w:rPr>
      </w:pPr>
    </w:p>
    <w:p w:rsidR="00072315" w:rsidRDefault="00072315" w:rsidP="00072315">
      <w:pPr>
        <w:spacing w:before="240" w:line="276" w:lineRule="auto"/>
        <w:jc w:val="center"/>
        <w:rPr>
          <w:rFonts w:cs="Arial"/>
          <w:b/>
          <w:sz w:val="28"/>
          <w:szCs w:val="28"/>
        </w:rPr>
      </w:pPr>
    </w:p>
    <w:p w:rsidR="00072315" w:rsidRDefault="00072315" w:rsidP="00072315">
      <w:pPr>
        <w:spacing w:before="240" w:line="276" w:lineRule="auto"/>
        <w:jc w:val="center"/>
        <w:rPr>
          <w:rFonts w:cs="Arial"/>
          <w:b/>
          <w:sz w:val="28"/>
          <w:szCs w:val="28"/>
        </w:rPr>
      </w:pPr>
      <w:r w:rsidRPr="00CA68AF">
        <w:rPr>
          <w:rFonts w:cs="Arial"/>
          <w:b/>
          <w:sz w:val="28"/>
          <w:szCs w:val="28"/>
        </w:rPr>
        <w:t>Vertrag Objektplanung – Verkehrsanlagen</w:t>
      </w:r>
    </w:p>
    <w:p w:rsidR="00072315" w:rsidRDefault="00072315" w:rsidP="00072315">
      <w:pPr>
        <w:keepNext/>
        <w:keepLines/>
        <w:spacing w:before="240" w:after="240" w:line="276" w:lineRule="auto"/>
        <w:jc w:val="center"/>
        <w:rPr>
          <w:rFonts w:cs="Arial"/>
          <w:b/>
        </w:rPr>
      </w:pPr>
    </w:p>
    <w:p w:rsidR="00072315" w:rsidRPr="00E74B3B" w:rsidRDefault="00072315" w:rsidP="00072315">
      <w:pPr>
        <w:spacing w:before="120" w:line="276" w:lineRule="auto"/>
        <w:jc w:val="center"/>
        <w:rPr>
          <w:rFonts w:cs="Arial"/>
        </w:rPr>
      </w:pPr>
    </w:p>
    <w:tbl>
      <w:tblPr>
        <w:tblW w:w="0" w:type="auto"/>
        <w:tblLayout w:type="fixed"/>
        <w:tblLook w:val="0000" w:firstRow="0" w:lastRow="0" w:firstColumn="0" w:lastColumn="0" w:noHBand="0" w:noVBand="0"/>
      </w:tblPr>
      <w:tblGrid>
        <w:gridCol w:w="1008"/>
        <w:gridCol w:w="8204"/>
      </w:tblGrid>
      <w:tr w:rsidR="003F2B56" w:rsidRPr="00516491" w:rsidTr="003F2B56">
        <w:tc>
          <w:tcPr>
            <w:tcW w:w="9212" w:type="dxa"/>
            <w:gridSpan w:val="2"/>
          </w:tcPr>
          <w:p w:rsidR="003F2B56" w:rsidRPr="00516491" w:rsidRDefault="003F2B56" w:rsidP="00AE11C3">
            <w:pPr>
              <w:keepNext/>
              <w:keepLines/>
              <w:spacing w:before="240" w:after="240" w:line="276" w:lineRule="auto"/>
              <w:jc w:val="center"/>
              <w:rPr>
                <w:rFonts w:cs="Arial"/>
                <w:b/>
              </w:rPr>
            </w:pPr>
            <w:r w:rsidRPr="00516491">
              <w:rPr>
                <w:rFonts w:cs="Arial"/>
                <w:b/>
              </w:rPr>
              <w:t>Inhaltsverzeichnis</w:t>
            </w:r>
          </w:p>
        </w:tc>
      </w:tr>
      <w:tr w:rsidR="003F2B56" w:rsidRPr="00516491" w:rsidTr="003F2B56">
        <w:tc>
          <w:tcPr>
            <w:tcW w:w="1008" w:type="dxa"/>
          </w:tcPr>
          <w:p w:rsidR="003F2B56" w:rsidRPr="00516491" w:rsidRDefault="00AE11C3" w:rsidP="00AE11C3">
            <w:pPr>
              <w:spacing w:before="120" w:line="276" w:lineRule="auto"/>
              <w:jc w:val="both"/>
              <w:rPr>
                <w:rFonts w:cs="Arial"/>
              </w:rPr>
            </w:pPr>
            <w:r w:rsidRPr="00516491">
              <w:rPr>
                <w:rFonts w:cs="Arial"/>
              </w:rPr>
              <w:t>§ </w:t>
            </w:r>
            <w:r w:rsidR="003F2B56" w:rsidRPr="00516491">
              <w:rPr>
                <w:rFonts w:cs="Arial"/>
              </w:rPr>
              <w:t>1</w:t>
            </w:r>
          </w:p>
        </w:tc>
        <w:tc>
          <w:tcPr>
            <w:tcW w:w="8204" w:type="dxa"/>
          </w:tcPr>
          <w:p w:rsidR="003F2B56" w:rsidRPr="00516491" w:rsidRDefault="003F2B56" w:rsidP="00AE11C3">
            <w:pPr>
              <w:spacing w:before="120" w:line="276" w:lineRule="auto"/>
              <w:jc w:val="both"/>
              <w:rPr>
                <w:rFonts w:cs="Arial"/>
              </w:rPr>
            </w:pPr>
            <w:r w:rsidRPr="00516491">
              <w:rPr>
                <w:rFonts w:cs="Arial"/>
              </w:rPr>
              <w:t>Gegenstand des Vertrages</w:t>
            </w:r>
          </w:p>
        </w:tc>
      </w:tr>
      <w:tr w:rsidR="003F2B56" w:rsidRPr="00516491" w:rsidTr="003F2B56">
        <w:tc>
          <w:tcPr>
            <w:tcW w:w="1008" w:type="dxa"/>
          </w:tcPr>
          <w:p w:rsidR="003F2B56" w:rsidRPr="00516491" w:rsidRDefault="00AE11C3" w:rsidP="00AE11C3">
            <w:pPr>
              <w:spacing w:before="120" w:line="276" w:lineRule="auto"/>
              <w:jc w:val="both"/>
              <w:rPr>
                <w:rFonts w:cs="Arial"/>
              </w:rPr>
            </w:pPr>
            <w:r w:rsidRPr="00516491">
              <w:rPr>
                <w:rFonts w:cs="Arial"/>
              </w:rPr>
              <w:t>§ </w:t>
            </w:r>
            <w:r w:rsidR="003F2B56" w:rsidRPr="00516491">
              <w:rPr>
                <w:rFonts w:cs="Arial"/>
              </w:rPr>
              <w:t>2</w:t>
            </w:r>
          </w:p>
        </w:tc>
        <w:tc>
          <w:tcPr>
            <w:tcW w:w="8204" w:type="dxa"/>
          </w:tcPr>
          <w:p w:rsidR="003F2B56" w:rsidRPr="00516491" w:rsidRDefault="003F2B56" w:rsidP="00AE11C3">
            <w:pPr>
              <w:spacing w:before="120" w:line="276" w:lineRule="auto"/>
              <w:jc w:val="both"/>
              <w:rPr>
                <w:rFonts w:cs="Arial"/>
              </w:rPr>
            </w:pPr>
            <w:r w:rsidRPr="00516491">
              <w:rPr>
                <w:rFonts w:cs="Arial"/>
              </w:rPr>
              <w:t>Bestandteile und Grundlagen des Vertrages</w:t>
            </w:r>
          </w:p>
        </w:tc>
      </w:tr>
      <w:tr w:rsidR="003F2B56" w:rsidRPr="00516491" w:rsidTr="003F2B56">
        <w:tc>
          <w:tcPr>
            <w:tcW w:w="1008" w:type="dxa"/>
          </w:tcPr>
          <w:p w:rsidR="003F2B56" w:rsidRPr="00516491" w:rsidRDefault="00AE11C3" w:rsidP="00AE11C3">
            <w:pPr>
              <w:spacing w:before="120" w:line="276" w:lineRule="auto"/>
              <w:jc w:val="both"/>
              <w:rPr>
                <w:rFonts w:cs="Arial"/>
              </w:rPr>
            </w:pPr>
            <w:r w:rsidRPr="00516491">
              <w:rPr>
                <w:rFonts w:cs="Arial"/>
              </w:rPr>
              <w:t>§ </w:t>
            </w:r>
            <w:r w:rsidR="003F2B56" w:rsidRPr="00516491">
              <w:rPr>
                <w:rFonts w:cs="Arial"/>
              </w:rPr>
              <w:t>3</w:t>
            </w:r>
          </w:p>
        </w:tc>
        <w:tc>
          <w:tcPr>
            <w:tcW w:w="8204" w:type="dxa"/>
          </w:tcPr>
          <w:p w:rsidR="003F2B56" w:rsidRPr="00516491" w:rsidRDefault="008658B8" w:rsidP="00AE11C3">
            <w:pPr>
              <w:spacing w:before="120" w:line="276" w:lineRule="auto"/>
              <w:jc w:val="both"/>
              <w:rPr>
                <w:rFonts w:cs="Arial"/>
              </w:rPr>
            </w:pPr>
            <w:r w:rsidRPr="00516491">
              <w:rPr>
                <w:rFonts w:cs="Arial"/>
              </w:rPr>
              <w:t>Übergabe von Vertragsunterlagen</w:t>
            </w:r>
          </w:p>
        </w:tc>
      </w:tr>
      <w:tr w:rsidR="003F2B56" w:rsidRPr="00516491" w:rsidTr="003F2B56">
        <w:tc>
          <w:tcPr>
            <w:tcW w:w="1008" w:type="dxa"/>
          </w:tcPr>
          <w:p w:rsidR="003F2B56" w:rsidRPr="00516491" w:rsidRDefault="00AE11C3" w:rsidP="00AE11C3">
            <w:pPr>
              <w:spacing w:before="120" w:line="276" w:lineRule="auto"/>
              <w:jc w:val="both"/>
              <w:rPr>
                <w:rFonts w:cs="Arial"/>
              </w:rPr>
            </w:pPr>
            <w:r w:rsidRPr="00516491">
              <w:rPr>
                <w:rFonts w:cs="Arial"/>
              </w:rPr>
              <w:t>§ </w:t>
            </w:r>
            <w:r w:rsidR="003F2B56" w:rsidRPr="00516491">
              <w:rPr>
                <w:rFonts w:cs="Arial"/>
              </w:rPr>
              <w:t>4</w:t>
            </w:r>
          </w:p>
        </w:tc>
        <w:tc>
          <w:tcPr>
            <w:tcW w:w="8204" w:type="dxa"/>
          </w:tcPr>
          <w:p w:rsidR="003F2B56" w:rsidRPr="00516491" w:rsidRDefault="003F2B56" w:rsidP="00AE11C3">
            <w:pPr>
              <w:spacing w:before="120" w:line="276" w:lineRule="auto"/>
              <w:jc w:val="both"/>
              <w:rPr>
                <w:rFonts w:cs="Arial"/>
              </w:rPr>
            </w:pPr>
            <w:r w:rsidRPr="00516491">
              <w:rPr>
                <w:rFonts w:cs="Arial"/>
              </w:rPr>
              <w:t>Leistungspflichten des Auftragnehmers, stufenweise Beauftragung</w:t>
            </w:r>
          </w:p>
        </w:tc>
      </w:tr>
      <w:tr w:rsidR="003F2B56" w:rsidRPr="00516491" w:rsidTr="003F2B56">
        <w:tc>
          <w:tcPr>
            <w:tcW w:w="1008" w:type="dxa"/>
          </w:tcPr>
          <w:p w:rsidR="003F2B56" w:rsidRPr="00516491" w:rsidRDefault="00AE11C3" w:rsidP="00AE11C3">
            <w:pPr>
              <w:spacing w:before="120" w:line="276" w:lineRule="auto"/>
              <w:jc w:val="both"/>
              <w:rPr>
                <w:rFonts w:cs="Arial"/>
              </w:rPr>
            </w:pPr>
            <w:r w:rsidRPr="00516491">
              <w:rPr>
                <w:rFonts w:cs="Arial"/>
              </w:rPr>
              <w:t>§ </w:t>
            </w:r>
            <w:r w:rsidR="003F2B56" w:rsidRPr="00516491">
              <w:rPr>
                <w:rFonts w:cs="Arial"/>
              </w:rPr>
              <w:t>5</w:t>
            </w:r>
          </w:p>
        </w:tc>
        <w:tc>
          <w:tcPr>
            <w:tcW w:w="8204" w:type="dxa"/>
          </w:tcPr>
          <w:p w:rsidR="003F2B56" w:rsidRPr="00516491" w:rsidRDefault="003F2B56" w:rsidP="00AE11C3">
            <w:pPr>
              <w:spacing w:before="120" w:line="276" w:lineRule="auto"/>
              <w:jc w:val="both"/>
              <w:rPr>
                <w:rFonts w:cs="Arial"/>
              </w:rPr>
            </w:pPr>
            <w:r w:rsidRPr="00516491">
              <w:rPr>
                <w:rFonts w:cs="Arial"/>
              </w:rPr>
              <w:t>Allgemeine Leistungspflichten</w:t>
            </w:r>
          </w:p>
        </w:tc>
      </w:tr>
      <w:tr w:rsidR="003F2B56" w:rsidRPr="00516491" w:rsidTr="003F2B56">
        <w:tc>
          <w:tcPr>
            <w:tcW w:w="1008" w:type="dxa"/>
          </w:tcPr>
          <w:p w:rsidR="003F2B56" w:rsidRPr="00516491" w:rsidRDefault="00AE11C3" w:rsidP="00AE11C3">
            <w:pPr>
              <w:spacing w:before="120" w:line="276" w:lineRule="auto"/>
              <w:jc w:val="both"/>
              <w:rPr>
                <w:rFonts w:cs="Arial"/>
              </w:rPr>
            </w:pPr>
            <w:r w:rsidRPr="00516491">
              <w:rPr>
                <w:rFonts w:cs="Arial"/>
              </w:rPr>
              <w:t>§</w:t>
            </w:r>
            <w:r w:rsidRPr="00516491">
              <w:t> </w:t>
            </w:r>
            <w:r w:rsidR="003F2B56" w:rsidRPr="00516491">
              <w:rPr>
                <w:rFonts w:cs="Arial"/>
              </w:rPr>
              <w:t>6</w:t>
            </w:r>
          </w:p>
        </w:tc>
        <w:tc>
          <w:tcPr>
            <w:tcW w:w="8204" w:type="dxa"/>
          </w:tcPr>
          <w:p w:rsidR="003F2B56" w:rsidRPr="00516491" w:rsidRDefault="003F2B56" w:rsidP="00AE11C3">
            <w:pPr>
              <w:spacing w:before="120" w:line="276" w:lineRule="auto"/>
              <w:jc w:val="both"/>
              <w:rPr>
                <w:rFonts w:cs="Arial"/>
              </w:rPr>
            </w:pPr>
            <w:r w:rsidRPr="00516491">
              <w:rPr>
                <w:rFonts w:cs="Arial"/>
              </w:rPr>
              <w:t>Spezifische Leistungspflichten</w:t>
            </w:r>
          </w:p>
        </w:tc>
      </w:tr>
      <w:tr w:rsidR="003F2B56" w:rsidRPr="00516491" w:rsidTr="003F2B56">
        <w:tc>
          <w:tcPr>
            <w:tcW w:w="1008" w:type="dxa"/>
          </w:tcPr>
          <w:p w:rsidR="003F2B56" w:rsidRPr="00516491" w:rsidRDefault="00AE11C3" w:rsidP="00AE11C3">
            <w:pPr>
              <w:spacing w:before="120" w:line="276" w:lineRule="auto"/>
              <w:jc w:val="both"/>
              <w:rPr>
                <w:rFonts w:cs="Arial"/>
              </w:rPr>
            </w:pPr>
            <w:r w:rsidRPr="00516491">
              <w:rPr>
                <w:rFonts w:cs="Arial"/>
              </w:rPr>
              <w:t>§ </w:t>
            </w:r>
            <w:r w:rsidR="003F2B56" w:rsidRPr="00516491">
              <w:rPr>
                <w:rFonts w:cs="Arial"/>
              </w:rPr>
              <w:t>7</w:t>
            </w:r>
          </w:p>
        </w:tc>
        <w:tc>
          <w:tcPr>
            <w:tcW w:w="8204" w:type="dxa"/>
          </w:tcPr>
          <w:p w:rsidR="003F2B56" w:rsidRPr="00516491" w:rsidRDefault="003F2B56" w:rsidP="00AE11C3">
            <w:pPr>
              <w:spacing w:before="120" w:line="276" w:lineRule="auto"/>
              <w:jc w:val="both"/>
              <w:rPr>
                <w:rFonts w:cs="Arial"/>
              </w:rPr>
            </w:pPr>
            <w:r w:rsidRPr="00516491">
              <w:rPr>
                <w:rFonts w:cs="Arial"/>
              </w:rPr>
              <w:t>Fachlich Beteiligte</w:t>
            </w:r>
          </w:p>
        </w:tc>
      </w:tr>
      <w:tr w:rsidR="003F2B56" w:rsidRPr="00516491" w:rsidTr="003F2B56">
        <w:tc>
          <w:tcPr>
            <w:tcW w:w="1008" w:type="dxa"/>
          </w:tcPr>
          <w:p w:rsidR="003F2B56" w:rsidRPr="00516491" w:rsidRDefault="00AE11C3" w:rsidP="00AE11C3">
            <w:pPr>
              <w:spacing w:before="120" w:line="276" w:lineRule="auto"/>
              <w:jc w:val="both"/>
              <w:rPr>
                <w:rFonts w:cs="Arial"/>
              </w:rPr>
            </w:pPr>
            <w:r w:rsidRPr="00516491">
              <w:rPr>
                <w:rFonts w:cs="Arial"/>
              </w:rPr>
              <w:t>§ </w:t>
            </w:r>
            <w:r w:rsidR="003F2B56" w:rsidRPr="00516491">
              <w:rPr>
                <w:rFonts w:cs="Arial"/>
              </w:rPr>
              <w:t>8</w:t>
            </w:r>
          </w:p>
        </w:tc>
        <w:tc>
          <w:tcPr>
            <w:tcW w:w="8204" w:type="dxa"/>
          </w:tcPr>
          <w:p w:rsidR="003F2B56" w:rsidRPr="00516491" w:rsidRDefault="003F2B56" w:rsidP="00AE11C3">
            <w:pPr>
              <w:spacing w:before="120" w:line="276" w:lineRule="auto"/>
              <w:jc w:val="both"/>
              <w:rPr>
                <w:rFonts w:cs="Arial"/>
              </w:rPr>
            </w:pPr>
            <w:r w:rsidRPr="00516491">
              <w:rPr>
                <w:rFonts w:cs="Arial"/>
              </w:rPr>
              <w:t>Personaleinsatz des Auftragnehmers</w:t>
            </w:r>
          </w:p>
        </w:tc>
      </w:tr>
      <w:tr w:rsidR="003F2B56" w:rsidRPr="00516491" w:rsidTr="003F2B56">
        <w:tc>
          <w:tcPr>
            <w:tcW w:w="1008" w:type="dxa"/>
          </w:tcPr>
          <w:p w:rsidR="003F2B56" w:rsidRPr="00516491" w:rsidRDefault="00AE11C3" w:rsidP="00AE11C3">
            <w:pPr>
              <w:spacing w:before="120" w:line="276" w:lineRule="auto"/>
              <w:jc w:val="both"/>
              <w:rPr>
                <w:rFonts w:cs="Arial"/>
              </w:rPr>
            </w:pPr>
            <w:r w:rsidRPr="00516491">
              <w:rPr>
                <w:rFonts w:cs="Arial"/>
              </w:rPr>
              <w:t>§ </w:t>
            </w:r>
            <w:r w:rsidR="003F2B56" w:rsidRPr="00516491">
              <w:rPr>
                <w:rFonts w:cs="Arial"/>
              </w:rPr>
              <w:t>9</w:t>
            </w:r>
          </w:p>
        </w:tc>
        <w:tc>
          <w:tcPr>
            <w:tcW w:w="8204" w:type="dxa"/>
          </w:tcPr>
          <w:p w:rsidR="003F2B56" w:rsidRPr="00516491" w:rsidRDefault="003F2B56" w:rsidP="00AE11C3">
            <w:pPr>
              <w:spacing w:before="120" w:line="276" w:lineRule="auto"/>
              <w:jc w:val="both"/>
              <w:rPr>
                <w:rFonts w:cs="Arial"/>
              </w:rPr>
            </w:pPr>
            <w:r w:rsidRPr="00516491">
              <w:rPr>
                <w:rFonts w:cs="Arial"/>
              </w:rPr>
              <w:t>Baustellenbüro</w:t>
            </w:r>
          </w:p>
        </w:tc>
      </w:tr>
      <w:tr w:rsidR="003F2B56" w:rsidRPr="00516491" w:rsidTr="003F2B56">
        <w:tc>
          <w:tcPr>
            <w:tcW w:w="1008" w:type="dxa"/>
          </w:tcPr>
          <w:p w:rsidR="003F2B56" w:rsidRPr="00516491" w:rsidRDefault="00AE11C3" w:rsidP="00AE11C3">
            <w:pPr>
              <w:spacing w:before="120" w:line="276" w:lineRule="auto"/>
              <w:jc w:val="both"/>
              <w:rPr>
                <w:rFonts w:cs="Arial"/>
              </w:rPr>
            </w:pPr>
            <w:r w:rsidRPr="00516491">
              <w:rPr>
                <w:rFonts w:cs="Arial"/>
              </w:rPr>
              <w:t>§ </w:t>
            </w:r>
            <w:r w:rsidR="003F2B56" w:rsidRPr="00516491">
              <w:rPr>
                <w:rFonts w:cs="Arial"/>
              </w:rPr>
              <w:t>10</w:t>
            </w:r>
          </w:p>
        </w:tc>
        <w:tc>
          <w:tcPr>
            <w:tcW w:w="8204" w:type="dxa"/>
          </w:tcPr>
          <w:p w:rsidR="003F2B56" w:rsidRPr="00516491" w:rsidRDefault="003F2B56" w:rsidP="00AE11C3">
            <w:pPr>
              <w:spacing w:before="120" w:line="276" w:lineRule="auto"/>
              <w:jc w:val="both"/>
              <w:rPr>
                <w:rFonts w:cs="Arial"/>
              </w:rPr>
            </w:pPr>
            <w:r w:rsidRPr="00516491">
              <w:rPr>
                <w:rFonts w:cs="Arial"/>
              </w:rPr>
              <w:t>Honorar</w:t>
            </w:r>
          </w:p>
        </w:tc>
      </w:tr>
      <w:tr w:rsidR="003F2B56" w:rsidRPr="00516491" w:rsidTr="003F2B56">
        <w:tc>
          <w:tcPr>
            <w:tcW w:w="1008" w:type="dxa"/>
          </w:tcPr>
          <w:p w:rsidR="003F2B56" w:rsidRPr="00516491" w:rsidRDefault="00AE11C3" w:rsidP="00AE11C3">
            <w:pPr>
              <w:spacing w:before="120" w:line="276" w:lineRule="auto"/>
              <w:jc w:val="both"/>
              <w:rPr>
                <w:rFonts w:cs="Arial"/>
              </w:rPr>
            </w:pPr>
            <w:r w:rsidRPr="00516491">
              <w:rPr>
                <w:rFonts w:cs="Arial"/>
              </w:rPr>
              <w:t>§ </w:t>
            </w:r>
            <w:r w:rsidR="003F2B56" w:rsidRPr="00516491">
              <w:rPr>
                <w:rFonts w:cs="Arial"/>
              </w:rPr>
              <w:t>11</w:t>
            </w:r>
          </w:p>
        </w:tc>
        <w:tc>
          <w:tcPr>
            <w:tcW w:w="8204" w:type="dxa"/>
          </w:tcPr>
          <w:p w:rsidR="003F2B56" w:rsidRPr="00516491" w:rsidRDefault="003F2B56" w:rsidP="00AE11C3">
            <w:pPr>
              <w:spacing w:before="120" w:line="276" w:lineRule="auto"/>
              <w:jc w:val="both"/>
              <w:rPr>
                <w:rFonts w:cs="Arial"/>
              </w:rPr>
            </w:pPr>
            <w:r w:rsidRPr="00516491">
              <w:rPr>
                <w:rFonts w:cs="Arial"/>
              </w:rPr>
              <w:t>Nebenkosten</w:t>
            </w:r>
          </w:p>
        </w:tc>
      </w:tr>
      <w:tr w:rsidR="003F2B56" w:rsidRPr="00516491" w:rsidTr="003F2B56">
        <w:tc>
          <w:tcPr>
            <w:tcW w:w="1008" w:type="dxa"/>
          </w:tcPr>
          <w:p w:rsidR="003F2B56" w:rsidRPr="00516491" w:rsidRDefault="00AE11C3" w:rsidP="00AE11C3">
            <w:pPr>
              <w:spacing w:before="120" w:line="276" w:lineRule="auto"/>
              <w:jc w:val="both"/>
              <w:rPr>
                <w:rFonts w:cs="Arial"/>
              </w:rPr>
            </w:pPr>
            <w:r w:rsidRPr="00516491">
              <w:rPr>
                <w:rFonts w:cs="Arial"/>
              </w:rPr>
              <w:t>§ </w:t>
            </w:r>
            <w:r w:rsidR="003F2B56" w:rsidRPr="00516491">
              <w:rPr>
                <w:rFonts w:cs="Arial"/>
              </w:rPr>
              <w:t>12</w:t>
            </w:r>
          </w:p>
        </w:tc>
        <w:tc>
          <w:tcPr>
            <w:tcW w:w="8204" w:type="dxa"/>
          </w:tcPr>
          <w:p w:rsidR="003F2B56" w:rsidRPr="00516491" w:rsidRDefault="003F2B56" w:rsidP="00AE11C3">
            <w:pPr>
              <w:spacing w:before="120" w:line="276" w:lineRule="auto"/>
              <w:jc w:val="both"/>
              <w:rPr>
                <w:rFonts w:cs="Arial"/>
              </w:rPr>
            </w:pPr>
            <w:r w:rsidRPr="00516491">
              <w:rPr>
                <w:rFonts w:cs="Arial"/>
              </w:rPr>
              <w:t>Umsatzsteuer</w:t>
            </w:r>
          </w:p>
        </w:tc>
      </w:tr>
      <w:tr w:rsidR="003F2B56" w:rsidRPr="00516491" w:rsidTr="003F2B56">
        <w:tc>
          <w:tcPr>
            <w:tcW w:w="1008" w:type="dxa"/>
          </w:tcPr>
          <w:p w:rsidR="003F2B56" w:rsidRPr="00516491" w:rsidRDefault="00AE11C3" w:rsidP="00AE11C3">
            <w:pPr>
              <w:spacing w:before="120" w:line="276" w:lineRule="auto"/>
              <w:jc w:val="both"/>
              <w:rPr>
                <w:rFonts w:cs="Arial"/>
              </w:rPr>
            </w:pPr>
            <w:r w:rsidRPr="00516491">
              <w:rPr>
                <w:rFonts w:cs="Arial"/>
              </w:rPr>
              <w:t>§ </w:t>
            </w:r>
            <w:r w:rsidR="003F2B56" w:rsidRPr="00516491">
              <w:rPr>
                <w:rFonts w:cs="Arial"/>
              </w:rPr>
              <w:t>13</w:t>
            </w:r>
          </w:p>
        </w:tc>
        <w:tc>
          <w:tcPr>
            <w:tcW w:w="8204" w:type="dxa"/>
          </w:tcPr>
          <w:p w:rsidR="003F2B56" w:rsidRPr="00516491" w:rsidRDefault="003F2B56" w:rsidP="00AE11C3">
            <w:pPr>
              <w:spacing w:before="120" w:line="276" w:lineRule="auto"/>
              <w:jc w:val="both"/>
              <w:rPr>
                <w:rFonts w:cs="Arial"/>
              </w:rPr>
            </w:pPr>
            <w:r w:rsidRPr="00516491">
              <w:rPr>
                <w:rFonts w:cs="Arial"/>
              </w:rPr>
              <w:t>Haftpflichtversicherung des Auftragnehmers</w:t>
            </w:r>
          </w:p>
        </w:tc>
      </w:tr>
      <w:tr w:rsidR="003F2B56" w:rsidRPr="00516491" w:rsidTr="003F2B56">
        <w:tc>
          <w:tcPr>
            <w:tcW w:w="1008" w:type="dxa"/>
          </w:tcPr>
          <w:p w:rsidR="003F2B56" w:rsidRPr="00516491" w:rsidRDefault="00AE11C3" w:rsidP="00AE11C3">
            <w:pPr>
              <w:spacing w:before="120" w:line="276" w:lineRule="auto"/>
              <w:jc w:val="both"/>
              <w:rPr>
                <w:rFonts w:cs="Arial"/>
              </w:rPr>
            </w:pPr>
            <w:r w:rsidRPr="00516491">
              <w:rPr>
                <w:rFonts w:cs="Arial"/>
              </w:rPr>
              <w:t>§ </w:t>
            </w:r>
            <w:r w:rsidR="003F2B56" w:rsidRPr="00516491">
              <w:rPr>
                <w:rFonts w:cs="Arial"/>
              </w:rPr>
              <w:t>14</w:t>
            </w:r>
          </w:p>
        </w:tc>
        <w:tc>
          <w:tcPr>
            <w:tcW w:w="8204" w:type="dxa"/>
          </w:tcPr>
          <w:p w:rsidR="003F2B56" w:rsidRPr="00516491" w:rsidRDefault="003F2B56" w:rsidP="00AE11C3">
            <w:pPr>
              <w:spacing w:before="120" w:line="276" w:lineRule="auto"/>
              <w:jc w:val="both"/>
              <w:rPr>
                <w:rFonts w:cs="Arial"/>
              </w:rPr>
            </w:pPr>
            <w:r w:rsidRPr="00516491">
              <w:rPr>
                <w:rFonts w:cs="Arial"/>
              </w:rPr>
              <w:t>Ergänzende Vereinbarungen</w:t>
            </w:r>
          </w:p>
        </w:tc>
      </w:tr>
    </w:tbl>
    <w:p w:rsidR="00692412" w:rsidRPr="00516491" w:rsidRDefault="00692412" w:rsidP="00AE11C3">
      <w:pPr>
        <w:spacing w:line="276" w:lineRule="auto"/>
        <w:rPr>
          <w:rFonts w:cs="Arial"/>
        </w:rPr>
      </w:pPr>
      <w:r w:rsidRPr="00516491">
        <w:rPr>
          <w:rFonts w:cs="Arial"/>
        </w:rPr>
        <w:br w:type="page"/>
      </w:r>
    </w:p>
    <w:tbl>
      <w:tblPr>
        <w:tblW w:w="9248" w:type="dxa"/>
        <w:tblInd w:w="-34" w:type="dxa"/>
        <w:tblLayout w:type="fixed"/>
        <w:tblLook w:val="0000" w:firstRow="0" w:lastRow="0" w:firstColumn="0" w:lastColumn="0" w:noHBand="0" w:noVBand="0"/>
      </w:tblPr>
      <w:tblGrid>
        <w:gridCol w:w="1168"/>
        <w:gridCol w:w="1134"/>
        <w:gridCol w:w="851"/>
        <w:gridCol w:w="6095"/>
      </w:tblGrid>
      <w:tr w:rsidR="008658B8" w:rsidRPr="00516491" w:rsidTr="0065649F">
        <w:tc>
          <w:tcPr>
            <w:tcW w:w="9248" w:type="dxa"/>
            <w:gridSpan w:val="4"/>
          </w:tcPr>
          <w:p w:rsidR="008658B8" w:rsidRPr="00516491" w:rsidRDefault="00692412" w:rsidP="00AE11C3">
            <w:pPr>
              <w:keepNext/>
              <w:keepLines/>
              <w:spacing w:before="240" w:line="276" w:lineRule="auto"/>
              <w:jc w:val="center"/>
              <w:rPr>
                <w:rFonts w:cs="Arial"/>
                <w:b/>
              </w:rPr>
            </w:pPr>
            <w:r w:rsidRPr="00516491">
              <w:rPr>
                <w:rFonts w:cs="Arial"/>
                <w:b/>
              </w:rPr>
              <w:lastRenderedPageBreak/>
              <w:br w:type="page"/>
            </w:r>
            <w:r w:rsidR="00AE11C3" w:rsidRPr="00516491">
              <w:rPr>
                <w:rFonts w:cs="Arial"/>
                <w:b/>
              </w:rPr>
              <w:t>§ </w:t>
            </w:r>
            <w:r w:rsidR="008658B8" w:rsidRPr="00516491">
              <w:rPr>
                <w:rFonts w:cs="Arial"/>
                <w:b/>
              </w:rPr>
              <w:t>1</w:t>
            </w:r>
          </w:p>
          <w:p w:rsidR="008658B8" w:rsidRPr="00516491" w:rsidRDefault="008658B8" w:rsidP="00AE11C3">
            <w:pPr>
              <w:keepNext/>
              <w:keepLines/>
              <w:spacing w:before="120" w:after="240" w:line="276" w:lineRule="auto"/>
              <w:jc w:val="center"/>
              <w:rPr>
                <w:rFonts w:cs="Arial"/>
                <w:b/>
              </w:rPr>
            </w:pPr>
            <w:r w:rsidRPr="00516491">
              <w:rPr>
                <w:rFonts w:cs="Arial"/>
                <w:b/>
              </w:rPr>
              <w:t>Gegenstand des Vertrages</w:t>
            </w:r>
          </w:p>
        </w:tc>
      </w:tr>
      <w:tr w:rsidR="008658B8" w:rsidRPr="00516491" w:rsidTr="0065649F">
        <w:tc>
          <w:tcPr>
            <w:tcW w:w="1168" w:type="dxa"/>
          </w:tcPr>
          <w:p w:rsidR="008658B8" w:rsidRPr="00516491" w:rsidRDefault="008658B8" w:rsidP="00AE11C3">
            <w:pPr>
              <w:keepNext/>
              <w:spacing w:before="120" w:line="276" w:lineRule="auto"/>
              <w:jc w:val="both"/>
              <w:rPr>
                <w:rFonts w:cs="Arial"/>
                <w:b/>
              </w:rPr>
            </w:pPr>
            <w:r w:rsidRPr="00516491">
              <w:rPr>
                <w:rFonts w:cs="Arial"/>
                <w:b/>
              </w:rPr>
              <w:t>1.1</w:t>
            </w:r>
          </w:p>
        </w:tc>
        <w:tc>
          <w:tcPr>
            <w:tcW w:w="8080" w:type="dxa"/>
            <w:gridSpan w:val="3"/>
          </w:tcPr>
          <w:p w:rsidR="008658B8" w:rsidRPr="00516491" w:rsidRDefault="00BA3C77" w:rsidP="00AE11C3">
            <w:pPr>
              <w:keepNext/>
              <w:spacing w:before="120" w:line="276" w:lineRule="auto"/>
              <w:jc w:val="both"/>
              <w:rPr>
                <w:rFonts w:cs="Arial"/>
              </w:rPr>
            </w:pPr>
            <w:r w:rsidRPr="00516491">
              <w:rPr>
                <w:rFonts w:cs="Arial"/>
              </w:rPr>
              <w:t>Gegenstand dieses</w:t>
            </w:r>
            <w:r w:rsidR="008658B8" w:rsidRPr="00516491">
              <w:rPr>
                <w:rFonts w:cs="Arial"/>
              </w:rPr>
              <w:t xml:space="preserve"> Vertrages sind Leistungen der Objektplanung für</w:t>
            </w:r>
            <w:r w:rsidR="005609AD" w:rsidRPr="00516491">
              <w:rPr>
                <w:rFonts w:cs="Arial"/>
              </w:rPr>
              <w:t xml:space="preserve"> Verkehrsanlagen gemäß §</w:t>
            </w:r>
            <w:r w:rsidR="00AE11C3" w:rsidRPr="00516491">
              <w:rPr>
                <w:rFonts w:cs="Arial"/>
              </w:rPr>
              <w:t> </w:t>
            </w:r>
            <w:r w:rsidR="005609AD" w:rsidRPr="00516491">
              <w:rPr>
                <w:rFonts w:cs="Arial"/>
              </w:rPr>
              <w:t xml:space="preserve">47 </w:t>
            </w:r>
            <w:r w:rsidR="006E7929" w:rsidRPr="00516491">
              <w:rPr>
                <w:rFonts w:cs="Arial"/>
              </w:rPr>
              <w:t>HOAI, mit denen</w:t>
            </w:r>
          </w:p>
        </w:tc>
      </w:tr>
      <w:tr w:rsidR="008658B8" w:rsidRPr="00516491" w:rsidTr="0065649F">
        <w:trPr>
          <w:trHeight w:val="467"/>
        </w:trPr>
        <w:tc>
          <w:tcPr>
            <w:tcW w:w="1168" w:type="dxa"/>
          </w:tcPr>
          <w:p w:rsidR="008658B8" w:rsidRPr="00516491" w:rsidRDefault="008658B8" w:rsidP="00AE11C3">
            <w:pPr>
              <w:spacing w:before="120" w:line="276" w:lineRule="auto"/>
              <w:jc w:val="both"/>
              <w:rPr>
                <w:rFonts w:cs="Arial"/>
              </w:rPr>
            </w:pPr>
          </w:p>
        </w:tc>
        <w:tc>
          <w:tcPr>
            <w:tcW w:w="8080" w:type="dxa"/>
            <w:gridSpan w:val="3"/>
          </w:tcPr>
          <w:p w:rsidR="008658B8" w:rsidRPr="00516491" w:rsidRDefault="008658B8" w:rsidP="00AE11C3">
            <w:pPr>
              <w:spacing w:before="120" w:line="276" w:lineRule="auto"/>
              <w:jc w:val="both"/>
              <w:rPr>
                <w:rFonts w:cs="Arial"/>
              </w:rPr>
            </w:pPr>
            <w:r w:rsidRPr="00516491">
              <w:rPr>
                <w:rFonts w:cs="Arial"/>
              </w:rPr>
              <w:fldChar w:fldCharType="begin">
                <w:ffData>
                  <w:name w:val="Kontrollkästchen3"/>
                  <w:enabled/>
                  <w:calcOnExit w:val="0"/>
                  <w:checkBox>
                    <w:sizeAuto/>
                    <w:default w:val="0"/>
                  </w:checkBox>
                </w:ffData>
              </w:fldChar>
            </w:r>
            <w:bookmarkStart w:id="0" w:name="Kontrollkästchen3"/>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bookmarkEnd w:id="0"/>
            <w:r w:rsidRPr="00516491">
              <w:rPr>
                <w:rFonts w:cs="Arial"/>
              </w:rPr>
              <w:t xml:space="preserve">  in der Liegenschaft </w:t>
            </w:r>
          </w:p>
        </w:tc>
      </w:tr>
      <w:tr w:rsidR="008658B8" w:rsidRPr="00516491" w:rsidTr="0065649F">
        <w:tc>
          <w:tcPr>
            <w:tcW w:w="1168" w:type="dxa"/>
          </w:tcPr>
          <w:p w:rsidR="008658B8" w:rsidRPr="00516491" w:rsidRDefault="008658B8" w:rsidP="00AE11C3">
            <w:pPr>
              <w:keepNext/>
              <w:spacing w:before="120" w:line="276" w:lineRule="auto"/>
              <w:jc w:val="both"/>
              <w:rPr>
                <w:rFonts w:cs="Arial"/>
              </w:rPr>
            </w:pPr>
          </w:p>
        </w:tc>
        <w:tc>
          <w:tcPr>
            <w:tcW w:w="8080" w:type="dxa"/>
            <w:gridSpan w:val="3"/>
          </w:tcPr>
          <w:p w:rsidR="008658B8" w:rsidRPr="00516491" w:rsidRDefault="008658B8" w:rsidP="00AE11C3">
            <w:pPr>
              <w:keepNext/>
              <w:spacing w:before="120" w:line="276" w:lineRule="auto"/>
              <w:jc w:val="both"/>
              <w:rPr>
                <w:rFonts w:cs="Arial"/>
              </w:rPr>
            </w:pPr>
            <w:r w:rsidRPr="00516491">
              <w:rPr>
                <w:rFonts w:cs="Arial"/>
              </w:rPr>
              <w:fldChar w:fldCharType="begin">
                <w:ffData>
                  <w:name w:val="Text13"/>
                  <w:enabled/>
                  <w:calcOnExit w:val="0"/>
                  <w:textInput/>
                </w:ffData>
              </w:fldChar>
            </w:r>
            <w:bookmarkStart w:id="1" w:name="Text13"/>
            <w:r w:rsidRPr="00516491">
              <w:rPr>
                <w:rFonts w:cs="Arial"/>
              </w:rPr>
              <w:instrText xml:space="preserve"> FORMTEXT </w:instrText>
            </w:r>
            <w:r w:rsidRPr="00516491">
              <w:rPr>
                <w:rFonts w:cs="Arial"/>
              </w:rPr>
            </w:r>
            <w:r w:rsidRPr="00516491">
              <w:rPr>
                <w:rFonts w:cs="Arial"/>
              </w:rPr>
              <w:fldChar w:fldCharType="separate"/>
            </w:r>
            <w:r w:rsidR="001500A8" w:rsidRPr="00516491">
              <w:rPr>
                <w:rFonts w:cs="Arial"/>
                <w:noProof/>
              </w:rPr>
              <w:t> </w:t>
            </w:r>
            <w:r w:rsidR="001500A8" w:rsidRPr="00516491">
              <w:rPr>
                <w:rFonts w:cs="Arial"/>
                <w:noProof/>
              </w:rPr>
              <w:t> </w:t>
            </w:r>
            <w:r w:rsidR="001500A8" w:rsidRPr="00516491">
              <w:rPr>
                <w:rFonts w:cs="Arial"/>
                <w:noProof/>
              </w:rPr>
              <w:t> </w:t>
            </w:r>
            <w:r w:rsidR="001500A8" w:rsidRPr="00516491">
              <w:rPr>
                <w:rFonts w:cs="Arial"/>
                <w:noProof/>
              </w:rPr>
              <w:t> </w:t>
            </w:r>
            <w:r w:rsidR="001500A8" w:rsidRPr="00516491">
              <w:rPr>
                <w:rFonts w:cs="Arial"/>
                <w:noProof/>
              </w:rPr>
              <w:t> </w:t>
            </w:r>
            <w:r w:rsidRPr="00516491">
              <w:rPr>
                <w:rFonts w:cs="Arial"/>
              </w:rPr>
              <w:fldChar w:fldCharType="end"/>
            </w:r>
            <w:bookmarkEnd w:id="1"/>
          </w:p>
        </w:tc>
      </w:tr>
      <w:tr w:rsidR="008658B8" w:rsidRPr="00516491" w:rsidTr="0065649F">
        <w:tc>
          <w:tcPr>
            <w:tcW w:w="1168" w:type="dxa"/>
          </w:tcPr>
          <w:p w:rsidR="008658B8" w:rsidRPr="00516491" w:rsidRDefault="008658B8" w:rsidP="00AE11C3">
            <w:pPr>
              <w:keepNext/>
              <w:spacing w:before="120" w:line="276" w:lineRule="auto"/>
              <w:jc w:val="both"/>
              <w:rPr>
                <w:rFonts w:cs="Arial"/>
              </w:rPr>
            </w:pPr>
          </w:p>
        </w:tc>
        <w:tc>
          <w:tcPr>
            <w:tcW w:w="8080" w:type="dxa"/>
            <w:gridSpan w:val="3"/>
          </w:tcPr>
          <w:p w:rsidR="008658B8" w:rsidRPr="00516491" w:rsidRDefault="008658B8" w:rsidP="00AE11C3">
            <w:pPr>
              <w:keepNext/>
              <w:spacing w:before="120" w:line="276" w:lineRule="auto"/>
              <w:jc w:val="both"/>
              <w:rPr>
                <w:rFonts w:cs="Arial"/>
              </w:rPr>
            </w:pPr>
            <w:r w:rsidRPr="00516491">
              <w:rPr>
                <w:rFonts w:cs="Arial"/>
              </w:rPr>
              <w:fldChar w:fldCharType="begin">
                <w:ffData>
                  <w:name w:val="Text4"/>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001500A8" w:rsidRPr="00516491">
              <w:rPr>
                <w:rFonts w:cs="Arial"/>
                <w:noProof/>
              </w:rPr>
              <w:t> </w:t>
            </w:r>
            <w:r w:rsidR="001500A8" w:rsidRPr="00516491">
              <w:rPr>
                <w:rFonts w:cs="Arial"/>
                <w:noProof/>
              </w:rPr>
              <w:t> </w:t>
            </w:r>
            <w:r w:rsidR="001500A8" w:rsidRPr="00516491">
              <w:rPr>
                <w:rFonts w:cs="Arial"/>
                <w:noProof/>
              </w:rPr>
              <w:t> </w:t>
            </w:r>
            <w:r w:rsidR="001500A8" w:rsidRPr="00516491">
              <w:rPr>
                <w:rFonts w:cs="Arial"/>
                <w:noProof/>
              </w:rPr>
              <w:t> </w:t>
            </w:r>
            <w:r w:rsidR="001500A8" w:rsidRPr="00516491">
              <w:rPr>
                <w:rFonts w:cs="Arial"/>
                <w:noProof/>
              </w:rPr>
              <w:t> </w:t>
            </w:r>
            <w:r w:rsidRPr="00516491">
              <w:rPr>
                <w:rFonts w:cs="Arial"/>
              </w:rPr>
              <w:fldChar w:fldCharType="end"/>
            </w:r>
            <w:r w:rsidRPr="00516491">
              <w:rPr>
                <w:rFonts w:cs="Arial"/>
              </w:rPr>
              <w:t xml:space="preserve"> (Straße)  </w:t>
            </w:r>
            <w:r w:rsidRPr="00516491">
              <w:rPr>
                <w:rFonts w:cs="Arial"/>
              </w:rPr>
              <w:fldChar w:fldCharType="begin">
                <w:ffData>
                  <w:name w:val="Text5"/>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001500A8" w:rsidRPr="00516491">
              <w:rPr>
                <w:rFonts w:cs="Arial"/>
                <w:noProof/>
              </w:rPr>
              <w:t> </w:t>
            </w:r>
            <w:r w:rsidR="001500A8" w:rsidRPr="00516491">
              <w:rPr>
                <w:rFonts w:cs="Arial"/>
                <w:noProof/>
              </w:rPr>
              <w:t> </w:t>
            </w:r>
            <w:r w:rsidR="001500A8" w:rsidRPr="00516491">
              <w:rPr>
                <w:rFonts w:cs="Arial"/>
                <w:noProof/>
              </w:rPr>
              <w:t> </w:t>
            </w:r>
            <w:r w:rsidR="001500A8" w:rsidRPr="00516491">
              <w:rPr>
                <w:rFonts w:cs="Arial"/>
                <w:noProof/>
              </w:rPr>
              <w:t> </w:t>
            </w:r>
            <w:r w:rsidR="001500A8" w:rsidRPr="00516491">
              <w:rPr>
                <w:rFonts w:cs="Arial"/>
                <w:noProof/>
              </w:rPr>
              <w:t> </w:t>
            </w:r>
            <w:r w:rsidRPr="00516491">
              <w:rPr>
                <w:rFonts w:cs="Arial"/>
              </w:rPr>
              <w:fldChar w:fldCharType="end"/>
            </w:r>
            <w:r w:rsidRPr="00516491">
              <w:rPr>
                <w:rFonts w:cs="Arial"/>
              </w:rPr>
              <w:t xml:space="preserve"> (Ort)</w:t>
            </w:r>
          </w:p>
        </w:tc>
      </w:tr>
      <w:tr w:rsidR="008658B8" w:rsidRPr="00516491" w:rsidTr="0065649F">
        <w:tc>
          <w:tcPr>
            <w:tcW w:w="1168" w:type="dxa"/>
          </w:tcPr>
          <w:p w:rsidR="008658B8" w:rsidRPr="00516491" w:rsidRDefault="008658B8" w:rsidP="00AE11C3">
            <w:pPr>
              <w:keepNext/>
              <w:spacing w:before="120" w:line="276" w:lineRule="auto"/>
              <w:jc w:val="both"/>
              <w:rPr>
                <w:rFonts w:cs="Arial"/>
              </w:rPr>
            </w:pPr>
          </w:p>
        </w:tc>
        <w:tc>
          <w:tcPr>
            <w:tcW w:w="8080" w:type="dxa"/>
            <w:gridSpan w:val="3"/>
          </w:tcPr>
          <w:p w:rsidR="008658B8" w:rsidRPr="00516491" w:rsidRDefault="008658B8" w:rsidP="00AE11C3">
            <w:pPr>
              <w:keepNext/>
              <w:spacing w:before="120" w:line="276" w:lineRule="auto"/>
              <w:jc w:val="both"/>
              <w:rPr>
                <w:rFonts w:cs="Arial"/>
              </w:rPr>
            </w:pPr>
            <w:r w:rsidRPr="00516491">
              <w:rPr>
                <w:rFonts w:cs="Arial"/>
              </w:rPr>
              <w:fldChar w:fldCharType="begin">
                <w:ffData>
                  <w:name w:val="Kontrollkästchen3"/>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auf dem/den Grundstück/en </w:t>
            </w:r>
            <w:r w:rsidRPr="00516491">
              <w:rPr>
                <w:rFonts w:cs="Arial"/>
              </w:rPr>
              <w:fldChar w:fldCharType="begin">
                <w:ffData>
                  <w:name w:val="Text14"/>
                  <w:enabled/>
                  <w:calcOnExit w:val="0"/>
                  <w:textInput/>
                </w:ffData>
              </w:fldChar>
            </w:r>
            <w:bookmarkStart w:id="2" w:name="Text14"/>
            <w:r w:rsidRPr="00516491">
              <w:rPr>
                <w:rFonts w:cs="Arial"/>
              </w:rPr>
              <w:instrText xml:space="preserve"> FORMTEXT </w:instrText>
            </w:r>
            <w:r w:rsidRPr="00516491">
              <w:rPr>
                <w:rFonts w:cs="Arial"/>
              </w:rPr>
            </w:r>
            <w:r w:rsidRPr="00516491">
              <w:rPr>
                <w:rFonts w:cs="Arial"/>
              </w:rPr>
              <w:fldChar w:fldCharType="separate"/>
            </w:r>
            <w:r w:rsidR="001500A8" w:rsidRPr="00516491">
              <w:rPr>
                <w:rFonts w:cs="Arial"/>
                <w:noProof/>
              </w:rPr>
              <w:t> </w:t>
            </w:r>
            <w:r w:rsidR="001500A8" w:rsidRPr="00516491">
              <w:rPr>
                <w:rFonts w:cs="Arial"/>
                <w:noProof/>
              </w:rPr>
              <w:t> </w:t>
            </w:r>
            <w:r w:rsidR="001500A8" w:rsidRPr="00516491">
              <w:rPr>
                <w:rFonts w:cs="Arial"/>
                <w:noProof/>
              </w:rPr>
              <w:t> </w:t>
            </w:r>
            <w:r w:rsidR="001500A8" w:rsidRPr="00516491">
              <w:rPr>
                <w:rFonts w:cs="Arial"/>
                <w:noProof/>
              </w:rPr>
              <w:t> </w:t>
            </w:r>
            <w:r w:rsidR="001500A8" w:rsidRPr="00516491">
              <w:rPr>
                <w:rFonts w:cs="Arial"/>
                <w:noProof/>
              </w:rPr>
              <w:t> </w:t>
            </w:r>
            <w:r w:rsidRPr="00516491">
              <w:rPr>
                <w:rFonts w:cs="Arial"/>
              </w:rPr>
              <w:fldChar w:fldCharType="end"/>
            </w:r>
            <w:bookmarkEnd w:id="2"/>
            <w:r w:rsidRPr="00516491">
              <w:rPr>
                <w:rFonts w:cs="Arial"/>
              </w:rPr>
              <w:t xml:space="preserve">  (Fl.st.</w:t>
            </w:r>
            <w:r w:rsidR="000A7A99" w:rsidRPr="00516491">
              <w:rPr>
                <w:rFonts w:cs="Arial"/>
              </w:rPr>
              <w:t xml:space="preserve"> </w:t>
            </w:r>
            <w:r w:rsidRPr="00516491">
              <w:rPr>
                <w:rFonts w:cs="Arial"/>
              </w:rPr>
              <w:t xml:space="preserve">Nr. </w:t>
            </w:r>
            <w:r w:rsidRPr="00516491">
              <w:rPr>
                <w:rFonts w:cs="Arial"/>
              </w:rPr>
              <w:fldChar w:fldCharType="begin">
                <w:ffData>
                  <w:name w:val="Text15"/>
                  <w:enabled/>
                  <w:calcOnExit w:val="0"/>
                  <w:textInput/>
                </w:ffData>
              </w:fldChar>
            </w:r>
            <w:bookmarkStart w:id="3" w:name="Text15"/>
            <w:r w:rsidRPr="00516491">
              <w:rPr>
                <w:rFonts w:cs="Arial"/>
              </w:rPr>
              <w:instrText xml:space="preserve"> FORMTEXT </w:instrText>
            </w:r>
            <w:r w:rsidRPr="00516491">
              <w:rPr>
                <w:rFonts w:cs="Arial"/>
              </w:rPr>
            </w:r>
            <w:r w:rsidRPr="00516491">
              <w:rPr>
                <w:rFonts w:cs="Arial"/>
              </w:rPr>
              <w:fldChar w:fldCharType="separate"/>
            </w:r>
            <w:r w:rsidR="001500A8" w:rsidRPr="00516491">
              <w:rPr>
                <w:rFonts w:cs="Arial"/>
                <w:noProof/>
              </w:rPr>
              <w:t> </w:t>
            </w:r>
            <w:r w:rsidR="001500A8" w:rsidRPr="00516491">
              <w:rPr>
                <w:rFonts w:cs="Arial"/>
                <w:noProof/>
              </w:rPr>
              <w:t> </w:t>
            </w:r>
            <w:r w:rsidR="001500A8" w:rsidRPr="00516491">
              <w:rPr>
                <w:rFonts w:cs="Arial"/>
                <w:noProof/>
              </w:rPr>
              <w:t> </w:t>
            </w:r>
            <w:r w:rsidR="001500A8" w:rsidRPr="00516491">
              <w:rPr>
                <w:rFonts w:cs="Arial"/>
                <w:noProof/>
              </w:rPr>
              <w:t> </w:t>
            </w:r>
            <w:r w:rsidR="001500A8" w:rsidRPr="00516491">
              <w:rPr>
                <w:rFonts w:cs="Arial"/>
                <w:noProof/>
              </w:rPr>
              <w:t> </w:t>
            </w:r>
            <w:r w:rsidRPr="00516491">
              <w:rPr>
                <w:rFonts w:cs="Arial"/>
              </w:rPr>
              <w:fldChar w:fldCharType="end"/>
            </w:r>
            <w:bookmarkEnd w:id="3"/>
            <w:r w:rsidRPr="00516491">
              <w:rPr>
                <w:rFonts w:cs="Arial"/>
              </w:rPr>
              <w:t>)</w:t>
            </w:r>
          </w:p>
        </w:tc>
      </w:tr>
      <w:tr w:rsidR="008658B8" w:rsidRPr="00516491" w:rsidTr="0065649F">
        <w:tc>
          <w:tcPr>
            <w:tcW w:w="1168" w:type="dxa"/>
          </w:tcPr>
          <w:p w:rsidR="008658B8" w:rsidRPr="00516491" w:rsidRDefault="008658B8" w:rsidP="00AE11C3">
            <w:pPr>
              <w:keepNext/>
              <w:spacing w:before="120" w:line="276" w:lineRule="auto"/>
              <w:jc w:val="both"/>
              <w:rPr>
                <w:rFonts w:cs="Arial"/>
              </w:rPr>
            </w:pPr>
          </w:p>
        </w:tc>
        <w:tc>
          <w:tcPr>
            <w:tcW w:w="8080" w:type="dxa"/>
            <w:gridSpan w:val="3"/>
          </w:tcPr>
          <w:p w:rsidR="008658B8" w:rsidRPr="00516491" w:rsidRDefault="008658B8" w:rsidP="00AE11C3">
            <w:pPr>
              <w:keepNext/>
              <w:spacing w:before="120" w:line="276" w:lineRule="auto"/>
              <w:jc w:val="both"/>
              <w:rPr>
                <w:rFonts w:cs="Arial"/>
              </w:rPr>
            </w:pPr>
            <w:r w:rsidRPr="00516491">
              <w:rPr>
                <w:rFonts w:cs="Arial"/>
              </w:rPr>
              <w:t xml:space="preserve">Flur/e  </w:t>
            </w:r>
            <w:r w:rsidRPr="00516491">
              <w:rPr>
                <w:rFonts w:cs="Arial"/>
              </w:rPr>
              <w:fldChar w:fldCharType="begin">
                <w:ffData>
                  <w:name w:val="Text16"/>
                  <w:enabled/>
                  <w:calcOnExit w:val="0"/>
                  <w:textInput/>
                </w:ffData>
              </w:fldChar>
            </w:r>
            <w:bookmarkStart w:id="4" w:name="Text16"/>
            <w:r w:rsidRPr="00516491">
              <w:rPr>
                <w:rFonts w:cs="Arial"/>
              </w:rPr>
              <w:instrText xml:space="preserve"> FORMTEXT </w:instrText>
            </w:r>
            <w:r w:rsidRPr="00516491">
              <w:rPr>
                <w:rFonts w:cs="Arial"/>
              </w:rPr>
            </w:r>
            <w:r w:rsidRPr="00516491">
              <w:rPr>
                <w:rFonts w:cs="Arial"/>
              </w:rPr>
              <w:fldChar w:fldCharType="separate"/>
            </w:r>
            <w:r w:rsidR="001500A8" w:rsidRPr="00516491">
              <w:rPr>
                <w:rFonts w:cs="Arial"/>
                <w:noProof/>
              </w:rPr>
              <w:t> </w:t>
            </w:r>
            <w:r w:rsidR="001500A8" w:rsidRPr="00516491">
              <w:rPr>
                <w:rFonts w:cs="Arial"/>
                <w:noProof/>
              </w:rPr>
              <w:t> </w:t>
            </w:r>
            <w:r w:rsidR="001500A8" w:rsidRPr="00516491">
              <w:rPr>
                <w:rFonts w:cs="Arial"/>
                <w:noProof/>
              </w:rPr>
              <w:t> </w:t>
            </w:r>
            <w:r w:rsidR="001500A8" w:rsidRPr="00516491">
              <w:rPr>
                <w:rFonts w:cs="Arial"/>
                <w:noProof/>
              </w:rPr>
              <w:t> </w:t>
            </w:r>
            <w:r w:rsidR="001500A8" w:rsidRPr="00516491">
              <w:rPr>
                <w:rFonts w:cs="Arial"/>
                <w:noProof/>
              </w:rPr>
              <w:t> </w:t>
            </w:r>
            <w:r w:rsidRPr="00516491">
              <w:rPr>
                <w:rFonts w:cs="Arial"/>
              </w:rPr>
              <w:fldChar w:fldCharType="end"/>
            </w:r>
            <w:bookmarkEnd w:id="4"/>
            <w:r w:rsidRPr="00516491">
              <w:rPr>
                <w:rFonts w:cs="Arial"/>
              </w:rPr>
              <w:t xml:space="preserve">  Größe  </w:t>
            </w:r>
            <w:r w:rsidRPr="00516491">
              <w:rPr>
                <w:rFonts w:cs="Arial"/>
              </w:rPr>
              <w:fldChar w:fldCharType="begin">
                <w:ffData>
                  <w:name w:val="Text17"/>
                  <w:enabled/>
                  <w:calcOnExit w:val="0"/>
                  <w:textInput/>
                </w:ffData>
              </w:fldChar>
            </w:r>
            <w:bookmarkStart w:id="5" w:name="Text17"/>
            <w:r w:rsidRPr="00516491">
              <w:rPr>
                <w:rFonts w:cs="Arial"/>
              </w:rPr>
              <w:instrText xml:space="preserve"> FORMTEXT </w:instrText>
            </w:r>
            <w:r w:rsidRPr="00516491">
              <w:rPr>
                <w:rFonts w:cs="Arial"/>
              </w:rPr>
            </w:r>
            <w:r w:rsidRPr="00516491">
              <w:rPr>
                <w:rFonts w:cs="Arial"/>
              </w:rPr>
              <w:fldChar w:fldCharType="separate"/>
            </w:r>
            <w:r w:rsidR="001500A8" w:rsidRPr="00516491">
              <w:rPr>
                <w:rFonts w:cs="Arial"/>
                <w:noProof/>
              </w:rPr>
              <w:t> </w:t>
            </w:r>
            <w:r w:rsidR="001500A8" w:rsidRPr="00516491">
              <w:rPr>
                <w:rFonts w:cs="Arial"/>
                <w:noProof/>
              </w:rPr>
              <w:t> </w:t>
            </w:r>
            <w:r w:rsidR="001500A8" w:rsidRPr="00516491">
              <w:rPr>
                <w:rFonts w:cs="Arial"/>
                <w:noProof/>
              </w:rPr>
              <w:t> </w:t>
            </w:r>
            <w:r w:rsidR="001500A8" w:rsidRPr="00516491">
              <w:rPr>
                <w:rFonts w:cs="Arial"/>
                <w:noProof/>
              </w:rPr>
              <w:t> </w:t>
            </w:r>
            <w:r w:rsidR="001500A8" w:rsidRPr="00516491">
              <w:rPr>
                <w:rFonts w:cs="Arial"/>
                <w:noProof/>
              </w:rPr>
              <w:t> </w:t>
            </w:r>
            <w:r w:rsidRPr="00516491">
              <w:rPr>
                <w:rFonts w:cs="Arial"/>
              </w:rPr>
              <w:fldChar w:fldCharType="end"/>
            </w:r>
            <w:bookmarkEnd w:id="5"/>
            <w:r w:rsidRPr="00516491">
              <w:rPr>
                <w:rFonts w:cs="Arial"/>
              </w:rPr>
              <w:t xml:space="preserve"> </w:t>
            </w:r>
          </w:p>
        </w:tc>
      </w:tr>
      <w:tr w:rsidR="008658B8" w:rsidRPr="00516491" w:rsidTr="0065649F">
        <w:tc>
          <w:tcPr>
            <w:tcW w:w="1168" w:type="dxa"/>
          </w:tcPr>
          <w:p w:rsidR="008658B8" w:rsidRPr="00516491" w:rsidRDefault="008658B8" w:rsidP="00AE11C3">
            <w:pPr>
              <w:keepNext/>
              <w:spacing w:before="120" w:line="276" w:lineRule="auto"/>
              <w:jc w:val="both"/>
              <w:rPr>
                <w:rFonts w:cs="Arial"/>
              </w:rPr>
            </w:pPr>
          </w:p>
        </w:tc>
        <w:tc>
          <w:tcPr>
            <w:tcW w:w="8080" w:type="dxa"/>
            <w:gridSpan w:val="3"/>
          </w:tcPr>
          <w:p w:rsidR="008658B8" w:rsidRPr="00516491" w:rsidRDefault="008658B8" w:rsidP="00AE11C3">
            <w:pPr>
              <w:keepNext/>
              <w:spacing w:before="120" w:line="276" w:lineRule="auto"/>
              <w:jc w:val="both"/>
              <w:rPr>
                <w:rFonts w:cs="Arial"/>
              </w:rPr>
            </w:pPr>
            <w:r w:rsidRPr="00516491">
              <w:rPr>
                <w:rFonts w:cs="Arial"/>
              </w:rPr>
              <w:t xml:space="preserve">Gesamtfläche aller Flurstücke:  </w:t>
            </w:r>
            <w:r w:rsidRPr="00516491">
              <w:rPr>
                <w:rFonts w:cs="Arial"/>
              </w:rPr>
              <w:fldChar w:fldCharType="begin">
                <w:ffData>
                  <w:name w:val="Text18"/>
                  <w:enabled/>
                  <w:calcOnExit w:val="0"/>
                  <w:textInput/>
                </w:ffData>
              </w:fldChar>
            </w:r>
            <w:bookmarkStart w:id="6" w:name="Text18"/>
            <w:r w:rsidRPr="00516491">
              <w:rPr>
                <w:rFonts w:cs="Arial"/>
              </w:rPr>
              <w:instrText xml:space="preserve"> FORMTEXT </w:instrText>
            </w:r>
            <w:r w:rsidRPr="00516491">
              <w:rPr>
                <w:rFonts w:cs="Arial"/>
              </w:rPr>
            </w:r>
            <w:r w:rsidRPr="00516491">
              <w:rPr>
                <w:rFonts w:cs="Arial"/>
              </w:rPr>
              <w:fldChar w:fldCharType="separate"/>
            </w:r>
            <w:r w:rsidR="001500A8" w:rsidRPr="00516491">
              <w:rPr>
                <w:rFonts w:cs="Arial"/>
                <w:noProof/>
              </w:rPr>
              <w:t> </w:t>
            </w:r>
            <w:r w:rsidR="001500A8" w:rsidRPr="00516491">
              <w:rPr>
                <w:rFonts w:cs="Arial"/>
                <w:noProof/>
              </w:rPr>
              <w:t> </w:t>
            </w:r>
            <w:r w:rsidR="001500A8" w:rsidRPr="00516491">
              <w:rPr>
                <w:rFonts w:cs="Arial"/>
                <w:noProof/>
              </w:rPr>
              <w:t> </w:t>
            </w:r>
            <w:r w:rsidR="001500A8" w:rsidRPr="00516491">
              <w:rPr>
                <w:rFonts w:cs="Arial"/>
                <w:noProof/>
              </w:rPr>
              <w:t> </w:t>
            </w:r>
            <w:r w:rsidR="001500A8" w:rsidRPr="00516491">
              <w:rPr>
                <w:rFonts w:cs="Arial"/>
                <w:noProof/>
              </w:rPr>
              <w:t> </w:t>
            </w:r>
            <w:r w:rsidRPr="00516491">
              <w:rPr>
                <w:rFonts w:cs="Arial"/>
              </w:rPr>
              <w:fldChar w:fldCharType="end"/>
            </w:r>
            <w:bookmarkEnd w:id="6"/>
            <w:r w:rsidRPr="00516491">
              <w:rPr>
                <w:rFonts w:cs="Arial"/>
              </w:rPr>
              <w:t xml:space="preserve">  m²</w:t>
            </w:r>
          </w:p>
        </w:tc>
      </w:tr>
      <w:tr w:rsidR="008658B8" w:rsidRPr="00516491" w:rsidTr="0065649F">
        <w:trPr>
          <w:cantSplit/>
        </w:trPr>
        <w:tc>
          <w:tcPr>
            <w:tcW w:w="1168" w:type="dxa"/>
          </w:tcPr>
          <w:p w:rsidR="008658B8" w:rsidRPr="00516491" w:rsidRDefault="008658B8" w:rsidP="00AE11C3">
            <w:pPr>
              <w:spacing w:before="120" w:line="276" w:lineRule="auto"/>
              <w:jc w:val="both"/>
              <w:rPr>
                <w:rFonts w:cs="Arial"/>
              </w:rPr>
            </w:pPr>
          </w:p>
        </w:tc>
        <w:tc>
          <w:tcPr>
            <w:tcW w:w="8080" w:type="dxa"/>
            <w:gridSpan w:val="3"/>
          </w:tcPr>
          <w:p w:rsidR="00BA3C77" w:rsidRPr="00516491" w:rsidRDefault="008658B8" w:rsidP="00AE11C3">
            <w:pPr>
              <w:spacing w:before="120" w:line="276" w:lineRule="auto"/>
              <w:jc w:val="both"/>
              <w:rPr>
                <w:rFonts w:cs="Arial"/>
                <w:vertAlign w:val="superscript"/>
              </w:rPr>
            </w:pPr>
            <w:r w:rsidRPr="00516491">
              <w:rPr>
                <w:rFonts w:cs="Arial"/>
              </w:rPr>
              <w:fldChar w:fldCharType="begin">
                <w:ffData>
                  <w:name w:val="Kontrollkästchen4"/>
                  <w:enabled/>
                  <w:calcOnExit w:val="0"/>
                  <w:checkBox>
                    <w:sizeAuto/>
                    <w:default w:val="0"/>
                  </w:checkBox>
                </w:ffData>
              </w:fldChar>
            </w:r>
            <w:bookmarkStart w:id="7" w:name="Kontrollkästchen4"/>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bookmarkEnd w:id="7"/>
            <w:r w:rsidR="000A7A99" w:rsidRPr="00516491">
              <w:rPr>
                <w:rFonts w:cs="Arial"/>
              </w:rPr>
              <w:t xml:space="preserve"> </w:t>
            </w:r>
            <w:r w:rsidRPr="00516491">
              <w:rPr>
                <w:rFonts w:cs="Arial"/>
              </w:rPr>
              <w:t xml:space="preserve">eine bauliche Anlage </w:t>
            </w:r>
            <w:r w:rsidR="006C04D0" w:rsidRPr="00516491">
              <w:rPr>
                <w:rFonts w:cs="Arial"/>
              </w:rPr>
              <w:t>(Verkehrsanlage)</w:t>
            </w:r>
            <w:r w:rsidRPr="00516491">
              <w:rPr>
                <w:rFonts w:cs="Arial"/>
              </w:rPr>
              <w:t xml:space="preserve">  </w:t>
            </w: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eine Baumaßnahme, bestehend aus mehreren </w:t>
            </w:r>
            <w:r w:rsidR="006C04D0" w:rsidRPr="00516491">
              <w:rPr>
                <w:rFonts w:cs="Arial"/>
                <w:color w:val="000000"/>
              </w:rPr>
              <w:t>Verkehrsanlagen</w:t>
            </w:r>
            <w:r w:rsidRPr="00516491">
              <w:rPr>
                <w:rFonts w:cs="Arial"/>
              </w:rPr>
              <w:t xml:space="preserve"> (s. Anlage zu §</w:t>
            </w:r>
            <w:r w:rsidR="00AE11C3" w:rsidRPr="00516491">
              <w:rPr>
                <w:rFonts w:cs="Arial"/>
              </w:rPr>
              <w:t> </w:t>
            </w:r>
            <w:r w:rsidRPr="00516491">
              <w:rPr>
                <w:rFonts w:cs="Arial"/>
              </w:rPr>
              <w:t>1 Nummer 1.1)</w:t>
            </w:r>
          </w:p>
        </w:tc>
      </w:tr>
      <w:tr w:rsidR="008658B8" w:rsidRPr="00516491" w:rsidTr="0065649F">
        <w:tc>
          <w:tcPr>
            <w:tcW w:w="1168" w:type="dxa"/>
          </w:tcPr>
          <w:p w:rsidR="008658B8" w:rsidRPr="00516491" w:rsidRDefault="008658B8" w:rsidP="00AE11C3">
            <w:pPr>
              <w:spacing w:before="120" w:line="276" w:lineRule="auto"/>
              <w:jc w:val="both"/>
              <w:rPr>
                <w:rFonts w:cs="Arial"/>
              </w:rPr>
            </w:pPr>
          </w:p>
        </w:tc>
        <w:tc>
          <w:tcPr>
            <w:tcW w:w="8080" w:type="dxa"/>
            <w:gridSpan w:val="3"/>
          </w:tcPr>
          <w:p w:rsidR="008658B8" w:rsidRPr="00516491" w:rsidRDefault="008658B8" w:rsidP="00AE11C3">
            <w:pPr>
              <w:spacing w:before="120" w:line="276" w:lineRule="auto"/>
              <w:jc w:val="both"/>
              <w:rPr>
                <w:rFonts w:cs="Arial"/>
              </w:rPr>
            </w:pPr>
            <w:r w:rsidRPr="00516491">
              <w:rPr>
                <w:rFonts w:cs="Arial"/>
              </w:rPr>
              <w:fldChar w:fldCharType="begin">
                <w:ffData>
                  <w:name w:val="Kontrollkästchen48"/>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neu </w:t>
            </w:r>
            <w:r w:rsidRPr="00516491">
              <w:rPr>
                <w:rFonts w:cs="Arial"/>
                <w:color w:val="000000"/>
              </w:rPr>
              <w:t>hergestellt</w:t>
            </w:r>
            <w:r w:rsidRPr="00516491">
              <w:rPr>
                <w:rFonts w:cs="Arial"/>
              </w:rPr>
              <w:t xml:space="preserve">,  </w:t>
            </w:r>
            <w:r w:rsidRPr="00516491">
              <w:rPr>
                <w:rFonts w:cs="Arial"/>
              </w:rPr>
              <w:fldChar w:fldCharType="begin">
                <w:ffData>
                  <w:name w:val="Kontrollkästchen113"/>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umgebaut,  </w:t>
            </w:r>
            <w:r w:rsidRPr="00516491">
              <w:rPr>
                <w:rFonts w:cs="Arial"/>
              </w:rPr>
              <w:fldChar w:fldCharType="begin">
                <w:ffData>
                  <w:name w:val="Kontrollkästchen49"/>
                  <w:enabled/>
                  <w:calcOnExit w:val="0"/>
                  <w:checkBox>
                    <w:sizeAuto/>
                    <w:default w:val="0"/>
                  </w:checkBox>
                </w:ffData>
              </w:fldChar>
            </w:r>
            <w:bookmarkStart w:id="8" w:name="Kontrollkästchen49"/>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bookmarkEnd w:id="8"/>
            <w:r w:rsidRPr="00516491">
              <w:rPr>
                <w:rFonts w:cs="Arial"/>
              </w:rPr>
              <w:t xml:space="preserve">  erweitert, </w:t>
            </w:r>
            <w:r w:rsidRPr="00516491">
              <w:rPr>
                <w:rFonts w:cs="Arial"/>
              </w:rPr>
              <w:fldChar w:fldCharType="begin">
                <w:ffData>
                  <w:name w:val="Kontrollkästchen114"/>
                  <w:enabled/>
                  <w:calcOnExit w:val="0"/>
                  <w:checkBox>
                    <w:sizeAuto/>
                    <w:default w:val="0"/>
                  </w:checkBox>
                </w:ffData>
              </w:fldChar>
            </w:r>
            <w:bookmarkStart w:id="9" w:name="Kontrollkästchen114"/>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bookmarkEnd w:id="9"/>
            <w:r w:rsidRPr="00516491">
              <w:rPr>
                <w:rFonts w:cs="Arial"/>
              </w:rPr>
              <w:t xml:space="preserve">  modernisiert, </w:t>
            </w:r>
            <w:r w:rsidRPr="00516491">
              <w:rPr>
                <w:rFonts w:cs="Arial"/>
              </w:rPr>
              <w:fldChar w:fldCharType="begin">
                <w:ffData>
                  <w:name w:val="Kontrollkästchen50"/>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instand gesetzt oder instand gehalten</w:t>
            </w:r>
            <w:r w:rsidR="006A5779" w:rsidRPr="00516491">
              <w:rPr>
                <w:rFonts w:cs="Arial"/>
              </w:rPr>
              <w:t xml:space="preserve"> werden soll.</w:t>
            </w:r>
          </w:p>
        </w:tc>
      </w:tr>
      <w:tr w:rsidR="008658B8" w:rsidRPr="00516491" w:rsidTr="0065649F">
        <w:tc>
          <w:tcPr>
            <w:tcW w:w="1168" w:type="dxa"/>
          </w:tcPr>
          <w:p w:rsidR="008658B8" w:rsidRPr="00516491" w:rsidRDefault="008658B8" w:rsidP="00AE11C3">
            <w:pPr>
              <w:spacing w:before="120" w:line="276" w:lineRule="auto"/>
              <w:jc w:val="both"/>
              <w:rPr>
                <w:rFonts w:cs="Arial"/>
              </w:rPr>
            </w:pPr>
          </w:p>
        </w:tc>
        <w:tc>
          <w:tcPr>
            <w:tcW w:w="8080" w:type="dxa"/>
            <w:gridSpan w:val="3"/>
          </w:tcPr>
          <w:p w:rsidR="008658B8" w:rsidRPr="00516491" w:rsidRDefault="008658B8" w:rsidP="00AE11C3">
            <w:pPr>
              <w:spacing w:before="120" w:line="276" w:lineRule="auto"/>
              <w:jc w:val="both"/>
              <w:rPr>
                <w:rFonts w:cs="Arial"/>
              </w:rPr>
            </w:pPr>
          </w:p>
        </w:tc>
      </w:tr>
      <w:tr w:rsidR="008658B8" w:rsidRPr="00516491" w:rsidTr="0065649F">
        <w:tc>
          <w:tcPr>
            <w:tcW w:w="1168" w:type="dxa"/>
          </w:tcPr>
          <w:p w:rsidR="008658B8" w:rsidRPr="00516491" w:rsidRDefault="008658B8" w:rsidP="00AE11C3">
            <w:pPr>
              <w:keepNext/>
              <w:spacing w:before="120" w:line="276" w:lineRule="auto"/>
              <w:jc w:val="both"/>
              <w:rPr>
                <w:rFonts w:cs="Arial"/>
                <w:b/>
              </w:rPr>
            </w:pPr>
            <w:r w:rsidRPr="00516491">
              <w:rPr>
                <w:rFonts w:cs="Arial"/>
                <w:b/>
              </w:rPr>
              <w:t>1.2</w:t>
            </w:r>
          </w:p>
        </w:tc>
        <w:tc>
          <w:tcPr>
            <w:tcW w:w="8080" w:type="dxa"/>
            <w:gridSpan w:val="3"/>
          </w:tcPr>
          <w:p w:rsidR="008658B8" w:rsidRPr="00516491" w:rsidRDefault="008658B8" w:rsidP="00AE11C3">
            <w:pPr>
              <w:keepNext/>
              <w:spacing w:before="120" w:line="276" w:lineRule="auto"/>
              <w:jc w:val="both"/>
              <w:rPr>
                <w:rFonts w:cs="Arial"/>
              </w:rPr>
            </w:pPr>
            <w:r w:rsidRPr="00516491">
              <w:rPr>
                <w:rFonts w:cs="Arial"/>
              </w:rPr>
              <w:t xml:space="preserve">Die bauliche Anlage/die Baumaßnahme ist für </w:t>
            </w:r>
            <w:r w:rsidRPr="00516491">
              <w:rPr>
                <w:rFonts w:cs="Arial"/>
              </w:rPr>
              <w:fldChar w:fldCharType="begin">
                <w:ffData>
                  <w:name w:val="Text24"/>
                  <w:enabled/>
                  <w:calcOnExit w:val="0"/>
                  <w:textInput/>
                </w:ffData>
              </w:fldChar>
            </w:r>
            <w:bookmarkStart w:id="10" w:name="Text24"/>
            <w:r w:rsidRPr="00516491">
              <w:rPr>
                <w:rFonts w:cs="Arial"/>
              </w:rPr>
              <w:instrText xml:space="preserve"> FORMTEXT </w:instrText>
            </w:r>
            <w:r w:rsidRPr="00516491">
              <w:rPr>
                <w:rFonts w:cs="Arial"/>
              </w:rPr>
            </w:r>
            <w:r w:rsidRPr="00516491">
              <w:rPr>
                <w:rFonts w:cs="Arial"/>
              </w:rPr>
              <w:fldChar w:fldCharType="separate"/>
            </w:r>
            <w:r w:rsidR="001500A8" w:rsidRPr="00516491">
              <w:rPr>
                <w:rFonts w:cs="Arial"/>
                <w:noProof/>
              </w:rPr>
              <w:t> </w:t>
            </w:r>
            <w:r w:rsidR="001500A8" w:rsidRPr="00516491">
              <w:rPr>
                <w:rFonts w:cs="Arial"/>
                <w:noProof/>
              </w:rPr>
              <w:t> </w:t>
            </w:r>
            <w:r w:rsidR="001500A8" w:rsidRPr="00516491">
              <w:rPr>
                <w:rFonts w:cs="Arial"/>
                <w:noProof/>
              </w:rPr>
              <w:t> </w:t>
            </w:r>
            <w:r w:rsidR="001500A8" w:rsidRPr="00516491">
              <w:rPr>
                <w:rFonts w:cs="Arial"/>
                <w:noProof/>
              </w:rPr>
              <w:t> </w:t>
            </w:r>
            <w:r w:rsidR="001500A8" w:rsidRPr="00516491">
              <w:rPr>
                <w:rFonts w:cs="Arial"/>
                <w:noProof/>
              </w:rPr>
              <w:t> </w:t>
            </w:r>
            <w:r w:rsidRPr="00516491">
              <w:rPr>
                <w:rFonts w:cs="Arial"/>
              </w:rPr>
              <w:fldChar w:fldCharType="end"/>
            </w:r>
            <w:bookmarkEnd w:id="10"/>
            <w:r w:rsidRPr="00516491">
              <w:rPr>
                <w:rFonts w:cs="Arial"/>
              </w:rPr>
              <w:t xml:space="preserve"> </w:t>
            </w:r>
            <w:r w:rsidRPr="00516491">
              <w:rPr>
                <w:rFonts w:cs="Arial"/>
                <w:vertAlign w:val="superscript"/>
              </w:rPr>
              <w:footnoteReference w:id="1"/>
            </w:r>
            <w:r w:rsidR="006A5779" w:rsidRPr="00516491">
              <w:rPr>
                <w:rFonts w:cs="Arial"/>
              </w:rPr>
              <w:t xml:space="preserve"> als </w:t>
            </w:r>
            <w:r w:rsidR="006A5779" w:rsidRPr="00516491">
              <w:rPr>
                <w:rFonts w:cs="Arial"/>
              </w:rPr>
              <w:fldChar w:fldCharType="begin">
                <w:ffData>
                  <w:name w:val="Text25"/>
                  <w:enabled/>
                  <w:calcOnExit w:val="0"/>
                  <w:textInput/>
                </w:ffData>
              </w:fldChar>
            </w:r>
            <w:r w:rsidR="006A5779" w:rsidRPr="00516491">
              <w:rPr>
                <w:rFonts w:cs="Arial"/>
              </w:rPr>
              <w:instrText xml:space="preserve"> FORMTEXT </w:instrText>
            </w:r>
            <w:r w:rsidR="006A5779" w:rsidRPr="00516491">
              <w:rPr>
                <w:rFonts w:cs="Arial"/>
              </w:rPr>
            </w:r>
            <w:r w:rsidR="006A5779" w:rsidRPr="00516491">
              <w:rPr>
                <w:rFonts w:cs="Arial"/>
              </w:rPr>
              <w:fldChar w:fldCharType="separate"/>
            </w:r>
            <w:r w:rsidR="006A5779" w:rsidRPr="00516491">
              <w:rPr>
                <w:rFonts w:cs="Arial"/>
                <w:noProof/>
              </w:rPr>
              <w:t> </w:t>
            </w:r>
            <w:r w:rsidR="006A5779" w:rsidRPr="00516491">
              <w:rPr>
                <w:rFonts w:cs="Arial"/>
                <w:noProof/>
              </w:rPr>
              <w:t> </w:t>
            </w:r>
            <w:r w:rsidR="006A5779" w:rsidRPr="00516491">
              <w:rPr>
                <w:rFonts w:cs="Arial"/>
                <w:noProof/>
              </w:rPr>
              <w:t> </w:t>
            </w:r>
            <w:r w:rsidR="006A5779" w:rsidRPr="00516491">
              <w:rPr>
                <w:rFonts w:cs="Arial"/>
                <w:noProof/>
              </w:rPr>
              <w:t> </w:t>
            </w:r>
            <w:r w:rsidR="006A5779" w:rsidRPr="00516491">
              <w:rPr>
                <w:rFonts w:cs="Arial"/>
                <w:noProof/>
              </w:rPr>
              <w:t> </w:t>
            </w:r>
            <w:r w:rsidR="006A5779" w:rsidRPr="00516491">
              <w:rPr>
                <w:rFonts w:cs="Arial"/>
              </w:rPr>
              <w:fldChar w:fldCharType="end"/>
            </w:r>
            <w:r w:rsidR="006A5779" w:rsidRPr="00516491">
              <w:rPr>
                <w:rFonts w:cs="Arial"/>
              </w:rPr>
              <w:t xml:space="preserve"> </w:t>
            </w:r>
            <w:r w:rsidR="006A5779" w:rsidRPr="00516491">
              <w:rPr>
                <w:rFonts w:cs="Arial"/>
                <w:vertAlign w:val="superscript"/>
              </w:rPr>
              <w:footnoteReference w:id="2"/>
            </w:r>
            <w:r w:rsidR="006A5779" w:rsidRPr="00516491">
              <w:rPr>
                <w:rFonts w:cs="Arial"/>
              </w:rPr>
              <w:t xml:space="preserve"> bestimmt.</w:t>
            </w:r>
          </w:p>
        </w:tc>
      </w:tr>
      <w:tr w:rsidR="00820B81" w:rsidRPr="00516491" w:rsidTr="0065649F">
        <w:tc>
          <w:tcPr>
            <w:tcW w:w="1168" w:type="dxa"/>
          </w:tcPr>
          <w:p w:rsidR="00820B81" w:rsidRPr="00516491" w:rsidRDefault="00820B81" w:rsidP="00AE11C3">
            <w:pPr>
              <w:spacing w:before="120" w:line="276" w:lineRule="auto"/>
              <w:jc w:val="both"/>
              <w:rPr>
                <w:rFonts w:cs="Arial"/>
              </w:rPr>
            </w:pPr>
          </w:p>
        </w:tc>
        <w:tc>
          <w:tcPr>
            <w:tcW w:w="8080" w:type="dxa"/>
            <w:gridSpan w:val="3"/>
          </w:tcPr>
          <w:p w:rsidR="00820B81" w:rsidRPr="00516491" w:rsidRDefault="00820B81" w:rsidP="00AE11C3">
            <w:pPr>
              <w:spacing w:before="120" w:line="276" w:lineRule="auto"/>
              <w:jc w:val="both"/>
              <w:rPr>
                <w:rFonts w:cs="Arial"/>
              </w:rPr>
            </w:pPr>
          </w:p>
        </w:tc>
      </w:tr>
      <w:tr w:rsidR="008658B8" w:rsidRPr="00516491" w:rsidTr="0065649F">
        <w:trPr>
          <w:cantSplit/>
        </w:trPr>
        <w:tc>
          <w:tcPr>
            <w:tcW w:w="1168" w:type="dxa"/>
          </w:tcPr>
          <w:p w:rsidR="008658B8" w:rsidRPr="00516491" w:rsidRDefault="008658B8" w:rsidP="00AE11C3">
            <w:pPr>
              <w:keepNext/>
              <w:spacing w:before="120" w:line="276" w:lineRule="auto"/>
              <w:jc w:val="both"/>
              <w:rPr>
                <w:rFonts w:cs="Arial"/>
              </w:rPr>
            </w:pPr>
            <w:r w:rsidRPr="00516491">
              <w:rPr>
                <w:rFonts w:cs="Arial"/>
              </w:rPr>
              <w:fldChar w:fldCharType="begin">
                <w:ffData>
                  <w:name w:val="Kontrollkästchen118"/>
                  <w:enabled/>
                  <w:calcOnExit w:val="0"/>
                  <w:checkBox>
                    <w:sizeAuto/>
                    <w:default w:val="0"/>
                  </w:checkBox>
                </w:ffData>
              </w:fldChar>
            </w:r>
            <w:bookmarkStart w:id="11" w:name="Kontrollkästchen118"/>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bookmarkEnd w:id="11"/>
            <w:r w:rsidRPr="00516491">
              <w:rPr>
                <w:rFonts w:cs="Arial"/>
              </w:rPr>
              <w:t xml:space="preserve"> </w:t>
            </w:r>
            <w:r w:rsidRPr="00516491">
              <w:rPr>
                <w:rFonts w:cs="Arial"/>
                <w:b/>
              </w:rPr>
              <w:t>1.</w:t>
            </w:r>
            <w:r w:rsidR="00C56B98" w:rsidRPr="00516491">
              <w:rPr>
                <w:rFonts w:cs="Arial"/>
                <w:b/>
              </w:rPr>
              <w:t>3</w:t>
            </w:r>
          </w:p>
        </w:tc>
        <w:tc>
          <w:tcPr>
            <w:tcW w:w="8080" w:type="dxa"/>
            <w:gridSpan w:val="3"/>
          </w:tcPr>
          <w:p w:rsidR="008658B8" w:rsidRPr="00516491" w:rsidRDefault="008658B8" w:rsidP="00AE11C3">
            <w:pPr>
              <w:keepNext/>
              <w:spacing w:before="120" w:line="276" w:lineRule="auto"/>
              <w:jc w:val="both"/>
              <w:rPr>
                <w:rFonts w:cs="Arial"/>
              </w:rPr>
            </w:pPr>
            <w:r w:rsidRPr="00516491">
              <w:rPr>
                <w:rFonts w:cs="Arial"/>
              </w:rPr>
              <w:t>Die Baumaßnahme ist Teil des Gesamtvorhabens</w:t>
            </w:r>
          </w:p>
        </w:tc>
      </w:tr>
      <w:tr w:rsidR="008658B8" w:rsidRPr="00516491" w:rsidTr="0065649F">
        <w:tc>
          <w:tcPr>
            <w:tcW w:w="1168" w:type="dxa"/>
          </w:tcPr>
          <w:p w:rsidR="008658B8" w:rsidRPr="00516491" w:rsidRDefault="008658B8" w:rsidP="00AE11C3">
            <w:pPr>
              <w:keepNext/>
              <w:spacing w:before="120" w:line="276" w:lineRule="auto"/>
              <w:jc w:val="both"/>
              <w:rPr>
                <w:rFonts w:cs="Arial"/>
              </w:rPr>
            </w:pPr>
          </w:p>
        </w:tc>
        <w:tc>
          <w:tcPr>
            <w:tcW w:w="8080" w:type="dxa"/>
            <w:gridSpan w:val="3"/>
          </w:tcPr>
          <w:p w:rsidR="008658B8" w:rsidRPr="00516491" w:rsidRDefault="008658B8" w:rsidP="00AE11C3">
            <w:pPr>
              <w:keepNext/>
              <w:spacing w:before="120" w:line="276" w:lineRule="auto"/>
              <w:jc w:val="both"/>
              <w:rPr>
                <w:rFonts w:cs="Arial"/>
              </w:rPr>
            </w:pPr>
            <w:r w:rsidRPr="00516491">
              <w:rPr>
                <w:rFonts w:cs="Arial"/>
              </w:rPr>
              <w:fldChar w:fldCharType="begin">
                <w:ffData>
                  <w:name w:val="Text27"/>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001500A8" w:rsidRPr="00516491">
              <w:rPr>
                <w:rFonts w:cs="Arial"/>
                <w:noProof/>
              </w:rPr>
              <w:t> </w:t>
            </w:r>
            <w:r w:rsidR="001500A8" w:rsidRPr="00516491">
              <w:rPr>
                <w:rFonts w:cs="Arial"/>
                <w:noProof/>
              </w:rPr>
              <w:t> </w:t>
            </w:r>
            <w:r w:rsidR="001500A8" w:rsidRPr="00516491">
              <w:rPr>
                <w:rFonts w:cs="Arial"/>
                <w:noProof/>
              </w:rPr>
              <w:t> </w:t>
            </w:r>
            <w:r w:rsidR="001500A8" w:rsidRPr="00516491">
              <w:rPr>
                <w:rFonts w:cs="Arial"/>
                <w:noProof/>
              </w:rPr>
              <w:t> </w:t>
            </w:r>
            <w:r w:rsidR="001500A8" w:rsidRPr="00516491">
              <w:rPr>
                <w:rFonts w:cs="Arial"/>
                <w:noProof/>
              </w:rPr>
              <w:t> </w:t>
            </w:r>
            <w:r w:rsidRPr="00516491">
              <w:rPr>
                <w:rFonts w:cs="Arial"/>
              </w:rPr>
              <w:fldChar w:fldCharType="end"/>
            </w:r>
          </w:p>
        </w:tc>
      </w:tr>
      <w:tr w:rsidR="008658B8" w:rsidRPr="00516491" w:rsidTr="0065649F">
        <w:tc>
          <w:tcPr>
            <w:tcW w:w="1168" w:type="dxa"/>
          </w:tcPr>
          <w:p w:rsidR="008658B8" w:rsidRPr="00516491" w:rsidRDefault="008658B8" w:rsidP="00AE11C3">
            <w:pPr>
              <w:spacing w:before="120" w:line="276" w:lineRule="auto"/>
              <w:jc w:val="both"/>
              <w:rPr>
                <w:rFonts w:cs="Arial"/>
              </w:rPr>
            </w:pPr>
          </w:p>
        </w:tc>
        <w:tc>
          <w:tcPr>
            <w:tcW w:w="8080" w:type="dxa"/>
            <w:gridSpan w:val="3"/>
          </w:tcPr>
          <w:p w:rsidR="008658B8" w:rsidRPr="00516491" w:rsidRDefault="008658B8" w:rsidP="00AE11C3">
            <w:pPr>
              <w:spacing w:before="120" w:line="276" w:lineRule="auto"/>
              <w:jc w:val="both"/>
              <w:rPr>
                <w:rFonts w:cs="Arial"/>
              </w:rPr>
            </w:pPr>
          </w:p>
        </w:tc>
      </w:tr>
      <w:tr w:rsidR="008658B8" w:rsidRPr="00516491" w:rsidTr="0065649F">
        <w:tc>
          <w:tcPr>
            <w:tcW w:w="1168" w:type="dxa"/>
          </w:tcPr>
          <w:p w:rsidR="008658B8" w:rsidRPr="00516491" w:rsidRDefault="008658B8" w:rsidP="00AE11C3">
            <w:pPr>
              <w:spacing w:before="120" w:line="276" w:lineRule="auto"/>
              <w:jc w:val="both"/>
              <w:rPr>
                <w:rFonts w:cs="Arial"/>
              </w:rPr>
            </w:pPr>
            <w:r w:rsidRPr="00516491">
              <w:rPr>
                <w:rFonts w:cs="Arial"/>
              </w:rPr>
              <w:fldChar w:fldCharType="begin">
                <w:ffData>
                  <w:name w:val="Kontrollkästchen118"/>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b/>
              </w:rPr>
              <w:t>1.</w:t>
            </w:r>
            <w:r w:rsidR="00C56B98" w:rsidRPr="00516491">
              <w:rPr>
                <w:rFonts w:cs="Arial"/>
                <w:b/>
              </w:rPr>
              <w:t>4</w:t>
            </w:r>
          </w:p>
        </w:tc>
        <w:tc>
          <w:tcPr>
            <w:tcW w:w="8080" w:type="dxa"/>
            <w:gridSpan w:val="3"/>
          </w:tcPr>
          <w:p w:rsidR="008658B8" w:rsidRPr="00516491" w:rsidRDefault="008658B8" w:rsidP="00AE11C3">
            <w:pPr>
              <w:spacing w:before="120" w:line="276" w:lineRule="auto"/>
              <w:jc w:val="both"/>
              <w:rPr>
                <w:rFonts w:cs="Arial"/>
              </w:rPr>
            </w:pPr>
            <w:r w:rsidRPr="00516491">
              <w:rPr>
                <w:rFonts w:cs="Arial"/>
              </w:rPr>
              <w:t>Die Baumaßnahme wird im Auftrag des Bundes für die Gaststreitkräfte durchgeführt und aus deren Heimatmitteln finanziert.</w:t>
            </w:r>
          </w:p>
        </w:tc>
      </w:tr>
      <w:tr w:rsidR="008658B8" w:rsidRPr="00516491" w:rsidTr="0065649F">
        <w:tc>
          <w:tcPr>
            <w:tcW w:w="1168" w:type="dxa"/>
          </w:tcPr>
          <w:p w:rsidR="008658B8" w:rsidRPr="00516491" w:rsidRDefault="008658B8" w:rsidP="00AE11C3">
            <w:pPr>
              <w:spacing w:before="120" w:line="276" w:lineRule="auto"/>
              <w:jc w:val="both"/>
              <w:rPr>
                <w:rFonts w:cs="Arial"/>
              </w:rPr>
            </w:pPr>
          </w:p>
        </w:tc>
        <w:tc>
          <w:tcPr>
            <w:tcW w:w="8080" w:type="dxa"/>
            <w:gridSpan w:val="3"/>
          </w:tcPr>
          <w:p w:rsidR="008658B8" w:rsidRPr="00516491" w:rsidRDefault="008658B8" w:rsidP="00AE11C3">
            <w:pPr>
              <w:spacing w:before="120" w:line="276" w:lineRule="auto"/>
              <w:jc w:val="both"/>
              <w:rPr>
                <w:rFonts w:cs="Arial"/>
              </w:rPr>
            </w:pPr>
          </w:p>
        </w:tc>
      </w:tr>
      <w:tr w:rsidR="008658B8" w:rsidRPr="00516491" w:rsidTr="0065649F">
        <w:tc>
          <w:tcPr>
            <w:tcW w:w="9248" w:type="dxa"/>
            <w:gridSpan w:val="4"/>
          </w:tcPr>
          <w:p w:rsidR="008658B8" w:rsidRPr="00516491" w:rsidRDefault="00AE11C3" w:rsidP="00AE11C3">
            <w:pPr>
              <w:keepNext/>
              <w:keepLines/>
              <w:spacing w:before="240" w:line="276" w:lineRule="auto"/>
              <w:jc w:val="center"/>
              <w:rPr>
                <w:rFonts w:cs="Arial"/>
                <w:b/>
              </w:rPr>
            </w:pPr>
            <w:r w:rsidRPr="00516491">
              <w:rPr>
                <w:rFonts w:cs="Arial"/>
                <w:b/>
              </w:rPr>
              <w:t>§ </w:t>
            </w:r>
            <w:r w:rsidR="008658B8" w:rsidRPr="00516491">
              <w:rPr>
                <w:rFonts w:cs="Arial"/>
                <w:b/>
              </w:rPr>
              <w:t>2</w:t>
            </w:r>
          </w:p>
          <w:p w:rsidR="008658B8" w:rsidRPr="00516491" w:rsidRDefault="008658B8" w:rsidP="00AE11C3">
            <w:pPr>
              <w:keepNext/>
              <w:keepLines/>
              <w:spacing w:before="120" w:after="240" w:line="276" w:lineRule="auto"/>
              <w:jc w:val="center"/>
              <w:rPr>
                <w:rFonts w:cs="Arial"/>
                <w:b/>
              </w:rPr>
            </w:pPr>
            <w:r w:rsidRPr="00516491">
              <w:rPr>
                <w:rFonts w:cs="Arial"/>
                <w:b/>
              </w:rPr>
              <w:t>Bestandteile und Grundlagen des Vertrages</w:t>
            </w:r>
          </w:p>
        </w:tc>
      </w:tr>
      <w:tr w:rsidR="008658B8" w:rsidRPr="00516491" w:rsidTr="0065649F">
        <w:tc>
          <w:tcPr>
            <w:tcW w:w="1168" w:type="dxa"/>
          </w:tcPr>
          <w:p w:rsidR="008658B8" w:rsidRPr="00516491" w:rsidRDefault="008658B8" w:rsidP="00AE11C3">
            <w:pPr>
              <w:keepNext/>
              <w:spacing w:before="120" w:line="276" w:lineRule="auto"/>
              <w:jc w:val="both"/>
              <w:rPr>
                <w:rFonts w:cs="Arial"/>
                <w:b/>
              </w:rPr>
            </w:pPr>
            <w:r w:rsidRPr="00516491">
              <w:rPr>
                <w:rFonts w:cs="Arial"/>
                <w:b/>
              </w:rPr>
              <w:t>2.1</w:t>
            </w:r>
          </w:p>
        </w:tc>
        <w:tc>
          <w:tcPr>
            <w:tcW w:w="8080" w:type="dxa"/>
            <w:gridSpan w:val="3"/>
          </w:tcPr>
          <w:p w:rsidR="008658B8" w:rsidRPr="00516491" w:rsidRDefault="008658B8" w:rsidP="00AE11C3">
            <w:pPr>
              <w:keepNext/>
              <w:spacing w:before="120" w:line="276" w:lineRule="auto"/>
              <w:jc w:val="both"/>
              <w:rPr>
                <w:rFonts w:cs="Arial"/>
              </w:rPr>
            </w:pPr>
            <w:r w:rsidRPr="00516491">
              <w:rPr>
                <w:rFonts w:cs="Arial"/>
              </w:rPr>
              <w:t>Folgende Anlagen sind Vertragsbestandteile:</w:t>
            </w:r>
          </w:p>
        </w:tc>
      </w:tr>
      <w:tr w:rsidR="00820B81" w:rsidRPr="00516491" w:rsidTr="00CA68AF">
        <w:tc>
          <w:tcPr>
            <w:tcW w:w="1168" w:type="dxa"/>
          </w:tcPr>
          <w:p w:rsidR="00820B81" w:rsidRPr="00516491" w:rsidRDefault="00820B81" w:rsidP="00AE11C3">
            <w:pPr>
              <w:spacing w:before="120" w:line="276" w:lineRule="auto"/>
              <w:jc w:val="both"/>
              <w:rPr>
                <w:rFonts w:cs="Arial"/>
              </w:rPr>
            </w:pPr>
          </w:p>
        </w:tc>
        <w:tc>
          <w:tcPr>
            <w:tcW w:w="1985" w:type="dxa"/>
            <w:gridSpan w:val="2"/>
          </w:tcPr>
          <w:p w:rsidR="00820B81" w:rsidRPr="00CA68AF" w:rsidRDefault="006A5779" w:rsidP="00CA68AF">
            <w:pPr>
              <w:spacing w:before="120" w:line="276" w:lineRule="auto"/>
              <w:jc w:val="both"/>
              <w:rPr>
                <w:rFonts w:cs="Arial"/>
              </w:rPr>
            </w:pPr>
            <w:r>
              <w:rPr>
                <w:rFonts w:cs="Arial"/>
              </w:rPr>
              <w:fldChar w:fldCharType="begin">
                <w:ffData>
                  <w:name w:val=""/>
                  <w:enabled/>
                  <w:calcOnExit w:val="0"/>
                  <w:checkBox>
                    <w:sizeAuto/>
                    <w:default w:val="1"/>
                  </w:checkBox>
                </w:ffData>
              </w:fldChar>
            </w:r>
            <w:r>
              <w:rPr>
                <w:rFonts w:cs="Arial"/>
              </w:rPr>
              <w:instrText xml:space="preserve"> FORMCHECKBOX </w:instrText>
            </w:r>
            <w:r w:rsidR="00D94898">
              <w:rPr>
                <w:rFonts w:cs="Arial"/>
              </w:rPr>
            </w:r>
            <w:r w:rsidR="00D94898">
              <w:rPr>
                <w:rFonts w:cs="Arial"/>
              </w:rPr>
              <w:fldChar w:fldCharType="separate"/>
            </w:r>
            <w:r>
              <w:rPr>
                <w:rFonts w:cs="Arial"/>
              </w:rPr>
              <w:fldChar w:fldCharType="end"/>
            </w:r>
            <w:r>
              <w:rPr>
                <w:rFonts w:cs="Arial"/>
              </w:rPr>
              <w:t xml:space="preserve">  </w:t>
            </w:r>
            <w:r w:rsidR="00820B81" w:rsidRPr="00CA68AF">
              <w:rPr>
                <w:rFonts w:cs="Arial"/>
              </w:rPr>
              <w:t>VI.1</w:t>
            </w:r>
          </w:p>
        </w:tc>
        <w:tc>
          <w:tcPr>
            <w:tcW w:w="6095" w:type="dxa"/>
          </w:tcPr>
          <w:p w:rsidR="00820B81" w:rsidRPr="00516491" w:rsidRDefault="00820B81" w:rsidP="00AE11C3">
            <w:pPr>
              <w:spacing w:before="120" w:line="276" w:lineRule="auto"/>
              <w:jc w:val="both"/>
              <w:rPr>
                <w:rFonts w:cs="Arial"/>
              </w:rPr>
            </w:pPr>
            <w:r w:rsidRPr="00516491">
              <w:rPr>
                <w:rFonts w:cs="Arial"/>
              </w:rPr>
              <w:t>Allgemeine Vertragsbestimmungen (AVB)</w:t>
            </w:r>
          </w:p>
        </w:tc>
      </w:tr>
      <w:tr w:rsidR="00A77461" w:rsidRPr="00516491" w:rsidTr="006A5779">
        <w:tc>
          <w:tcPr>
            <w:tcW w:w="1168" w:type="dxa"/>
          </w:tcPr>
          <w:p w:rsidR="00A77461" w:rsidRPr="00CA68AF" w:rsidRDefault="00A77461" w:rsidP="00AE11C3">
            <w:pPr>
              <w:spacing w:before="120" w:line="276" w:lineRule="auto"/>
              <w:jc w:val="both"/>
              <w:rPr>
                <w:rFonts w:cs="Arial"/>
              </w:rPr>
            </w:pPr>
          </w:p>
        </w:tc>
        <w:tc>
          <w:tcPr>
            <w:tcW w:w="1985" w:type="dxa"/>
            <w:gridSpan w:val="2"/>
          </w:tcPr>
          <w:p w:rsidR="00A77461" w:rsidRPr="00CA68AF" w:rsidRDefault="00A77461" w:rsidP="00E67896">
            <w:pPr>
              <w:spacing w:before="120" w:line="276" w:lineRule="auto"/>
              <w:jc w:val="both"/>
              <w:rPr>
                <w:rFonts w:cs="Arial"/>
              </w:rPr>
            </w:pPr>
            <w:r w:rsidRPr="00CA68AF">
              <w:rPr>
                <w:rFonts w:cs="Arial"/>
              </w:rPr>
              <w:fldChar w:fldCharType="begin">
                <w:ffData>
                  <w:name w:val="Kontrollkästchen45"/>
                  <w:enabled/>
                  <w:calcOnExit w:val="0"/>
                  <w:checkBox>
                    <w:sizeAuto/>
                    <w:default w:val="0"/>
                  </w:checkBox>
                </w:ffData>
              </w:fldChar>
            </w:r>
            <w:r w:rsidRPr="00CA68AF">
              <w:rPr>
                <w:rFonts w:cs="Arial"/>
              </w:rPr>
              <w:instrText xml:space="preserve"> FORMCHECKBOX </w:instrText>
            </w:r>
            <w:r w:rsidR="00D94898">
              <w:rPr>
                <w:rFonts w:cs="Arial"/>
              </w:rPr>
            </w:r>
            <w:r w:rsidR="00D94898">
              <w:rPr>
                <w:rFonts w:cs="Arial"/>
              </w:rPr>
              <w:fldChar w:fldCharType="separate"/>
            </w:r>
            <w:r w:rsidRPr="00CA68AF">
              <w:rPr>
                <w:rFonts w:cs="Arial"/>
              </w:rPr>
              <w:fldChar w:fldCharType="end"/>
            </w:r>
            <w:r w:rsidRPr="00CA68AF">
              <w:rPr>
                <w:rFonts w:cs="Arial"/>
              </w:rPr>
              <w:t xml:space="preserve">  </w:t>
            </w:r>
            <w:r w:rsidR="00E67896">
              <w:rPr>
                <w:rFonts w:cs="Arial"/>
              </w:rPr>
              <w:t>VII.15.4</w:t>
            </w:r>
          </w:p>
        </w:tc>
        <w:tc>
          <w:tcPr>
            <w:tcW w:w="6095" w:type="dxa"/>
          </w:tcPr>
          <w:p w:rsidR="00A77461" w:rsidRPr="00CA68AF" w:rsidRDefault="00A77461">
            <w:pPr>
              <w:spacing w:before="120" w:line="276" w:lineRule="auto"/>
              <w:ind w:left="142" w:hanging="142"/>
              <w:jc w:val="both"/>
              <w:rPr>
                <w:rFonts w:cs="Arial"/>
              </w:rPr>
            </w:pPr>
            <w:r w:rsidRPr="00CA68AF">
              <w:rPr>
                <w:rFonts w:cs="Arial"/>
              </w:rPr>
              <w:t xml:space="preserve">Anlage zu §§ </w:t>
            </w:r>
            <w:r w:rsidR="00B748F7">
              <w:rPr>
                <w:rFonts w:cs="Arial"/>
              </w:rPr>
              <w:t xml:space="preserve">6, </w:t>
            </w:r>
            <w:r w:rsidRPr="00CA68AF">
              <w:rPr>
                <w:rFonts w:cs="Arial"/>
              </w:rPr>
              <w:t>8, 10 und 11 (</w:t>
            </w:r>
            <w:r w:rsidR="00F83BAF" w:rsidRPr="00CA68AF">
              <w:rPr>
                <w:rFonts w:cs="Arial"/>
              </w:rPr>
              <w:t>Honorarangebot für Objektplanung – Verkehrsanlagen)</w:t>
            </w:r>
          </w:p>
        </w:tc>
      </w:tr>
      <w:tr w:rsidR="00957A8A" w:rsidRPr="00516491" w:rsidTr="00CA68AF">
        <w:tc>
          <w:tcPr>
            <w:tcW w:w="1168" w:type="dxa"/>
          </w:tcPr>
          <w:p w:rsidR="00957A8A" w:rsidRPr="00516491" w:rsidRDefault="00957A8A" w:rsidP="00957A8A">
            <w:pPr>
              <w:spacing w:before="120" w:line="276" w:lineRule="auto"/>
              <w:jc w:val="both"/>
              <w:rPr>
                <w:rFonts w:cs="Arial"/>
              </w:rPr>
            </w:pPr>
          </w:p>
        </w:tc>
        <w:tc>
          <w:tcPr>
            <w:tcW w:w="1985" w:type="dxa"/>
            <w:gridSpan w:val="2"/>
          </w:tcPr>
          <w:p w:rsidR="00957A8A" w:rsidRPr="00516491" w:rsidRDefault="00957A8A" w:rsidP="00957A8A">
            <w:pPr>
              <w:spacing w:before="120" w:line="276" w:lineRule="auto"/>
              <w:ind w:left="142" w:hanging="142"/>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formlos</w:t>
            </w:r>
          </w:p>
        </w:tc>
        <w:tc>
          <w:tcPr>
            <w:tcW w:w="6095" w:type="dxa"/>
          </w:tcPr>
          <w:p w:rsidR="00957A8A" w:rsidRPr="00516491" w:rsidRDefault="00957A8A" w:rsidP="00957A8A">
            <w:pPr>
              <w:spacing w:before="120" w:line="276" w:lineRule="auto"/>
              <w:ind w:left="142" w:hanging="142"/>
              <w:jc w:val="both"/>
              <w:rPr>
                <w:rFonts w:cs="Arial"/>
              </w:rPr>
            </w:pPr>
            <w:r w:rsidRPr="00516491">
              <w:rPr>
                <w:rFonts w:cs="Arial"/>
              </w:rPr>
              <w:t>Anlage zu § 1 Nummer 1.1 (Objektverzeichnis)</w:t>
            </w:r>
          </w:p>
        </w:tc>
      </w:tr>
      <w:tr w:rsidR="00957A8A" w:rsidRPr="00516491" w:rsidTr="00CA68AF">
        <w:tc>
          <w:tcPr>
            <w:tcW w:w="1168" w:type="dxa"/>
          </w:tcPr>
          <w:p w:rsidR="00957A8A" w:rsidRPr="00516491" w:rsidRDefault="00957A8A" w:rsidP="00957A8A">
            <w:pPr>
              <w:spacing w:before="120" w:line="276" w:lineRule="auto"/>
              <w:jc w:val="both"/>
              <w:rPr>
                <w:rFonts w:cs="Arial"/>
              </w:rPr>
            </w:pPr>
          </w:p>
        </w:tc>
        <w:tc>
          <w:tcPr>
            <w:tcW w:w="1985" w:type="dxa"/>
            <w:gridSpan w:val="2"/>
          </w:tcPr>
          <w:p w:rsidR="00957A8A" w:rsidRPr="00516491" w:rsidRDefault="00957A8A" w:rsidP="00957A8A">
            <w:pPr>
              <w:spacing w:before="120" w:line="276" w:lineRule="auto"/>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VI.3</w:t>
            </w:r>
          </w:p>
        </w:tc>
        <w:tc>
          <w:tcPr>
            <w:tcW w:w="6095" w:type="dxa"/>
          </w:tcPr>
          <w:p w:rsidR="00957A8A" w:rsidRPr="00516491" w:rsidRDefault="00957A8A" w:rsidP="00957A8A">
            <w:pPr>
              <w:spacing w:before="120" w:line="276" w:lineRule="auto"/>
              <w:jc w:val="both"/>
              <w:rPr>
                <w:rFonts w:cs="Arial"/>
              </w:rPr>
            </w:pPr>
            <w:r w:rsidRPr="00516491">
              <w:rPr>
                <w:rFonts w:cs="Arial"/>
              </w:rPr>
              <w:t>Anlage zu § 6 Nummer 6.4.2.3 (ZVB Rechnungsprüfung, Feststellungsvermerke)</w:t>
            </w:r>
          </w:p>
        </w:tc>
      </w:tr>
      <w:tr w:rsidR="00957A8A" w:rsidRPr="00516491" w:rsidTr="00CA68AF">
        <w:tc>
          <w:tcPr>
            <w:tcW w:w="1168" w:type="dxa"/>
          </w:tcPr>
          <w:p w:rsidR="00957A8A" w:rsidRPr="00516491" w:rsidRDefault="00957A8A" w:rsidP="00957A8A">
            <w:pPr>
              <w:spacing w:before="120" w:line="276" w:lineRule="auto"/>
              <w:jc w:val="both"/>
              <w:rPr>
                <w:rFonts w:cs="Arial"/>
              </w:rPr>
            </w:pPr>
          </w:p>
        </w:tc>
        <w:tc>
          <w:tcPr>
            <w:tcW w:w="1985" w:type="dxa"/>
            <w:gridSpan w:val="2"/>
          </w:tcPr>
          <w:p w:rsidR="00957A8A" w:rsidRPr="00516491" w:rsidRDefault="00957A8A" w:rsidP="00957A8A">
            <w:pPr>
              <w:spacing w:before="120" w:line="276" w:lineRule="auto"/>
              <w:ind w:left="142" w:hanging="142"/>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VI.4</w:t>
            </w:r>
            <w:r w:rsidR="009F1246" w:rsidRPr="00516491">
              <w:rPr>
                <w:rFonts w:cs="Arial"/>
              </w:rPr>
              <w:t>.H</w:t>
            </w:r>
          </w:p>
        </w:tc>
        <w:tc>
          <w:tcPr>
            <w:tcW w:w="6095" w:type="dxa"/>
          </w:tcPr>
          <w:p w:rsidR="00957A8A" w:rsidRPr="00516491" w:rsidRDefault="00957A8A" w:rsidP="00957A8A">
            <w:pPr>
              <w:spacing w:before="120" w:line="276" w:lineRule="auto"/>
              <w:ind w:left="142" w:hanging="142"/>
              <w:jc w:val="both"/>
              <w:rPr>
                <w:rFonts w:cs="Arial"/>
              </w:rPr>
            </w:pPr>
            <w:r w:rsidRPr="00516491">
              <w:rPr>
                <w:rFonts w:cs="Arial"/>
              </w:rPr>
              <w:t>ZVB Pflichtenheft</w:t>
            </w:r>
          </w:p>
        </w:tc>
      </w:tr>
      <w:tr w:rsidR="00957A8A" w:rsidRPr="00516491" w:rsidTr="00CA68AF">
        <w:tc>
          <w:tcPr>
            <w:tcW w:w="1168" w:type="dxa"/>
          </w:tcPr>
          <w:p w:rsidR="00957A8A" w:rsidRPr="00516491" w:rsidRDefault="00957A8A" w:rsidP="00957A8A">
            <w:pPr>
              <w:spacing w:before="120" w:line="276" w:lineRule="auto"/>
              <w:jc w:val="both"/>
              <w:rPr>
                <w:rFonts w:cs="Arial"/>
              </w:rPr>
            </w:pPr>
          </w:p>
        </w:tc>
        <w:tc>
          <w:tcPr>
            <w:tcW w:w="1985" w:type="dxa"/>
            <w:gridSpan w:val="2"/>
          </w:tcPr>
          <w:p w:rsidR="00957A8A" w:rsidRPr="00516491" w:rsidRDefault="00957A8A" w:rsidP="00957A8A">
            <w:pPr>
              <w:spacing w:before="120" w:line="276" w:lineRule="auto"/>
              <w:ind w:left="142" w:hanging="142"/>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VI.4.1</w:t>
            </w:r>
            <w:r w:rsidR="009F1246" w:rsidRPr="00516491">
              <w:rPr>
                <w:rFonts w:cs="Arial"/>
              </w:rPr>
              <w:t>.H</w:t>
            </w:r>
          </w:p>
        </w:tc>
        <w:tc>
          <w:tcPr>
            <w:tcW w:w="6095" w:type="dxa"/>
          </w:tcPr>
          <w:p w:rsidR="00957A8A" w:rsidRPr="00516491" w:rsidRDefault="00957A8A" w:rsidP="00957A8A">
            <w:pPr>
              <w:spacing w:before="120" w:line="276" w:lineRule="auto"/>
              <w:ind w:left="142" w:hanging="142"/>
              <w:jc w:val="both"/>
              <w:rPr>
                <w:rFonts w:cs="Arial"/>
              </w:rPr>
            </w:pPr>
            <w:r w:rsidRPr="00516491">
              <w:rPr>
                <w:rFonts w:cs="Arial"/>
              </w:rPr>
              <w:t>Datenaustauschbogen (Anhang zu VI.4)</w:t>
            </w:r>
          </w:p>
        </w:tc>
      </w:tr>
      <w:tr w:rsidR="00957A8A" w:rsidRPr="00516491" w:rsidTr="00CA68AF">
        <w:tc>
          <w:tcPr>
            <w:tcW w:w="1168" w:type="dxa"/>
          </w:tcPr>
          <w:p w:rsidR="00957A8A" w:rsidRPr="00516491" w:rsidRDefault="00957A8A" w:rsidP="00957A8A">
            <w:pPr>
              <w:spacing w:before="120" w:line="276" w:lineRule="auto"/>
              <w:jc w:val="both"/>
              <w:rPr>
                <w:rFonts w:cs="Arial"/>
              </w:rPr>
            </w:pPr>
          </w:p>
        </w:tc>
        <w:tc>
          <w:tcPr>
            <w:tcW w:w="1985" w:type="dxa"/>
            <w:gridSpan w:val="2"/>
          </w:tcPr>
          <w:p w:rsidR="00957A8A" w:rsidRPr="00516491" w:rsidRDefault="00957A8A" w:rsidP="00957A8A">
            <w:pPr>
              <w:spacing w:before="120" w:line="276" w:lineRule="auto"/>
              <w:ind w:left="142" w:hanging="142"/>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VI.5</w:t>
            </w:r>
          </w:p>
        </w:tc>
        <w:tc>
          <w:tcPr>
            <w:tcW w:w="6095" w:type="dxa"/>
          </w:tcPr>
          <w:p w:rsidR="00957A8A" w:rsidRPr="00516491" w:rsidRDefault="00957A8A" w:rsidP="00957A8A">
            <w:pPr>
              <w:spacing w:before="120" w:line="276" w:lineRule="auto"/>
              <w:ind w:left="142" w:hanging="142"/>
              <w:jc w:val="both"/>
              <w:rPr>
                <w:rFonts w:cs="Arial"/>
              </w:rPr>
            </w:pPr>
            <w:r w:rsidRPr="00516491">
              <w:rPr>
                <w:rFonts w:cs="Arial"/>
              </w:rPr>
              <w:t>ZVB Austauschplattform</w:t>
            </w:r>
          </w:p>
        </w:tc>
      </w:tr>
      <w:tr w:rsidR="00957A8A" w:rsidRPr="00516491" w:rsidTr="00CA68AF">
        <w:tc>
          <w:tcPr>
            <w:tcW w:w="1168" w:type="dxa"/>
          </w:tcPr>
          <w:p w:rsidR="00957A8A" w:rsidRPr="00516491" w:rsidRDefault="00957A8A" w:rsidP="00957A8A">
            <w:pPr>
              <w:spacing w:before="120" w:line="276" w:lineRule="auto"/>
              <w:jc w:val="both"/>
              <w:rPr>
                <w:rFonts w:cs="Arial"/>
              </w:rPr>
            </w:pPr>
          </w:p>
        </w:tc>
        <w:tc>
          <w:tcPr>
            <w:tcW w:w="1985" w:type="dxa"/>
            <w:gridSpan w:val="2"/>
          </w:tcPr>
          <w:p w:rsidR="00957A8A" w:rsidRPr="00516491" w:rsidRDefault="00957A8A" w:rsidP="00957A8A">
            <w:pPr>
              <w:spacing w:before="120" w:line="276" w:lineRule="auto"/>
              <w:ind w:left="142" w:hanging="142"/>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VI.7.0</w:t>
            </w:r>
          </w:p>
        </w:tc>
        <w:tc>
          <w:tcPr>
            <w:tcW w:w="6095" w:type="dxa"/>
          </w:tcPr>
          <w:p w:rsidR="00957A8A" w:rsidRPr="00516491" w:rsidRDefault="00957A8A" w:rsidP="00957A8A">
            <w:pPr>
              <w:spacing w:before="120" w:line="276" w:lineRule="auto"/>
              <w:ind w:left="142" w:hanging="142"/>
              <w:jc w:val="both"/>
              <w:rPr>
                <w:rFonts w:cs="Arial"/>
              </w:rPr>
            </w:pPr>
            <w:r w:rsidRPr="00516491">
              <w:rPr>
                <w:rFonts w:cs="Arial"/>
              </w:rPr>
              <w:t xml:space="preserve">Richtlinien für Sicherheitsmaßnahmen bei der Durchführung von Bauaufgaben - </w:t>
            </w:r>
            <w:proofErr w:type="spellStart"/>
            <w:r w:rsidRPr="00516491">
              <w:rPr>
                <w:rFonts w:cs="Arial"/>
              </w:rPr>
              <w:t>RiSBau</w:t>
            </w:r>
            <w:proofErr w:type="spellEnd"/>
          </w:p>
        </w:tc>
      </w:tr>
      <w:tr w:rsidR="00957A8A" w:rsidRPr="00516491" w:rsidTr="00CA68AF">
        <w:tc>
          <w:tcPr>
            <w:tcW w:w="1168" w:type="dxa"/>
          </w:tcPr>
          <w:p w:rsidR="00957A8A" w:rsidRPr="00516491" w:rsidRDefault="00957A8A" w:rsidP="00957A8A">
            <w:pPr>
              <w:spacing w:before="120" w:line="276" w:lineRule="auto"/>
              <w:jc w:val="both"/>
              <w:rPr>
                <w:rFonts w:cs="Arial"/>
              </w:rPr>
            </w:pPr>
          </w:p>
        </w:tc>
        <w:tc>
          <w:tcPr>
            <w:tcW w:w="1985" w:type="dxa"/>
            <w:gridSpan w:val="2"/>
          </w:tcPr>
          <w:p w:rsidR="00957A8A" w:rsidRPr="00516491" w:rsidRDefault="00957A8A" w:rsidP="00957A8A">
            <w:pPr>
              <w:spacing w:before="120" w:line="276" w:lineRule="auto"/>
              <w:ind w:left="142" w:hanging="142"/>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VI.7.1</w:t>
            </w:r>
          </w:p>
        </w:tc>
        <w:tc>
          <w:tcPr>
            <w:tcW w:w="6095" w:type="dxa"/>
          </w:tcPr>
          <w:p w:rsidR="00957A8A" w:rsidRPr="00516491" w:rsidRDefault="00957A8A" w:rsidP="00957A8A">
            <w:pPr>
              <w:spacing w:before="120" w:line="276" w:lineRule="auto"/>
              <w:ind w:left="142" w:hanging="142"/>
              <w:jc w:val="both"/>
              <w:rPr>
                <w:rFonts w:cs="Arial"/>
              </w:rPr>
            </w:pPr>
            <w:r w:rsidRPr="00516491">
              <w:rPr>
                <w:rFonts w:cs="Arial"/>
              </w:rPr>
              <w:t xml:space="preserve">Ergänzende Bestimmungen der  Verträge mit Freiberuflich Tätigen  – Schutzzone – nach </w:t>
            </w:r>
            <w:proofErr w:type="spellStart"/>
            <w:r w:rsidRPr="00516491">
              <w:rPr>
                <w:rFonts w:cs="Arial"/>
              </w:rPr>
              <w:t>RiSBau</w:t>
            </w:r>
            <w:proofErr w:type="spellEnd"/>
            <w:r w:rsidRPr="00516491">
              <w:rPr>
                <w:rFonts w:cs="Arial"/>
              </w:rPr>
              <w:t xml:space="preserve"> 20/1 (ZVB Schutzzone)</w:t>
            </w:r>
          </w:p>
        </w:tc>
      </w:tr>
      <w:tr w:rsidR="00957A8A" w:rsidRPr="00516491" w:rsidTr="00CA68AF">
        <w:tc>
          <w:tcPr>
            <w:tcW w:w="1168" w:type="dxa"/>
          </w:tcPr>
          <w:p w:rsidR="00957A8A" w:rsidRPr="00516491" w:rsidRDefault="00957A8A" w:rsidP="00957A8A">
            <w:pPr>
              <w:spacing w:before="120" w:line="276" w:lineRule="auto"/>
              <w:jc w:val="both"/>
              <w:rPr>
                <w:rFonts w:cs="Arial"/>
              </w:rPr>
            </w:pPr>
          </w:p>
        </w:tc>
        <w:tc>
          <w:tcPr>
            <w:tcW w:w="1985" w:type="dxa"/>
            <w:gridSpan w:val="2"/>
          </w:tcPr>
          <w:p w:rsidR="00957A8A" w:rsidRPr="00516491" w:rsidRDefault="00957A8A" w:rsidP="00957A8A">
            <w:pPr>
              <w:spacing w:before="120" w:line="276" w:lineRule="auto"/>
              <w:ind w:left="142" w:hanging="142"/>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VI.7.2</w:t>
            </w:r>
          </w:p>
        </w:tc>
        <w:tc>
          <w:tcPr>
            <w:tcW w:w="6095" w:type="dxa"/>
          </w:tcPr>
          <w:p w:rsidR="00957A8A" w:rsidRPr="00516491" w:rsidRDefault="00957A8A" w:rsidP="00957A8A">
            <w:pPr>
              <w:spacing w:before="120" w:line="276" w:lineRule="auto"/>
              <w:ind w:left="142" w:hanging="142"/>
              <w:jc w:val="both"/>
              <w:rPr>
                <w:rFonts w:cs="Arial"/>
              </w:rPr>
            </w:pPr>
            <w:r w:rsidRPr="00516491">
              <w:rPr>
                <w:rFonts w:cs="Arial"/>
              </w:rPr>
              <w:t xml:space="preserve">Ergänzende Bestimmungen für  Verträge mit Freiberuflich Tätigen  – VS/Sperrzone – nach </w:t>
            </w:r>
            <w:proofErr w:type="spellStart"/>
            <w:r w:rsidRPr="00516491">
              <w:rPr>
                <w:rFonts w:cs="Arial"/>
              </w:rPr>
              <w:t>RiSBau</w:t>
            </w:r>
            <w:proofErr w:type="spellEnd"/>
            <w:r w:rsidRPr="00516491">
              <w:rPr>
                <w:rFonts w:cs="Arial"/>
              </w:rPr>
              <w:t xml:space="preserve"> 20/1 (ZVB Sperrzone)</w:t>
            </w:r>
          </w:p>
        </w:tc>
      </w:tr>
      <w:tr w:rsidR="00957A8A" w:rsidRPr="00516491" w:rsidTr="00CA68AF">
        <w:tc>
          <w:tcPr>
            <w:tcW w:w="1168" w:type="dxa"/>
          </w:tcPr>
          <w:p w:rsidR="00957A8A" w:rsidRPr="00516491" w:rsidRDefault="00957A8A" w:rsidP="00957A8A">
            <w:pPr>
              <w:spacing w:before="120" w:line="276" w:lineRule="auto"/>
              <w:jc w:val="both"/>
              <w:rPr>
                <w:rFonts w:cs="Arial"/>
              </w:rPr>
            </w:pPr>
          </w:p>
        </w:tc>
        <w:tc>
          <w:tcPr>
            <w:tcW w:w="1985" w:type="dxa"/>
            <w:gridSpan w:val="2"/>
          </w:tcPr>
          <w:p w:rsidR="00957A8A" w:rsidRPr="00516491" w:rsidRDefault="00957A8A" w:rsidP="00957A8A">
            <w:pPr>
              <w:spacing w:before="120" w:line="276" w:lineRule="auto"/>
              <w:ind w:left="142" w:hanging="142"/>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VI.8</w:t>
            </w:r>
          </w:p>
        </w:tc>
        <w:tc>
          <w:tcPr>
            <w:tcW w:w="6095" w:type="dxa"/>
          </w:tcPr>
          <w:p w:rsidR="00957A8A" w:rsidRPr="00516491" w:rsidRDefault="00957A8A" w:rsidP="00957A8A">
            <w:pPr>
              <w:spacing w:before="120" w:line="276" w:lineRule="auto"/>
              <w:ind w:left="142" w:hanging="142"/>
              <w:jc w:val="both"/>
              <w:rPr>
                <w:rFonts w:cs="Arial"/>
              </w:rPr>
            </w:pPr>
            <w:r w:rsidRPr="00516491">
              <w:rPr>
                <w:rFonts w:cs="Arial"/>
              </w:rPr>
              <w:t>Zugangsbedingungen US-Liegenschaften</w:t>
            </w:r>
          </w:p>
        </w:tc>
      </w:tr>
      <w:tr w:rsidR="00957A8A" w:rsidRPr="00516491" w:rsidTr="00CA68AF">
        <w:tc>
          <w:tcPr>
            <w:tcW w:w="1168" w:type="dxa"/>
          </w:tcPr>
          <w:p w:rsidR="00957A8A" w:rsidRPr="00516491" w:rsidRDefault="00957A8A" w:rsidP="00957A8A">
            <w:pPr>
              <w:spacing w:before="120" w:line="276" w:lineRule="auto"/>
              <w:jc w:val="both"/>
              <w:rPr>
                <w:rFonts w:cs="Arial"/>
              </w:rPr>
            </w:pPr>
          </w:p>
        </w:tc>
        <w:tc>
          <w:tcPr>
            <w:tcW w:w="1985" w:type="dxa"/>
            <w:gridSpan w:val="2"/>
          </w:tcPr>
          <w:p w:rsidR="00957A8A" w:rsidRPr="00516491" w:rsidRDefault="00957A8A" w:rsidP="00957A8A">
            <w:pPr>
              <w:spacing w:before="120" w:line="276" w:lineRule="auto"/>
              <w:ind w:left="142" w:hanging="142"/>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VI.9</w:t>
            </w:r>
          </w:p>
        </w:tc>
        <w:tc>
          <w:tcPr>
            <w:tcW w:w="6095" w:type="dxa"/>
          </w:tcPr>
          <w:p w:rsidR="00957A8A" w:rsidRPr="00516491" w:rsidRDefault="00957A8A" w:rsidP="00957A8A">
            <w:pPr>
              <w:spacing w:before="120" w:line="276" w:lineRule="auto"/>
              <w:ind w:left="142" w:hanging="142"/>
              <w:jc w:val="both"/>
              <w:rPr>
                <w:rFonts w:cs="Arial"/>
              </w:rPr>
            </w:pPr>
            <w:r w:rsidRPr="00516491">
              <w:rPr>
                <w:rFonts w:cs="Arial"/>
              </w:rPr>
              <w:t>Zusätzliche Vertragsbedingungen für Baumaßnahmen der US-Streitkräfte</w:t>
            </w:r>
          </w:p>
        </w:tc>
      </w:tr>
      <w:tr w:rsidR="00957A8A" w:rsidRPr="00516491" w:rsidTr="00CA68AF">
        <w:tc>
          <w:tcPr>
            <w:tcW w:w="1168" w:type="dxa"/>
          </w:tcPr>
          <w:p w:rsidR="00957A8A" w:rsidRPr="00516491" w:rsidRDefault="00957A8A" w:rsidP="00957A8A">
            <w:pPr>
              <w:spacing w:before="120" w:line="276" w:lineRule="auto"/>
              <w:jc w:val="both"/>
              <w:rPr>
                <w:rFonts w:cs="Arial"/>
              </w:rPr>
            </w:pPr>
          </w:p>
        </w:tc>
        <w:tc>
          <w:tcPr>
            <w:tcW w:w="1985" w:type="dxa"/>
            <w:gridSpan w:val="2"/>
          </w:tcPr>
          <w:p w:rsidR="00957A8A" w:rsidRPr="00516491" w:rsidRDefault="00957A8A" w:rsidP="00957A8A">
            <w:pPr>
              <w:spacing w:before="120" w:line="276" w:lineRule="auto"/>
              <w:ind w:left="142" w:hanging="142"/>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VI.10</w:t>
            </w:r>
          </w:p>
        </w:tc>
        <w:tc>
          <w:tcPr>
            <w:tcW w:w="6095" w:type="dxa"/>
          </w:tcPr>
          <w:p w:rsidR="00957A8A" w:rsidRPr="00516491" w:rsidRDefault="00957A8A" w:rsidP="00957A8A">
            <w:pPr>
              <w:spacing w:before="120" w:line="276" w:lineRule="auto"/>
              <w:ind w:left="142" w:hanging="142"/>
              <w:jc w:val="both"/>
              <w:rPr>
                <w:rFonts w:cs="Arial"/>
              </w:rPr>
            </w:pPr>
            <w:r w:rsidRPr="00516491">
              <w:rPr>
                <w:rFonts w:cs="Arial"/>
              </w:rPr>
              <w:t>ZVB Regelungen zur Datenverarbeitung</w:t>
            </w:r>
          </w:p>
        </w:tc>
      </w:tr>
      <w:tr w:rsidR="00957A8A" w:rsidRPr="00516491" w:rsidTr="00CA68AF">
        <w:tc>
          <w:tcPr>
            <w:tcW w:w="1168" w:type="dxa"/>
          </w:tcPr>
          <w:p w:rsidR="00957A8A" w:rsidRPr="00516491" w:rsidRDefault="00957A8A" w:rsidP="00957A8A">
            <w:pPr>
              <w:spacing w:before="120" w:line="276" w:lineRule="auto"/>
              <w:jc w:val="both"/>
              <w:rPr>
                <w:rFonts w:cs="Arial"/>
              </w:rPr>
            </w:pPr>
          </w:p>
        </w:tc>
        <w:tc>
          <w:tcPr>
            <w:tcW w:w="1985" w:type="dxa"/>
            <w:gridSpan w:val="2"/>
          </w:tcPr>
          <w:p w:rsidR="00957A8A" w:rsidRPr="00516491" w:rsidRDefault="00957A8A" w:rsidP="00957A8A">
            <w:pPr>
              <w:spacing w:before="120" w:line="276" w:lineRule="auto"/>
              <w:ind w:left="142" w:hanging="142"/>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VI.11</w:t>
            </w:r>
          </w:p>
        </w:tc>
        <w:tc>
          <w:tcPr>
            <w:tcW w:w="6095" w:type="dxa"/>
          </w:tcPr>
          <w:p w:rsidR="00957A8A" w:rsidRPr="00516491" w:rsidRDefault="00957A8A" w:rsidP="00957A8A">
            <w:pPr>
              <w:spacing w:before="120" w:line="276" w:lineRule="auto"/>
              <w:ind w:left="142" w:hanging="142"/>
              <w:jc w:val="both"/>
              <w:rPr>
                <w:rFonts w:cs="Arial"/>
              </w:rPr>
            </w:pPr>
            <w:r w:rsidRPr="00516491">
              <w:rPr>
                <w:rFonts w:cs="Arial"/>
              </w:rPr>
              <w:t>Anlage zu § 14 Nummer 14.1 (Formblatt Verpflichtungserklärung)</w:t>
            </w:r>
          </w:p>
        </w:tc>
      </w:tr>
      <w:tr w:rsidR="00957A8A" w:rsidRPr="00516491" w:rsidTr="00CA68AF">
        <w:tc>
          <w:tcPr>
            <w:tcW w:w="1168" w:type="dxa"/>
          </w:tcPr>
          <w:p w:rsidR="00957A8A" w:rsidRPr="00516491" w:rsidRDefault="00957A8A" w:rsidP="00957A8A">
            <w:pPr>
              <w:keepNext/>
              <w:spacing w:before="120" w:line="276" w:lineRule="auto"/>
              <w:jc w:val="both"/>
              <w:rPr>
                <w:rFonts w:cs="Arial"/>
              </w:rPr>
            </w:pPr>
          </w:p>
        </w:tc>
        <w:tc>
          <w:tcPr>
            <w:tcW w:w="1985" w:type="dxa"/>
            <w:gridSpan w:val="2"/>
          </w:tcPr>
          <w:p w:rsidR="00957A8A" w:rsidRPr="00516491" w:rsidRDefault="00957A8A" w:rsidP="00957A8A">
            <w:pPr>
              <w:spacing w:before="120" w:line="276" w:lineRule="auto"/>
              <w:ind w:left="142" w:hanging="142"/>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VI.16</w:t>
            </w:r>
          </w:p>
        </w:tc>
        <w:tc>
          <w:tcPr>
            <w:tcW w:w="6095" w:type="dxa"/>
          </w:tcPr>
          <w:p w:rsidR="00957A8A" w:rsidRPr="00516491" w:rsidRDefault="00957A8A" w:rsidP="00957A8A">
            <w:pPr>
              <w:spacing w:before="120" w:line="276" w:lineRule="auto"/>
              <w:ind w:left="142" w:hanging="142"/>
              <w:jc w:val="both"/>
              <w:rPr>
                <w:rFonts w:cs="Arial"/>
              </w:rPr>
            </w:pPr>
            <w:r w:rsidRPr="00516491">
              <w:rPr>
                <w:rFonts w:cs="Arial"/>
              </w:rPr>
              <w:t>ZVB Kostenkontrollinstrument</w:t>
            </w:r>
          </w:p>
        </w:tc>
      </w:tr>
      <w:tr w:rsidR="006C737A" w:rsidRPr="00516491" w:rsidTr="006A5779">
        <w:tc>
          <w:tcPr>
            <w:tcW w:w="1168" w:type="dxa"/>
          </w:tcPr>
          <w:p w:rsidR="006C737A" w:rsidRPr="00516491" w:rsidRDefault="006C737A" w:rsidP="00957A8A">
            <w:pPr>
              <w:keepNext/>
              <w:spacing w:before="120" w:line="276" w:lineRule="auto"/>
              <w:jc w:val="both"/>
              <w:rPr>
                <w:rFonts w:cs="Arial"/>
              </w:rPr>
            </w:pPr>
          </w:p>
        </w:tc>
        <w:tc>
          <w:tcPr>
            <w:tcW w:w="1985" w:type="dxa"/>
            <w:gridSpan w:val="2"/>
          </w:tcPr>
          <w:p w:rsidR="006C737A" w:rsidRPr="00516491" w:rsidRDefault="006C737A" w:rsidP="00957A8A">
            <w:pPr>
              <w:spacing w:before="120" w:line="276" w:lineRule="auto"/>
              <w:ind w:left="142" w:hanging="142"/>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VI.1</w:t>
            </w:r>
            <w:r>
              <w:rPr>
                <w:rFonts w:cs="Arial"/>
              </w:rPr>
              <w:t>7</w:t>
            </w:r>
          </w:p>
        </w:tc>
        <w:tc>
          <w:tcPr>
            <w:tcW w:w="6095" w:type="dxa"/>
          </w:tcPr>
          <w:p w:rsidR="006C737A" w:rsidRPr="00516491" w:rsidRDefault="006C737A">
            <w:pPr>
              <w:spacing w:before="120" w:line="276" w:lineRule="auto"/>
              <w:ind w:left="142" w:hanging="142"/>
              <w:jc w:val="both"/>
              <w:rPr>
                <w:rFonts w:cs="Arial"/>
              </w:rPr>
            </w:pPr>
            <w:r>
              <w:rPr>
                <w:rFonts w:cs="Arial"/>
              </w:rPr>
              <w:t>Erklärung Masernschutzgesetz</w:t>
            </w:r>
          </w:p>
        </w:tc>
      </w:tr>
      <w:tr w:rsidR="00957A8A" w:rsidRPr="00516491" w:rsidTr="00CA68AF">
        <w:tc>
          <w:tcPr>
            <w:tcW w:w="1168" w:type="dxa"/>
          </w:tcPr>
          <w:p w:rsidR="00957A8A" w:rsidRPr="00516491" w:rsidRDefault="00957A8A" w:rsidP="00957A8A">
            <w:pPr>
              <w:keepNext/>
              <w:spacing w:before="120" w:line="276" w:lineRule="auto"/>
              <w:jc w:val="both"/>
              <w:rPr>
                <w:rFonts w:cs="Arial"/>
              </w:rPr>
            </w:pPr>
          </w:p>
        </w:tc>
        <w:tc>
          <w:tcPr>
            <w:tcW w:w="1985" w:type="dxa"/>
            <w:gridSpan w:val="2"/>
          </w:tcPr>
          <w:p w:rsidR="00957A8A" w:rsidRPr="00516491" w:rsidRDefault="00957A8A" w:rsidP="00957A8A">
            <w:pPr>
              <w:keepNext/>
              <w:spacing w:before="120" w:line="276" w:lineRule="auto"/>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rPr>
              <w:fldChar w:fldCharType="begin">
                <w:ffData>
                  <w:name w:val="Text34"/>
                  <w:enabled/>
                  <w:calcOnExit w:val="0"/>
                  <w:textInput/>
                </w:ffData>
              </w:fldChar>
            </w:r>
            <w:bookmarkStart w:id="12" w:name="Text34"/>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bookmarkEnd w:id="12"/>
        <w:tc>
          <w:tcPr>
            <w:tcW w:w="6095" w:type="dxa"/>
          </w:tcPr>
          <w:p w:rsidR="00957A8A" w:rsidRPr="00516491" w:rsidRDefault="00957A8A" w:rsidP="00957A8A">
            <w:pPr>
              <w:keepNext/>
              <w:spacing w:before="120" w:line="276" w:lineRule="auto"/>
              <w:jc w:val="both"/>
              <w:rPr>
                <w:rFonts w:cs="Arial"/>
              </w:rPr>
            </w:pPr>
            <w:r w:rsidRPr="00516491">
              <w:rPr>
                <w:rFonts w:cs="Arial"/>
              </w:rPr>
              <w:fldChar w:fldCharType="begin">
                <w:ffData>
                  <w:name w:val="Text34"/>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957A8A" w:rsidRPr="00516491" w:rsidTr="00CA68AF">
        <w:tc>
          <w:tcPr>
            <w:tcW w:w="1168" w:type="dxa"/>
          </w:tcPr>
          <w:p w:rsidR="00957A8A" w:rsidRPr="00516491" w:rsidRDefault="00957A8A" w:rsidP="00957A8A">
            <w:pPr>
              <w:keepNext/>
              <w:spacing w:before="120" w:line="276" w:lineRule="auto"/>
              <w:jc w:val="both"/>
              <w:rPr>
                <w:rFonts w:cs="Arial"/>
              </w:rPr>
            </w:pPr>
          </w:p>
        </w:tc>
        <w:tc>
          <w:tcPr>
            <w:tcW w:w="1985" w:type="dxa"/>
            <w:gridSpan w:val="2"/>
          </w:tcPr>
          <w:p w:rsidR="00957A8A" w:rsidRPr="00516491" w:rsidRDefault="00957A8A" w:rsidP="00957A8A">
            <w:pPr>
              <w:keepNext/>
              <w:spacing w:before="120" w:line="276" w:lineRule="auto"/>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rPr>
              <w:fldChar w:fldCharType="begin">
                <w:ffData>
                  <w:name w:val="Text34"/>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c>
          <w:tcPr>
            <w:tcW w:w="6095" w:type="dxa"/>
          </w:tcPr>
          <w:p w:rsidR="00957A8A" w:rsidRPr="00516491" w:rsidRDefault="00957A8A" w:rsidP="00957A8A">
            <w:pPr>
              <w:keepNext/>
              <w:spacing w:before="120" w:line="276" w:lineRule="auto"/>
              <w:jc w:val="both"/>
              <w:rPr>
                <w:rFonts w:cs="Arial"/>
              </w:rPr>
            </w:pPr>
            <w:r w:rsidRPr="00516491">
              <w:rPr>
                <w:rFonts w:cs="Arial"/>
              </w:rPr>
              <w:fldChar w:fldCharType="begin">
                <w:ffData>
                  <w:name w:val="Text34"/>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A5779">
        <w:tc>
          <w:tcPr>
            <w:tcW w:w="1168" w:type="dxa"/>
          </w:tcPr>
          <w:p w:rsidR="006C737A" w:rsidRPr="00516491" w:rsidRDefault="006C737A" w:rsidP="006C737A">
            <w:pPr>
              <w:keepNext/>
              <w:spacing w:before="120" w:line="276" w:lineRule="auto"/>
              <w:jc w:val="both"/>
              <w:rPr>
                <w:rFonts w:cs="Arial"/>
              </w:rPr>
            </w:pPr>
          </w:p>
        </w:tc>
        <w:tc>
          <w:tcPr>
            <w:tcW w:w="1985" w:type="dxa"/>
            <w:gridSpan w:val="2"/>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rPr>
              <w:fldChar w:fldCharType="begin">
                <w:ffData>
                  <w:name w:val="Text34"/>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c>
          <w:tcPr>
            <w:tcW w:w="6095" w:type="dxa"/>
          </w:tcPr>
          <w:p w:rsidR="006C737A" w:rsidRPr="00516491" w:rsidRDefault="006C737A" w:rsidP="006C737A">
            <w:pPr>
              <w:keepNext/>
              <w:spacing w:before="120" w:line="276" w:lineRule="auto"/>
              <w:jc w:val="both"/>
              <w:rPr>
                <w:rFonts w:cs="Arial"/>
              </w:rPr>
            </w:pPr>
            <w:r w:rsidRPr="00516491">
              <w:rPr>
                <w:rFonts w:cs="Arial"/>
              </w:rPr>
              <w:fldChar w:fldCharType="begin">
                <w:ffData>
                  <w:name w:val="Text34"/>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keepNext/>
              <w:spacing w:before="120" w:line="276" w:lineRule="auto"/>
              <w:jc w:val="both"/>
              <w:rPr>
                <w:rFonts w:cs="Arial"/>
                <w:b/>
              </w:rPr>
            </w:pPr>
            <w:r w:rsidRPr="00516491">
              <w:rPr>
                <w:rFonts w:cs="Arial"/>
                <w:b/>
              </w:rPr>
              <w:t>2.2</w:t>
            </w: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Der Auftragnehmer hat über § 1 AVB hinaus folgende technische und sonstige Vorschriften, Regelwerke und Erlasse zu beachten: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fldChar w:fldCharType="begin">
                <w:ffData>
                  <w:name w:val="Kontrollkästchen8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Vorgaben für CAD  </w:t>
            </w:r>
            <w:r w:rsidRPr="00516491">
              <w:rPr>
                <w:rFonts w:cs="Arial"/>
              </w:rPr>
              <w:fldChar w:fldCharType="begin">
                <w:ffData>
                  <w:name w:val="Text38"/>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fldChar w:fldCharType="begin">
                <w:ffData>
                  <w:name w:val="Kontrollkästchen8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Leitfaden Nachhaltiges Bauen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fldChar w:fldCharType="begin">
                <w:ffData>
                  <w:name w:val="Kontrollkästchen8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Brandschutzleitfaden des Bundes – Baulicher Brandschutz für die Planung, Ausführung und Unterhaltung von Gebäuden des Bundes</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fldChar w:fldCharType="begin">
                <w:ffData>
                  <w:name w:val="Kontrollkästchen8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Baufachliche Richtlinien Vermessung (BFR </w:t>
            </w:r>
            <w:proofErr w:type="spellStart"/>
            <w:r w:rsidRPr="00516491">
              <w:rPr>
                <w:rFonts w:cs="Arial"/>
              </w:rPr>
              <w:t>Verm</w:t>
            </w:r>
            <w:proofErr w:type="spellEnd"/>
            <w:r w:rsidRPr="00516491">
              <w:rPr>
                <w:rFonts w:cs="Arial"/>
              </w:rPr>
              <w:t>)</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ind w:left="142" w:hanging="142"/>
              <w:jc w:val="both"/>
              <w:rPr>
                <w:rFonts w:cs="Arial"/>
              </w:rPr>
            </w:pPr>
            <w:r w:rsidRPr="00516491">
              <w:rPr>
                <w:rFonts w:cs="Arial"/>
              </w:rPr>
              <w:fldChar w:fldCharType="begin">
                <w:ffData>
                  <w:name w:val="Kontrollkästchen8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Richtlinie für die Überwachung der Verkehrssicherheit von baulichen Anlagen des Bundes (RÜV) </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color w:val="000000"/>
              </w:rPr>
              <w:fldChar w:fldCharType="begin">
                <w:ffData>
                  <w:name w:val="Kontrollkästchen85"/>
                  <w:enabled/>
                  <w:calcOnExit w:val="0"/>
                  <w:checkBox>
                    <w:sizeAuto/>
                    <w:default w:val="0"/>
                  </w:checkBox>
                </w:ffData>
              </w:fldChar>
            </w:r>
            <w:r w:rsidRPr="00516491">
              <w:rPr>
                <w:rFonts w:cs="Arial"/>
                <w:color w:val="000000"/>
              </w:rPr>
              <w:instrText xml:space="preserve"> FORMCHECKBOX </w:instrText>
            </w:r>
            <w:r w:rsidR="00D94898">
              <w:rPr>
                <w:rFonts w:cs="Arial"/>
                <w:color w:val="000000"/>
              </w:rPr>
            </w:r>
            <w:r w:rsidR="00D94898">
              <w:rPr>
                <w:rFonts w:cs="Arial"/>
                <w:color w:val="000000"/>
              </w:rPr>
              <w:fldChar w:fldCharType="separate"/>
            </w:r>
            <w:r w:rsidRPr="00516491">
              <w:rPr>
                <w:rFonts w:cs="Arial"/>
                <w:color w:val="000000"/>
              </w:rPr>
              <w:fldChar w:fldCharType="end"/>
            </w:r>
            <w:r w:rsidRPr="00516491">
              <w:rPr>
                <w:rFonts w:cs="Arial"/>
                <w:color w:val="000000"/>
              </w:rPr>
              <w:t xml:space="preserve">  Leitfaden Kunst am Bau</w:t>
            </w:r>
          </w:p>
        </w:tc>
      </w:tr>
      <w:tr w:rsidR="006C737A" w:rsidRPr="00516491" w:rsidTr="0065649F">
        <w:tc>
          <w:tcPr>
            <w:tcW w:w="1168" w:type="dxa"/>
          </w:tcPr>
          <w:p w:rsidR="006C737A" w:rsidRPr="00516491" w:rsidRDefault="006C737A" w:rsidP="006C737A">
            <w:pPr>
              <w:spacing w:before="120" w:line="276" w:lineRule="auto"/>
              <w:ind w:left="142" w:hanging="142"/>
              <w:jc w:val="both"/>
              <w:rPr>
                <w:rFonts w:cs="Arial"/>
              </w:rPr>
            </w:pPr>
          </w:p>
        </w:tc>
        <w:tc>
          <w:tcPr>
            <w:tcW w:w="8080" w:type="dxa"/>
            <w:gridSpan w:val="3"/>
          </w:tcPr>
          <w:p w:rsidR="006C737A" w:rsidRPr="00516491" w:rsidRDefault="006C737A" w:rsidP="006C737A">
            <w:pPr>
              <w:keepLines/>
              <w:spacing w:before="120" w:line="276" w:lineRule="auto"/>
              <w:ind w:left="142" w:hanging="142"/>
              <w:jc w:val="both"/>
              <w:rPr>
                <w:rFonts w:cs="Arial"/>
              </w:rPr>
            </w:pPr>
            <w:r w:rsidRPr="00516491">
              <w:rPr>
                <w:rFonts w:cs="Arial"/>
              </w:rPr>
              <w:fldChar w:fldCharType="begin">
                <w:ffData>
                  <w:name w:val="Kontrollkästchen8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ABG 1975 sowie </w:t>
            </w:r>
            <w:proofErr w:type="spellStart"/>
            <w:r w:rsidRPr="00516491">
              <w:rPr>
                <w:rFonts w:cs="Arial"/>
              </w:rPr>
              <w:t>RiABG</w:t>
            </w:r>
            <w:proofErr w:type="spellEnd"/>
            <w:r w:rsidRPr="00516491">
              <w:rPr>
                <w:rFonts w:cs="Arial"/>
              </w:rPr>
              <w:t xml:space="preserve"> (</w:t>
            </w:r>
            <w:proofErr w:type="spellStart"/>
            <w:r w:rsidRPr="00516491">
              <w:rPr>
                <w:rFonts w:cs="Arial"/>
              </w:rPr>
              <w:t>Auftragbautengrundsätze</w:t>
            </w:r>
            <w:proofErr w:type="spellEnd"/>
            <w:r w:rsidRPr="00516491">
              <w:rPr>
                <w:rFonts w:cs="Arial"/>
              </w:rPr>
              <w:t xml:space="preserve"> 1975 sowie Richtlinien zur Ausführung des Verwaltungsabkommens)</w:t>
            </w:r>
            <w:r w:rsidR="00E1226B">
              <w:rPr>
                <w:rStyle w:val="Funotenzeichen"/>
                <w:rFonts w:cs="Arial"/>
              </w:rPr>
              <w:footnoteReference w:customMarkFollows="1" w:id="3"/>
              <w:t>3</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keepLines/>
              <w:spacing w:before="120" w:line="276" w:lineRule="auto"/>
              <w:jc w:val="both"/>
              <w:rPr>
                <w:rFonts w:cs="Arial"/>
                <w:color w:val="000000"/>
              </w:rPr>
            </w:pPr>
            <w:r w:rsidRPr="00516491">
              <w:rPr>
                <w:rFonts w:cs="Arial"/>
              </w:rPr>
              <w:fldChar w:fldCharType="begin">
                <w:ffData>
                  <w:name w:val="Kontrollkästchen45"/>
                  <w:enabled/>
                  <w:calcOnExit w:val="0"/>
                  <w:checkBox>
                    <w:sizeAuto/>
                    <w:default w:val="1"/>
                  </w:checkBox>
                </w:ffData>
              </w:fldChar>
            </w:r>
            <w:bookmarkStart w:id="13" w:name="Kontrollkästchen45"/>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bookmarkEnd w:id="13"/>
            <w:r w:rsidRPr="00516491">
              <w:rPr>
                <w:rFonts w:cs="Arial"/>
              </w:rPr>
              <w:t xml:space="preserve">  Umweltrichtlinien öffentliches Auftragswesen - </w:t>
            </w:r>
            <w:proofErr w:type="spellStart"/>
            <w:r w:rsidRPr="00516491">
              <w:rPr>
                <w:rFonts w:cs="Arial"/>
              </w:rPr>
              <w:t>öAUmwR</w:t>
            </w:r>
            <w:proofErr w:type="spellEnd"/>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rPr>
              <w:fldChar w:fldCharType="begin">
                <w:ffData>
                  <w:name w:val="Text34"/>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rPr>
              <w:fldChar w:fldCharType="begin">
                <w:ffData>
                  <w:name w:val="Text34"/>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rPr>
              <w:fldChar w:fldCharType="begin">
                <w:ffData>
                  <w:name w:val="Text34"/>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t>Soweit der Auftragnehmer im Rahmen seiner Leistungserbringung Widersprüche aus den Vorgaben des Auftraggebers erkennt, hat er auf diese hinzuweisen.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keepNext/>
              <w:spacing w:before="120" w:line="276" w:lineRule="auto"/>
              <w:jc w:val="both"/>
              <w:rPr>
                <w:rFonts w:cs="Arial"/>
                <w:b/>
              </w:rPr>
            </w:pPr>
            <w:r w:rsidRPr="00516491">
              <w:rPr>
                <w:rFonts w:cs="Arial"/>
                <w:b/>
              </w:rPr>
              <w:t>2.3</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Der Auftragnehmer hat seinen Leistungen zu Grunde zu legen: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fldChar w:fldCharType="begin">
                <w:ffData>
                  <w:name w:val="Kontrollkästchen68"/>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das baufachliche Gutachten über das Baugrundstück gemäß Abschnitt K 1 </w:t>
            </w:r>
            <w:proofErr w:type="spellStart"/>
            <w:r w:rsidRPr="00516491">
              <w:rPr>
                <w:rFonts w:cs="Arial"/>
              </w:rPr>
              <w:t>RBBau</w:t>
            </w:r>
            <w:proofErr w:type="spellEnd"/>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68"/>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den amtlichen Lageplan vom  </w:t>
            </w:r>
            <w:r w:rsidRPr="00516491">
              <w:rPr>
                <w:rFonts w:cs="Arial"/>
              </w:rPr>
              <w:fldChar w:fldCharType="begin">
                <w:ffData>
                  <w:name w:val="Text38"/>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68"/>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die Bestandspläne mit Stand vom  </w:t>
            </w:r>
            <w:r w:rsidRPr="00516491">
              <w:rPr>
                <w:rFonts w:cs="Arial"/>
              </w:rPr>
              <w:fldChar w:fldCharType="begin">
                <w:ffData>
                  <w:name w:val="Text38"/>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68"/>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color w:val="000000"/>
              </w:rPr>
              <w:t>den geotechnischen Bericht</w:t>
            </w:r>
            <w:r w:rsidRPr="00516491">
              <w:rPr>
                <w:rFonts w:cs="Arial"/>
              </w:rPr>
              <w:t xml:space="preserve"> vom  </w:t>
            </w:r>
            <w:r w:rsidRPr="00516491">
              <w:rPr>
                <w:rFonts w:cs="Arial"/>
              </w:rPr>
              <w:fldChar w:fldCharType="begin">
                <w:ffData>
                  <w:name w:val="Text38"/>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der Landschaftspflegerischen Begleitplan vom  </w:t>
            </w:r>
            <w:r w:rsidRPr="00516491">
              <w:rPr>
                <w:rFonts w:cs="Arial"/>
              </w:rPr>
              <w:fldChar w:fldCharType="begin">
                <w:ffData>
                  <w:name w:val="Text34"/>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den Planfeststellungsbeschluss vom  </w:t>
            </w:r>
            <w:r w:rsidRPr="00516491">
              <w:rPr>
                <w:rFonts w:cs="Arial"/>
              </w:rPr>
              <w:fldChar w:fldCharType="begin">
                <w:ffData>
                  <w:name w:val="Text34"/>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rPr>
              <w:fldChar w:fldCharType="begin">
                <w:ffData>
                  <w:name w:val="Text34"/>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rPr>
              <w:fldChar w:fldCharType="begin">
                <w:ffData>
                  <w:name w:val="Text34"/>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rPr>
              <w:fldChar w:fldCharType="begin">
                <w:ffData>
                  <w:name w:val="Text34"/>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spacing w:before="120" w:line="276" w:lineRule="auto"/>
              <w:jc w:val="both"/>
              <w:rPr>
                <w:rFonts w:cs="Arial"/>
                <w:b/>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keepNext/>
              <w:spacing w:before="120" w:line="276" w:lineRule="auto"/>
              <w:jc w:val="both"/>
              <w:rPr>
                <w:rFonts w:cs="Arial"/>
                <w:b/>
              </w:rPr>
            </w:pPr>
            <w:r w:rsidRPr="00516491">
              <w:rPr>
                <w:rFonts w:cs="Arial"/>
                <w:b/>
              </w:rPr>
              <w:t>2.3.1</w:t>
            </w: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 xml:space="preserve">Für das Aufstellen der </w:t>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8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Entwurfsunterlage-Bau (EW-Bau)</w:t>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8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Haushaltsunterlage-Bau (HU-Bau)</w:t>
            </w:r>
            <w:bookmarkStart w:id="14" w:name="_Ref367709107"/>
            <w:r w:rsidRPr="00516491">
              <w:rPr>
                <w:rFonts w:cs="Arial"/>
                <w:vertAlign w:val="superscript"/>
              </w:rPr>
              <w:footnoteReference w:id="4"/>
            </w:r>
            <w:bookmarkEnd w:id="14"/>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8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Bauunterlage (§ 6 Nummer 6.1)</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t>sind zu Grunde zu legen: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fldChar w:fldCharType="begin">
                <w:ffData>
                  <w:name w:val="Kontrollkästchen8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die Entscheidungsunterlage-Bau (ES-Bau) vom  </w:t>
            </w:r>
            <w:r w:rsidRPr="00516491">
              <w:rPr>
                <w:rFonts w:cs="Arial"/>
              </w:rPr>
              <w:fldChar w:fldCharType="begin">
                <w:ffData>
                  <w:name w:val="Text37"/>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fldChar w:fldCharType="begin">
                <w:ffData>
                  <w:name w:val="Kontrollkästchen8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die KVM-Bau</w:t>
            </w:r>
            <w:r w:rsidRPr="00516491">
              <w:rPr>
                <w:rFonts w:cs="Arial"/>
              </w:rPr>
              <w:fldChar w:fldCharType="begin"/>
            </w:r>
            <w:r w:rsidRPr="00516491">
              <w:rPr>
                <w:rFonts w:cs="Arial"/>
              </w:rPr>
              <w:instrText xml:space="preserve"> NOTEREF _Ref367709107 \f \h  \* MERGEFORMAT </w:instrText>
            </w:r>
            <w:r w:rsidRPr="00516491">
              <w:rPr>
                <w:rFonts w:cs="Arial"/>
              </w:rPr>
            </w:r>
            <w:r w:rsidRPr="00516491">
              <w:rPr>
                <w:rFonts w:cs="Arial"/>
              </w:rPr>
              <w:fldChar w:fldCharType="separate"/>
            </w:r>
            <w:r w:rsidRPr="00CA6A27">
              <w:rPr>
                <w:rStyle w:val="Funotenzeichen"/>
                <w:rFonts w:cs="Arial"/>
              </w:rPr>
              <w:t>4</w:t>
            </w:r>
            <w:r w:rsidRPr="00516491">
              <w:rPr>
                <w:rFonts w:cs="Arial"/>
              </w:rPr>
              <w:fldChar w:fldCharType="end"/>
            </w:r>
            <w:r w:rsidRPr="00516491">
              <w:rPr>
                <w:rFonts w:cs="Arial"/>
              </w:rPr>
              <w:t xml:space="preserve"> vom  </w:t>
            </w:r>
            <w:r w:rsidRPr="00516491">
              <w:rPr>
                <w:rFonts w:cs="Arial"/>
              </w:rPr>
              <w:fldChar w:fldCharType="begin">
                <w:ffData>
                  <w:name w:val="Text37"/>
                  <w:enabled/>
                  <w:calcOnExit w:val="0"/>
                  <w:textInput/>
                </w:ffData>
              </w:fldChar>
            </w:r>
            <w:bookmarkStart w:id="15" w:name="Text37"/>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bookmarkEnd w:id="15"/>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fldChar w:fldCharType="begin">
                <w:ffData>
                  <w:name w:val="Kontrollkästchen8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die Bauunterlage, Teil I bis IV und ggf. Teil V nach Abschnitt L1 </w:t>
            </w:r>
            <w:proofErr w:type="spellStart"/>
            <w:r w:rsidRPr="00516491">
              <w:rPr>
                <w:rFonts w:cs="Arial"/>
              </w:rPr>
              <w:t>RBBau</w:t>
            </w:r>
            <w:proofErr w:type="spellEnd"/>
            <w:r w:rsidRPr="00516491">
              <w:rPr>
                <w:rFonts w:cs="Arial"/>
              </w:rPr>
              <w:t xml:space="preserve"> vom  </w:t>
            </w:r>
            <w:r w:rsidRPr="00516491">
              <w:rPr>
                <w:rFonts w:cs="Arial"/>
              </w:rPr>
              <w:fldChar w:fldCharType="begin">
                <w:ffData>
                  <w:name w:val="Text38"/>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t>in der baufachlich genehmigten und haushaltsmäßig anerkannten Fassung mit Ergänzungen und folgenden Vorgaben des Auftraggebers:</w:t>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Text35"/>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rPr>
              <w:fldChar w:fldCharType="begin">
                <w:ffData>
                  <w:name w:val="Text34"/>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rPr>
              <w:fldChar w:fldCharType="begin">
                <w:ffData>
                  <w:name w:val="Text34"/>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rPr>
              <w:fldChar w:fldCharType="begin">
                <w:ffData>
                  <w:name w:val="Text34"/>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Für das Aufstellen der KVM-Bau</w:t>
            </w:r>
            <w:r w:rsidRPr="00516491">
              <w:rPr>
                <w:rFonts w:cs="Arial"/>
                <w:vertAlign w:val="superscript"/>
              </w:rPr>
              <w:t>3</w:t>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ind w:left="410"/>
              <w:jc w:val="both"/>
              <w:rPr>
                <w:rFonts w:cs="Arial"/>
              </w:rPr>
            </w:pPr>
            <w:r w:rsidRPr="00516491">
              <w:rPr>
                <w:rFonts w:cs="Arial"/>
                <w:color w:val="000000"/>
              </w:rPr>
              <w:fldChar w:fldCharType="begin">
                <w:ffData>
                  <w:name w:val="Kontrollkästchen85"/>
                  <w:enabled/>
                  <w:calcOnExit w:val="0"/>
                  <w:checkBox>
                    <w:sizeAuto/>
                    <w:default w:val="0"/>
                  </w:checkBox>
                </w:ffData>
              </w:fldChar>
            </w:r>
            <w:r w:rsidRPr="00516491">
              <w:rPr>
                <w:rFonts w:cs="Arial"/>
                <w:color w:val="000000"/>
              </w:rPr>
              <w:instrText xml:space="preserve"> FORMCHECKBOX </w:instrText>
            </w:r>
            <w:r w:rsidR="00D94898">
              <w:rPr>
                <w:rFonts w:cs="Arial"/>
                <w:color w:val="000000"/>
              </w:rPr>
            </w:r>
            <w:r w:rsidR="00D94898">
              <w:rPr>
                <w:rFonts w:cs="Arial"/>
                <w:color w:val="000000"/>
              </w:rPr>
              <w:fldChar w:fldCharType="separate"/>
            </w:r>
            <w:r w:rsidRPr="00516491">
              <w:rPr>
                <w:rFonts w:cs="Arial"/>
                <w:color w:val="000000"/>
              </w:rPr>
              <w:fldChar w:fldCharType="end"/>
            </w:r>
            <w:r w:rsidRPr="00516491">
              <w:rPr>
                <w:rFonts w:cs="Arial"/>
                <w:color w:val="000000"/>
              </w:rPr>
              <w:t xml:space="preserve"> das Auftragsdokument (ABG 1975/ABG 3) der Gaststreitkräfte vom  </w:t>
            </w:r>
            <w:r w:rsidRPr="00516491">
              <w:rPr>
                <w:rFonts w:cs="Arial"/>
              </w:rPr>
              <w:fldChar w:fldCharType="begin">
                <w:ffData>
                  <w:name w:val="Text34"/>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ind w:left="410"/>
              <w:jc w:val="both"/>
              <w:rPr>
                <w:rFonts w:cs="Arial"/>
                <w:color w:val="000000"/>
              </w:rPr>
            </w:pPr>
            <w:r w:rsidRPr="00516491">
              <w:rPr>
                <w:rFonts w:cs="Arial"/>
                <w:color w:val="000000"/>
              </w:rPr>
              <w:fldChar w:fldCharType="begin">
                <w:ffData>
                  <w:name w:val="Kontrollkästchen85"/>
                  <w:enabled/>
                  <w:calcOnExit w:val="0"/>
                  <w:checkBox>
                    <w:sizeAuto/>
                    <w:default w:val="0"/>
                  </w:checkBox>
                </w:ffData>
              </w:fldChar>
            </w:r>
            <w:r w:rsidRPr="00516491">
              <w:rPr>
                <w:rFonts w:cs="Arial"/>
                <w:color w:val="000000"/>
              </w:rPr>
              <w:instrText xml:space="preserve"> FORMCHECKBOX </w:instrText>
            </w:r>
            <w:r w:rsidR="00D94898">
              <w:rPr>
                <w:rFonts w:cs="Arial"/>
                <w:color w:val="000000"/>
              </w:rPr>
            </w:r>
            <w:r w:rsidR="00D94898">
              <w:rPr>
                <w:rFonts w:cs="Arial"/>
                <w:color w:val="000000"/>
              </w:rPr>
              <w:fldChar w:fldCharType="separate"/>
            </w:r>
            <w:r w:rsidRPr="00516491">
              <w:rPr>
                <w:rFonts w:cs="Arial"/>
                <w:color w:val="000000"/>
              </w:rPr>
              <w:fldChar w:fldCharType="end"/>
            </w:r>
            <w:r w:rsidRPr="00516491">
              <w:rPr>
                <w:rFonts w:cs="Arial"/>
                <w:color w:val="000000"/>
              </w:rPr>
              <w:t xml:space="preserve"> das Ergebnis der Startbesprechung vom  </w:t>
            </w:r>
            <w:r w:rsidRPr="00516491">
              <w:rPr>
                <w:rFonts w:cs="Arial"/>
                <w:color w:val="000000"/>
              </w:rPr>
              <w:fldChar w:fldCharType="begin">
                <w:ffData>
                  <w:name w:val="Text34"/>
                  <w:enabled/>
                  <w:calcOnExit w:val="0"/>
                  <w:textInput/>
                </w:ffData>
              </w:fldChar>
            </w:r>
            <w:r w:rsidRPr="00516491">
              <w:rPr>
                <w:rFonts w:cs="Arial"/>
                <w:color w:val="000000"/>
              </w:rPr>
              <w:instrText xml:space="preserve"> FORMTEXT </w:instrText>
            </w:r>
            <w:r w:rsidRPr="00516491">
              <w:rPr>
                <w:rFonts w:cs="Arial"/>
                <w:color w:val="000000"/>
              </w:rPr>
            </w:r>
            <w:r w:rsidRPr="00516491">
              <w:rPr>
                <w:rFonts w:cs="Arial"/>
                <w:color w:val="000000"/>
              </w:rPr>
              <w:fldChar w:fldCharType="separate"/>
            </w:r>
            <w:r w:rsidRPr="00516491">
              <w:rPr>
                <w:rFonts w:cs="Arial"/>
                <w:noProof/>
                <w:color w:val="000000"/>
              </w:rPr>
              <w:t> </w:t>
            </w:r>
            <w:r w:rsidRPr="00516491">
              <w:rPr>
                <w:rFonts w:cs="Arial"/>
                <w:noProof/>
                <w:color w:val="000000"/>
              </w:rPr>
              <w:t> </w:t>
            </w:r>
            <w:r w:rsidRPr="00516491">
              <w:rPr>
                <w:rFonts w:cs="Arial"/>
                <w:noProof/>
                <w:color w:val="000000"/>
              </w:rPr>
              <w:t> </w:t>
            </w:r>
            <w:r w:rsidRPr="00516491">
              <w:rPr>
                <w:rFonts w:cs="Arial"/>
                <w:noProof/>
                <w:color w:val="000000"/>
              </w:rPr>
              <w:t> </w:t>
            </w:r>
            <w:r w:rsidRPr="00516491">
              <w:rPr>
                <w:rFonts w:cs="Arial"/>
                <w:noProof/>
                <w:color w:val="000000"/>
              </w:rPr>
              <w:t> </w:t>
            </w:r>
            <w:r w:rsidRPr="00516491">
              <w:rPr>
                <w:rFonts w:cs="Arial"/>
                <w:color w:val="000000"/>
              </w:rPr>
              <w:fldChar w:fldCharType="end"/>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keepNext/>
              <w:spacing w:before="120" w:line="276" w:lineRule="auto"/>
              <w:jc w:val="both"/>
              <w:rPr>
                <w:rFonts w:cs="Arial"/>
                <w:b/>
              </w:rPr>
            </w:pPr>
            <w:r w:rsidRPr="00516491">
              <w:rPr>
                <w:rFonts w:cs="Arial"/>
                <w:b/>
              </w:rPr>
              <w:t>2.3.2</w:t>
            </w: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Für die weitere Bearbeitung (§ 6 Nummern 6.2 bis 6.5) sind zu Grunde zu legen:</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t>Die vom Auftraggeber gebilligte und mit der Einverständniserklärung des Bedarfsträgers versehene EW-Bau/HU-Bau</w:t>
            </w:r>
            <w:r w:rsidRPr="00516491">
              <w:rPr>
                <w:rFonts w:cs="Arial"/>
                <w:vertAlign w:val="superscript"/>
              </w:rPr>
              <w:t>3</w:t>
            </w:r>
            <w:r w:rsidRPr="00516491">
              <w:rPr>
                <w:rFonts w:cs="Arial"/>
              </w:rPr>
              <w:t>/Bauunterlage.</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color w:val="000000"/>
              </w:rPr>
              <w:fldChar w:fldCharType="begin">
                <w:ffData>
                  <w:name w:val="Kontrollkästchen85"/>
                  <w:enabled/>
                  <w:calcOnExit w:val="0"/>
                  <w:checkBox>
                    <w:sizeAuto/>
                    <w:default w:val="0"/>
                  </w:checkBox>
                </w:ffData>
              </w:fldChar>
            </w:r>
            <w:r w:rsidRPr="00516491">
              <w:rPr>
                <w:rFonts w:cs="Arial"/>
                <w:color w:val="000000"/>
              </w:rPr>
              <w:instrText xml:space="preserve"> FORMCHECKBOX </w:instrText>
            </w:r>
            <w:r w:rsidR="00D94898">
              <w:rPr>
                <w:rFonts w:cs="Arial"/>
                <w:color w:val="000000"/>
              </w:rPr>
            </w:r>
            <w:r w:rsidR="00D94898">
              <w:rPr>
                <w:rFonts w:cs="Arial"/>
                <w:color w:val="000000"/>
              </w:rPr>
              <w:fldChar w:fldCharType="separate"/>
            </w:r>
            <w:r w:rsidRPr="00516491">
              <w:rPr>
                <w:rFonts w:cs="Arial"/>
                <w:color w:val="000000"/>
              </w:rPr>
              <w:fldChar w:fldCharType="end"/>
            </w:r>
            <w:r w:rsidRPr="00516491">
              <w:rPr>
                <w:rFonts w:cs="Arial"/>
                <w:color w:val="000000"/>
              </w:rPr>
              <w:t xml:space="preserve"> das Auftragsdokument ABG 1975/ABG 3</w:t>
            </w:r>
            <w:r w:rsidRPr="00516491">
              <w:rPr>
                <w:rFonts w:cs="Arial"/>
                <w:vertAlign w:val="superscript"/>
              </w:rPr>
              <w:t>3</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color w:val="000000"/>
              </w:rPr>
              <w:fldChar w:fldCharType="begin">
                <w:ffData>
                  <w:name w:val="Kontrollkästchen85"/>
                  <w:enabled/>
                  <w:calcOnExit w:val="0"/>
                  <w:checkBox>
                    <w:sizeAuto/>
                    <w:default w:val="0"/>
                  </w:checkBox>
                </w:ffData>
              </w:fldChar>
            </w:r>
            <w:r w:rsidRPr="00516491">
              <w:rPr>
                <w:rFonts w:cs="Arial"/>
                <w:color w:val="000000"/>
              </w:rPr>
              <w:instrText xml:space="preserve"> FORMCHECKBOX </w:instrText>
            </w:r>
            <w:r w:rsidR="00D94898">
              <w:rPr>
                <w:rFonts w:cs="Arial"/>
                <w:color w:val="000000"/>
              </w:rPr>
            </w:r>
            <w:r w:rsidR="00D94898">
              <w:rPr>
                <w:rFonts w:cs="Arial"/>
                <w:color w:val="000000"/>
              </w:rPr>
              <w:fldChar w:fldCharType="separate"/>
            </w:r>
            <w:r w:rsidRPr="00516491">
              <w:rPr>
                <w:rFonts w:cs="Arial"/>
                <w:color w:val="000000"/>
              </w:rPr>
              <w:fldChar w:fldCharType="end"/>
            </w:r>
            <w:r w:rsidRPr="00516491">
              <w:rPr>
                <w:rFonts w:cs="Arial"/>
                <w:color w:val="000000"/>
              </w:rPr>
              <w:t xml:space="preserve"> die Freigabe und die Prüfbemerkungen zur vorläufigen Ausführungsplanung</w:t>
            </w:r>
            <w:r w:rsidRPr="00516491">
              <w:rPr>
                <w:rFonts w:cs="Arial"/>
                <w:vertAlign w:val="superscript"/>
              </w:rPr>
              <w:t>3</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color w:val="000000"/>
              </w:rPr>
              <w:fldChar w:fldCharType="begin">
                <w:ffData>
                  <w:name w:val="Kontrollkästchen85"/>
                  <w:enabled/>
                  <w:calcOnExit w:val="0"/>
                  <w:checkBox>
                    <w:sizeAuto/>
                    <w:default w:val="0"/>
                  </w:checkBox>
                </w:ffData>
              </w:fldChar>
            </w:r>
            <w:r w:rsidRPr="00516491">
              <w:rPr>
                <w:rFonts w:cs="Arial"/>
                <w:color w:val="000000"/>
              </w:rPr>
              <w:instrText xml:space="preserve"> FORMCHECKBOX </w:instrText>
            </w:r>
            <w:r w:rsidR="00D94898">
              <w:rPr>
                <w:rFonts w:cs="Arial"/>
                <w:color w:val="000000"/>
              </w:rPr>
            </w:r>
            <w:r w:rsidR="00D94898">
              <w:rPr>
                <w:rFonts w:cs="Arial"/>
                <w:color w:val="000000"/>
              </w:rPr>
              <w:fldChar w:fldCharType="separate"/>
            </w:r>
            <w:r w:rsidRPr="00516491">
              <w:rPr>
                <w:rFonts w:cs="Arial"/>
                <w:color w:val="000000"/>
              </w:rPr>
              <w:fldChar w:fldCharType="end"/>
            </w:r>
            <w:r w:rsidRPr="00516491">
              <w:rPr>
                <w:rFonts w:cs="Arial"/>
                <w:color w:val="000000"/>
              </w:rPr>
              <w:t xml:space="preserve"> das Zustimmungsdokument ABG 1975/ABG 4 der Streitkräfte zum Vergabevorschlag</w:t>
            </w:r>
            <w:r w:rsidRPr="00516491">
              <w:rPr>
                <w:rFonts w:cs="Arial"/>
                <w:vertAlign w:val="superscript"/>
              </w:rPr>
              <w:t>3</w:t>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rPr>
              <w:fldChar w:fldCharType="begin">
                <w:ffData>
                  <w:name w:val="Text34"/>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rPr>
              <w:fldChar w:fldCharType="begin">
                <w:ffData>
                  <w:name w:val="Text34"/>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rPr>
              <w:fldChar w:fldCharType="begin">
                <w:ffData>
                  <w:name w:val="Text34"/>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keepNext/>
              <w:spacing w:before="120" w:line="276" w:lineRule="auto"/>
              <w:jc w:val="both"/>
              <w:rPr>
                <w:rFonts w:cs="Arial"/>
                <w:b/>
              </w:rPr>
            </w:pPr>
            <w:r w:rsidRPr="00516491">
              <w:rPr>
                <w:rFonts w:cs="Arial"/>
                <w:b/>
              </w:rPr>
              <w:t>2.4</w:t>
            </w: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Die Baumaßnahme ist</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fldChar w:fldCharType="begin">
                <w:ffData>
                  <w:name w:val="Kontrollkästchen87"/>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ein verfahrensfreies Bauvorhaben nach Art. 57 </w:t>
            </w:r>
            <w:proofErr w:type="spellStart"/>
            <w:r w:rsidRPr="00516491">
              <w:rPr>
                <w:rFonts w:cs="Arial"/>
              </w:rPr>
              <w:t>BayBO</w:t>
            </w:r>
            <w:proofErr w:type="spellEnd"/>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fldChar w:fldCharType="begin">
                <w:ffData>
                  <w:name w:val="Kontrollkästchen87"/>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genehmigungsfrei nach Art. 58 </w:t>
            </w:r>
            <w:proofErr w:type="spellStart"/>
            <w:r w:rsidRPr="00516491">
              <w:rPr>
                <w:rFonts w:cs="Arial"/>
              </w:rPr>
              <w:t>BayBO</w:t>
            </w:r>
            <w:proofErr w:type="spellEnd"/>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t>Die Baumaßnahme unterliegt</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fldChar w:fldCharType="begin">
                <w:ffData>
                  <w:name w:val="Kontrollkästchen87"/>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dem Vereinfachten Baugenehmigungsverfahren nach Art.  59 </w:t>
            </w:r>
            <w:proofErr w:type="spellStart"/>
            <w:r w:rsidRPr="00516491">
              <w:rPr>
                <w:rFonts w:cs="Arial"/>
              </w:rPr>
              <w:t>BayBO</w:t>
            </w:r>
            <w:proofErr w:type="spellEnd"/>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fldChar w:fldCharType="begin">
                <w:ffData>
                  <w:name w:val="Kontrollkästchen87"/>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dem Genehmigungsverfahren nach Art. 60 </w:t>
            </w:r>
            <w:proofErr w:type="spellStart"/>
            <w:r w:rsidRPr="00516491">
              <w:rPr>
                <w:rFonts w:cs="Arial"/>
              </w:rPr>
              <w:t>BayBO</w:t>
            </w:r>
            <w:proofErr w:type="spellEnd"/>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fldChar w:fldCharType="begin">
                <w:ffData>
                  <w:name w:val="Kontrollkästchen87"/>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dem Zustimmungsverfahren nach Art. 73 Abs. 1 </w:t>
            </w:r>
            <w:proofErr w:type="spellStart"/>
            <w:r w:rsidRPr="00516491">
              <w:rPr>
                <w:rFonts w:cs="Arial"/>
              </w:rPr>
              <w:t>BayBO</w:t>
            </w:r>
            <w:proofErr w:type="spellEnd"/>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fldChar w:fldCharType="begin">
                <w:ffData>
                  <w:name w:val="Kontrollkästchen206"/>
                  <w:enabled/>
                  <w:calcOnExit w:val="0"/>
                  <w:checkBox>
                    <w:sizeAuto/>
                    <w:default w:val="0"/>
                  </w:checkBox>
                </w:ffData>
              </w:fldChar>
            </w:r>
            <w:bookmarkStart w:id="16" w:name="Kontrollkästchen206"/>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bookmarkEnd w:id="16"/>
            <w:r w:rsidRPr="00516491">
              <w:rPr>
                <w:rFonts w:cs="Arial"/>
              </w:rPr>
              <w:t xml:space="preserve">  dem </w:t>
            </w:r>
            <w:proofErr w:type="spellStart"/>
            <w:r w:rsidRPr="00516491">
              <w:rPr>
                <w:rFonts w:cs="Arial"/>
              </w:rPr>
              <w:t>Kenntnisgabeverfahren</w:t>
            </w:r>
            <w:proofErr w:type="spellEnd"/>
            <w:r w:rsidRPr="00516491">
              <w:rPr>
                <w:rFonts w:cs="Arial"/>
              </w:rPr>
              <w:t xml:space="preserve"> nach Art. 73 Abs. 4 </w:t>
            </w:r>
            <w:proofErr w:type="spellStart"/>
            <w:r w:rsidRPr="00516491">
              <w:rPr>
                <w:rFonts w:cs="Arial"/>
              </w:rPr>
              <w:t>BayBO</w:t>
            </w:r>
            <w:proofErr w:type="spellEnd"/>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207"/>
                  <w:enabled/>
                  <w:calcOnExit w:val="0"/>
                  <w:checkBox>
                    <w:sizeAuto/>
                    <w:default w:val="0"/>
                  </w:checkBox>
                </w:ffData>
              </w:fldChar>
            </w:r>
            <w:bookmarkStart w:id="17" w:name="Kontrollkästchen207"/>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bookmarkEnd w:id="17"/>
            <w:r w:rsidRPr="00516491">
              <w:rPr>
                <w:rFonts w:cs="Arial"/>
              </w:rPr>
              <w:t xml:space="preserve">  </w:t>
            </w:r>
            <w:r w:rsidRPr="00516491">
              <w:rPr>
                <w:rFonts w:cs="Arial"/>
              </w:rPr>
              <w:fldChar w:fldCharType="begin">
                <w:ffData>
                  <w:name w:val="Text39"/>
                  <w:enabled/>
                  <w:calcOnExit w:val="0"/>
                  <w:textInput/>
                </w:ffData>
              </w:fldChar>
            </w:r>
            <w:bookmarkStart w:id="18" w:name="Text39"/>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bookmarkEnd w:id="18"/>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9248" w:type="dxa"/>
            <w:gridSpan w:val="4"/>
          </w:tcPr>
          <w:p w:rsidR="006C737A" w:rsidRPr="00516491" w:rsidRDefault="006C737A" w:rsidP="006C737A">
            <w:pPr>
              <w:keepNext/>
              <w:keepLines/>
              <w:spacing w:before="240" w:line="276" w:lineRule="auto"/>
              <w:jc w:val="center"/>
              <w:rPr>
                <w:rFonts w:cs="Arial"/>
                <w:b/>
              </w:rPr>
            </w:pPr>
            <w:r w:rsidRPr="00516491">
              <w:rPr>
                <w:rFonts w:cs="Arial"/>
                <w:b/>
              </w:rPr>
              <w:t>§ 3</w:t>
            </w:r>
          </w:p>
          <w:p w:rsidR="006C737A" w:rsidRPr="00516491" w:rsidRDefault="006C737A" w:rsidP="006C737A">
            <w:pPr>
              <w:keepNext/>
              <w:keepLines/>
              <w:spacing w:before="120" w:after="240" w:line="276" w:lineRule="auto"/>
              <w:jc w:val="center"/>
              <w:rPr>
                <w:rFonts w:cs="Arial"/>
                <w:b/>
              </w:rPr>
            </w:pPr>
            <w:r w:rsidRPr="00516491">
              <w:rPr>
                <w:rFonts w:cs="Arial"/>
                <w:b/>
              </w:rPr>
              <w:t>Übergabe von Vertragsunterlagen</w:t>
            </w:r>
          </w:p>
        </w:tc>
      </w:tr>
      <w:tr w:rsidR="006C737A" w:rsidRPr="00516491" w:rsidTr="0065649F">
        <w:tc>
          <w:tcPr>
            <w:tcW w:w="1168" w:type="dxa"/>
          </w:tcPr>
          <w:p w:rsidR="006C737A" w:rsidRPr="00516491" w:rsidRDefault="006C737A" w:rsidP="006C737A">
            <w:pPr>
              <w:keepNext/>
              <w:spacing w:before="120" w:line="276" w:lineRule="auto"/>
              <w:jc w:val="both"/>
              <w:rPr>
                <w:rFonts w:cs="Arial"/>
                <w:b/>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Dem Auftragnehmer werden mit Vertragsabschluss folgende vertragliche Unterlagen übergeben:</w:t>
            </w:r>
          </w:p>
        </w:tc>
      </w:tr>
      <w:tr w:rsidR="006C737A" w:rsidRPr="00516491" w:rsidTr="00CA68AF">
        <w:trPr>
          <w:trHeight w:val="313"/>
        </w:trPr>
        <w:tc>
          <w:tcPr>
            <w:tcW w:w="1168" w:type="dxa"/>
          </w:tcPr>
          <w:p w:rsidR="006C737A" w:rsidRPr="00516491" w:rsidRDefault="006C737A" w:rsidP="006C737A">
            <w:pPr>
              <w:spacing w:before="120" w:line="276" w:lineRule="auto"/>
              <w:jc w:val="both"/>
              <w:rPr>
                <w:rFonts w:cs="Arial"/>
              </w:rPr>
            </w:pPr>
          </w:p>
        </w:tc>
        <w:tc>
          <w:tcPr>
            <w:tcW w:w="1134" w:type="dxa"/>
          </w:tcPr>
          <w:p w:rsidR="006C737A" w:rsidRPr="00516491" w:rsidRDefault="006C737A" w:rsidP="006C737A">
            <w:pPr>
              <w:spacing w:before="120" w:line="276" w:lineRule="auto"/>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VI.14     </w:t>
            </w:r>
          </w:p>
        </w:tc>
        <w:tc>
          <w:tcPr>
            <w:tcW w:w="6946" w:type="dxa"/>
            <w:gridSpan w:val="2"/>
          </w:tcPr>
          <w:p w:rsidR="006C737A" w:rsidRPr="00516491" w:rsidRDefault="006C737A" w:rsidP="006C737A">
            <w:pPr>
              <w:spacing w:before="120" w:line="276" w:lineRule="auto"/>
              <w:jc w:val="both"/>
              <w:rPr>
                <w:rFonts w:cs="Arial"/>
              </w:rPr>
            </w:pPr>
            <w:r w:rsidRPr="00516491">
              <w:rPr>
                <w:rFonts w:cs="Arial"/>
              </w:rPr>
              <w:t>Anlage zu § 7 (Liste der fachlich Beteiligten)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color w:val="000000"/>
              </w:rPr>
              <w:t>die ES-Bau gemäß § 2 Nummer 2.3.1</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color w:val="000000"/>
              </w:rPr>
              <w:t>die KVM-Bau</w:t>
            </w:r>
            <w:r w:rsidR="00B63ABA" w:rsidRPr="00516491">
              <w:rPr>
                <w:rFonts w:cs="Arial"/>
                <w:vertAlign w:val="superscript"/>
              </w:rPr>
              <w:t>3</w:t>
            </w:r>
            <w:r w:rsidRPr="00516491">
              <w:rPr>
                <w:rFonts w:cs="Arial"/>
                <w:color w:val="000000"/>
              </w:rPr>
              <w:t xml:space="preserve"> gemäß § 2 Nummer 2.3.1</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8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color w:val="000000"/>
              </w:rPr>
              <w:t>das Formblatt ABG 1975/ABG 3</w:t>
            </w:r>
            <w:r w:rsidRPr="00516491">
              <w:rPr>
                <w:rFonts w:cs="Arial"/>
                <w:vertAlign w:val="superscript"/>
              </w:rPr>
              <w:t>3</w:t>
            </w:r>
            <w:r w:rsidRPr="00516491">
              <w:rPr>
                <w:rFonts w:cs="Arial"/>
                <w:color w:val="000000"/>
              </w:rPr>
              <w:t xml:space="preserve"> vom</w:t>
            </w:r>
            <w:r w:rsidRPr="00516491">
              <w:rPr>
                <w:rFonts w:cs="Arial"/>
              </w:rPr>
              <w:t xml:space="preserve">  </w:t>
            </w:r>
            <w:r w:rsidRPr="00516491">
              <w:rPr>
                <w:rFonts w:cs="Arial"/>
              </w:rPr>
              <w:fldChar w:fldCharType="begin">
                <w:ffData>
                  <w:name w:val="Text38"/>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color w:val="000000"/>
              </w:rPr>
              <w:t xml:space="preserve">das baufachliche Gutachten über das Baugrundstück gemäß Abschnitt K 1 </w:t>
            </w:r>
            <w:proofErr w:type="spellStart"/>
            <w:r w:rsidRPr="00516491">
              <w:rPr>
                <w:rFonts w:cs="Arial"/>
                <w:color w:val="000000"/>
              </w:rPr>
              <w:t>RBBau</w:t>
            </w:r>
            <w:proofErr w:type="spellEnd"/>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color w:val="000000"/>
              </w:rPr>
              <w:t>der amtliche Lageplan vom</w:t>
            </w:r>
            <w:r w:rsidRPr="00516491">
              <w:rPr>
                <w:rFonts w:cs="Arial"/>
              </w:rPr>
              <w:t xml:space="preserve">  </w:t>
            </w:r>
            <w:r w:rsidRPr="00516491">
              <w:rPr>
                <w:rFonts w:cs="Arial"/>
              </w:rPr>
              <w:fldChar w:fldCharType="begin">
                <w:ffData>
                  <w:name w:val="Text38"/>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color w:val="000000"/>
              </w:rPr>
              <w:t>die Bestandspläne der Verkehrsanlage(n) mit Stand vom</w:t>
            </w:r>
            <w:r w:rsidRPr="00516491">
              <w:rPr>
                <w:rFonts w:cs="Arial"/>
              </w:rPr>
              <w:t xml:space="preserve">  </w:t>
            </w:r>
            <w:r w:rsidRPr="00516491">
              <w:rPr>
                <w:rFonts w:cs="Arial"/>
              </w:rPr>
              <w:fldChar w:fldCharType="begin">
                <w:ffData>
                  <w:name w:val="Text38"/>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ind w:left="410"/>
              <w:jc w:val="both"/>
              <w:rPr>
                <w:rFonts w:cs="Arial"/>
                <w:color w:val="000000"/>
              </w:rPr>
            </w:pPr>
            <w:r w:rsidRPr="00516491">
              <w:rPr>
                <w:rFonts w:cs="Arial"/>
                <w:color w:val="000000"/>
              </w:rPr>
              <w:fldChar w:fldCharType="begin">
                <w:ffData>
                  <w:name w:val="Kontrollkästchen68"/>
                  <w:enabled/>
                  <w:calcOnExit w:val="0"/>
                  <w:checkBox>
                    <w:sizeAuto/>
                    <w:default w:val="0"/>
                  </w:checkBox>
                </w:ffData>
              </w:fldChar>
            </w:r>
            <w:r w:rsidRPr="00516491">
              <w:rPr>
                <w:rFonts w:cs="Arial"/>
                <w:color w:val="000000"/>
              </w:rPr>
              <w:instrText xml:space="preserve"> FORMCHECKBOX </w:instrText>
            </w:r>
            <w:r w:rsidR="00D94898">
              <w:rPr>
                <w:rFonts w:cs="Arial"/>
                <w:color w:val="000000"/>
              </w:rPr>
            </w:r>
            <w:r w:rsidR="00D94898">
              <w:rPr>
                <w:rFonts w:cs="Arial"/>
                <w:color w:val="000000"/>
              </w:rPr>
              <w:fldChar w:fldCharType="separate"/>
            </w:r>
            <w:r w:rsidRPr="00516491">
              <w:rPr>
                <w:rFonts w:cs="Arial"/>
                <w:color w:val="000000"/>
              </w:rPr>
              <w:fldChar w:fldCharType="end"/>
            </w:r>
            <w:r w:rsidRPr="00516491">
              <w:rPr>
                <w:rFonts w:cs="Arial"/>
                <w:color w:val="000000"/>
              </w:rPr>
              <w:t xml:space="preserve">  in Papierform</w:t>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ind w:left="410"/>
              <w:jc w:val="both"/>
              <w:rPr>
                <w:rFonts w:cs="Arial"/>
                <w:color w:val="000000"/>
              </w:rPr>
            </w:pPr>
            <w:r w:rsidRPr="00516491">
              <w:rPr>
                <w:rFonts w:cs="Arial"/>
                <w:color w:val="000000"/>
              </w:rPr>
              <w:fldChar w:fldCharType="begin">
                <w:ffData>
                  <w:name w:val="Kontrollkästchen68"/>
                  <w:enabled/>
                  <w:calcOnExit w:val="0"/>
                  <w:checkBox>
                    <w:sizeAuto/>
                    <w:default w:val="0"/>
                  </w:checkBox>
                </w:ffData>
              </w:fldChar>
            </w:r>
            <w:r w:rsidRPr="00516491">
              <w:rPr>
                <w:rFonts w:cs="Arial"/>
                <w:color w:val="000000"/>
              </w:rPr>
              <w:instrText xml:space="preserve"> FORMCHECKBOX </w:instrText>
            </w:r>
            <w:r w:rsidR="00D94898">
              <w:rPr>
                <w:rFonts w:cs="Arial"/>
                <w:color w:val="000000"/>
              </w:rPr>
            </w:r>
            <w:r w:rsidR="00D94898">
              <w:rPr>
                <w:rFonts w:cs="Arial"/>
                <w:color w:val="000000"/>
              </w:rPr>
              <w:fldChar w:fldCharType="separate"/>
            </w:r>
            <w:r w:rsidRPr="00516491">
              <w:rPr>
                <w:rFonts w:cs="Arial"/>
                <w:color w:val="000000"/>
              </w:rPr>
              <w:fldChar w:fldCharType="end"/>
            </w:r>
            <w:r w:rsidRPr="00516491">
              <w:rPr>
                <w:rFonts w:cs="Arial"/>
                <w:color w:val="000000"/>
              </w:rPr>
              <w:t xml:space="preserve">  digital</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ind w:left="410"/>
              <w:jc w:val="both"/>
              <w:rPr>
                <w:rFonts w:cs="Arial"/>
                <w:color w:val="000000"/>
              </w:rPr>
            </w:pPr>
            <w:r w:rsidRPr="00516491">
              <w:rPr>
                <w:rFonts w:cs="Arial"/>
                <w:color w:val="000000"/>
              </w:rPr>
              <w:fldChar w:fldCharType="begin">
                <w:ffData>
                  <w:name w:val="Kontrollkästchen45"/>
                  <w:enabled/>
                  <w:calcOnExit w:val="0"/>
                  <w:checkBox>
                    <w:sizeAuto/>
                    <w:default w:val="0"/>
                  </w:checkBox>
                </w:ffData>
              </w:fldChar>
            </w:r>
            <w:r w:rsidRPr="00516491">
              <w:rPr>
                <w:rFonts w:cs="Arial"/>
                <w:color w:val="000000"/>
              </w:rPr>
              <w:instrText xml:space="preserve"> FORMCHECKBOX </w:instrText>
            </w:r>
            <w:r w:rsidR="00D94898">
              <w:rPr>
                <w:rFonts w:cs="Arial"/>
                <w:color w:val="000000"/>
              </w:rPr>
            </w:r>
            <w:r w:rsidR="00D94898">
              <w:rPr>
                <w:rFonts w:cs="Arial"/>
                <w:color w:val="000000"/>
              </w:rPr>
              <w:fldChar w:fldCharType="separate"/>
            </w:r>
            <w:r w:rsidRPr="00516491">
              <w:rPr>
                <w:rFonts w:cs="Arial"/>
                <w:color w:val="000000"/>
              </w:rPr>
              <w:fldChar w:fldCharType="end"/>
            </w:r>
            <w:r w:rsidRPr="00516491">
              <w:rPr>
                <w:rFonts w:cs="Arial"/>
                <w:color w:val="000000"/>
              </w:rPr>
              <w:t xml:space="preserve">  gemäß beigefügter Planliste</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color w:val="000000"/>
              </w:rPr>
              <w:t>Geotechnischer Bericht</w:t>
            </w:r>
            <w:r w:rsidRPr="00516491">
              <w:rPr>
                <w:rFonts w:cs="Arial"/>
              </w:rPr>
              <w:t xml:space="preserve"> vom</w:t>
            </w:r>
            <w:r w:rsidRPr="00516491">
              <w:rPr>
                <w:rFonts w:cs="Arial"/>
                <w:color w:val="000000"/>
              </w:rPr>
              <w:t xml:space="preserve"> </w:t>
            </w:r>
            <w:r w:rsidRPr="00516491">
              <w:rPr>
                <w:rFonts w:cs="Arial"/>
              </w:rPr>
              <w:t xml:space="preserve"> </w:t>
            </w:r>
            <w:r w:rsidRPr="00516491">
              <w:rPr>
                <w:rFonts w:cs="Arial"/>
              </w:rPr>
              <w:fldChar w:fldCharType="begin">
                <w:ffData>
                  <w:name w:val="Text38"/>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Planfeststellungsbeschluss vom  </w:t>
            </w:r>
            <w:r w:rsidRPr="00516491">
              <w:rPr>
                <w:rFonts w:cs="Arial"/>
              </w:rPr>
              <w:fldChar w:fldCharType="begin">
                <w:ffData>
                  <w:name w:val="Text34"/>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rPr>
              <w:fldChar w:fldCharType="begin">
                <w:ffData>
                  <w:name w:val="Text34"/>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rPr>
              <w:fldChar w:fldCharType="begin">
                <w:ffData>
                  <w:name w:val="Text34"/>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rPr>
              <w:fldChar w:fldCharType="begin">
                <w:ffData>
                  <w:name w:val="Text34"/>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9248" w:type="dxa"/>
            <w:gridSpan w:val="4"/>
          </w:tcPr>
          <w:p w:rsidR="006C737A" w:rsidRPr="00516491" w:rsidRDefault="006C737A" w:rsidP="006C737A">
            <w:pPr>
              <w:keepNext/>
              <w:keepLines/>
              <w:spacing w:before="240" w:line="276" w:lineRule="auto"/>
              <w:jc w:val="center"/>
              <w:rPr>
                <w:rFonts w:cs="Arial"/>
                <w:b/>
              </w:rPr>
            </w:pPr>
            <w:r w:rsidRPr="00516491">
              <w:rPr>
                <w:rFonts w:cs="Arial"/>
                <w:b/>
              </w:rPr>
              <w:t>§ 4</w:t>
            </w:r>
          </w:p>
          <w:p w:rsidR="006C737A" w:rsidRPr="00516491" w:rsidRDefault="006C737A" w:rsidP="006C737A">
            <w:pPr>
              <w:keepNext/>
              <w:keepLines/>
              <w:spacing w:before="120" w:after="240" w:line="276" w:lineRule="auto"/>
              <w:jc w:val="center"/>
              <w:rPr>
                <w:rFonts w:cs="Arial"/>
              </w:rPr>
            </w:pPr>
            <w:r w:rsidRPr="00516491">
              <w:rPr>
                <w:rFonts w:cs="Arial"/>
                <w:b/>
              </w:rPr>
              <w:t>Leistungspflichten des Auftragnehmers, stufenweise Beauftragung</w:t>
            </w:r>
          </w:p>
        </w:tc>
      </w:tr>
      <w:tr w:rsidR="006C737A" w:rsidRPr="00516491" w:rsidTr="0065649F">
        <w:tc>
          <w:tcPr>
            <w:tcW w:w="1168" w:type="dxa"/>
          </w:tcPr>
          <w:p w:rsidR="006C737A" w:rsidRPr="00516491" w:rsidRDefault="006C737A" w:rsidP="006C737A">
            <w:pPr>
              <w:keepNext/>
              <w:spacing w:before="120" w:line="276" w:lineRule="auto"/>
              <w:jc w:val="both"/>
              <w:rPr>
                <w:rFonts w:cs="Arial"/>
                <w:b/>
              </w:rPr>
            </w:pPr>
            <w:r w:rsidRPr="00516491">
              <w:rPr>
                <w:rFonts w:cs="Arial"/>
                <w:b/>
              </w:rPr>
              <w:t>4.1</w:t>
            </w: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Allgemeine und spezifische Leistungspflichten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t>Die Leistungspflichten des Auftragnehmers gliedern sich in allgemeine und spezifische Leistungspflichten: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pStyle w:val="Listenabsatz"/>
              <w:numPr>
                <w:ilvl w:val="0"/>
                <w:numId w:val="8"/>
              </w:numPr>
              <w:spacing w:before="120" w:line="276" w:lineRule="auto"/>
              <w:ind w:left="268" w:hanging="268"/>
              <w:jc w:val="both"/>
              <w:rPr>
                <w:rFonts w:cs="Arial"/>
              </w:rPr>
            </w:pPr>
            <w:r w:rsidRPr="00516491">
              <w:rPr>
                <w:rFonts w:cs="Arial"/>
              </w:rPr>
              <w:t>Die allgemeinen Leistungspflichten (§ 5) sind in jeder Stufe der Beauftragung zu beachten und zu erfüllen.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pStyle w:val="Listenabsatz"/>
              <w:numPr>
                <w:ilvl w:val="0"/>
                <w:numId w:val="8"/>
              </w:numPr>
              <w:spacing w:before="120" w:line="276" w:lineRule="auto"/>
              <w:ind w:left="268" w:hanging="268"/>
              <w:jc w:val="both"/>
              <w:rPr>
                <w:rFonts w:cs="Arial"/>
              </w:rPr>
            </w:pPr>
            <w:r w:rsidRPr="00516491">
              <w:rPr>
                <w:rFonts w:cs="Arial"/>
              </w:rPr>
              <w:t>Die spezifischen Leistungspflichten (§ 6) sind in der jeweils beauftragten Stufe zu erbringen.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keepNext/>
              <w:spacing w:before="120" w:line="276" w:lineRule="auto"/>
              <w:jc w:val="both"/>
              <w:rPr>
                <w:rFonts w:cs="Arial"/>
                <w:b/>
              </w:rPr>
            </w:pPr>
            <w:r w:rsidRPr="00516491">
              <w:rPr>
                <w:rFonts w:cs="Arial"/>
                <w:b/>
              </w:rPr>
              <w:t>4.2</w:t>
            </w: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Stufenweise Beauftragung</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t>Die Beauftragung erfolgt in Leistungsstufen. Leistungsstufen, die der Auftraggeber nicht nach Nummer 4.2.1 mit Vertragsabschluss beauftragt, stehen unter der aufschiebenden Bedingung, dass der Auftraggeber sie gemäß Nummer 4.2.2 abruft.</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color w:val="000000"/>
              </w:rPr>
              <w:t>Der Auftraggeber behält sich vor, die Beauftragung auf Teilleistungen einzelner Leistungsstufen oder auf einzelne Abschnitte der Baumaßnahme zu beschränken.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keepNext/>
              <w:spacing w:before="120" w:line="276" w:lineRule="auto"/>
              <w:jc w:val="both"/>
              <w:rPr>
                <w:rFonts w:cs="Arial"/>
                <w:b/>
              </w:rPr>
            </w:pPr>
            <w:r w:rsidRPr="00516491">
              <w:rPr>
                <w:rFonts w:cs="Arial"/>
                <w:b/>
              </w:rPr>
              <w:t>4.2.1</w:t>
            </w: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Der Auftraggeber beauftragt den Auftragnehmer mit Vertragsschluss</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fldChar w:fldCharType="begin">
                <w:ffData>
                  <w:name w:val="Kontrollkästchen77"/>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mit der Erbringung der Leistungsstufe 1 gemäß § 6 </w:t>
            </w:r>
            <w:r w:rsidRPr="00516491">
              <w:rPr>
                <w:rFonts w:cs="Arial"/>
                <w:color w:val="000000"/>
              </w:rPr>
              <w:t>Nummer 6.1</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77"/>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mit der Erbringung der Leistungsstufe(n)  </w:t>
            </w:r>
            <w:r w:rsidRPr="00516491">
              <w:rPr>
                <w:rFonts w:cs="Arial"/>
              </w:rPr>
              <w:fldChar w:fldCharType="begin">
                <w:ffData>
                  <w:name w:val="Text102"/>
                  <w:enabled/>
                  <w:calcOnExit w:val="0"/>
                  <w:textInput/>
                </w:ffData>
              </w:fldChar>
            </w:r>
            <w:bookmarkStart w:id="19" w:name="Text102"/>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bookmarkEnd w:id="19"/>
            <w:r w:rsidRPr="00516491">
              <w:rPr>
                <w:rFonts w:cs="Arial"/>
              </w:rPr>
              <w:t xml:space="preserve"> gemäß § 6 Nummer 6.</w:t>
            </w:r>
            <w:bookmarkStart w:id="20" w:name="Text48"/>
            <w:r w:rsidRPr="00516491">
              <w:rPr>
                <w:rFonts w:cs="Arial"/>
              </w:rPr>
              <w:fldChar w:fldCharType="begin">
                <w:ffData>
                  <w:name w:val="Text48"/>
                  <w:enabled/>
                  <w:calcOnExit w:val="0"/>
                  <w:textInput>
                    <w:maxLength w:val="2"/>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rPr>
              <w:fldChar w:fldCharType="end"/>
            </w:r>
            <w:bookmarkEnd w:id="20"/>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77"/>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Die Beauftragung ist beschränkt auf den Bauabschnitt  </w:t>
            </w:r>
            <w:r w:rsidRPr="00516491">
              <w:rPr>
                <w:rFonts w:cs="Arial"/>
              </w:rPr>
              <w:fldChar w:fldCharType="begin">
                <w:ffData>
                  <w:name w:val="Text49"/>
                  <w:enabled/>
                  <w:calcOnExit w:val="0"/>
                  <w:textInput/>
                </w:ffData>
              </w:fldChar>
            </w:r>
            <w:bookmarkStart w:id="21" w:name="Text49"/>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bookmarkEnd w:id="21"/>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rPr>
              <w:fldChar w:fldCharType="begin">
                <w:ffData>
                  <w:name w:val="Text50"/>
                  <w:enabled/>
                  <w:calcOnExit w:val="0"/>
                  <w:textInput/>
                </w:ffData>
              </w:fldChar>
            </w:r>
            <w:bookmarkStart w:id="22" w:name="Text50"/>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bookmarkEnd w:id="22"/>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rPr>
          <w:cantSplit/>
        </w:trPr>
        <w:tc>
          <w:tcPr>
            <w:tcW w:w="1168" w:type="dxa"/>
          </w:tcPr>
          <w:p w:rsidR="006C737A" w:rsidRPr="00516491" w:rsidRDefault="006C737A" w:rsidP="006C737A">
            <w:pPr>
              <w:keepNext/>
              <w:spacing w:before="120" w:line="276" w:lineRule="auto"/>
              <w:jc w:val="both"/>
              <w:rPr>
                <w:rFonts w:cs="Arial"/>
                <w:b/>
              </w:rPr>
            </w:pPr>
            <w:r w:rsidRPr="00516491">
              <w:rPr>
                <w:rFonts w:cs="Arial"/>
                <w:b/>
              </w:rPr>
              <w:t>4.2.2</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 xml:space="preserve">Der Auftraggeber beabsichtigt, bei Fortsetzung der Planung und Ausführung der Baumaßnahme weitere Leistungen nach § 6 Nummern </w:t>
            </w:r>
            <w:r w:rsidR="00B748F7">
              <w:rPr>
                <w:rFonts w:cs="Arial"/>
              </w:rPr>
              <w:fldChar w:fldCharType="begin">
                <w:ffData>
                  <w:name w:val=""/>
                  <w:enabled/>
                  <w:calcOnExit w:val="0"/>
                  <w:textInput>
                    <w:default w:val="6.2"/>
                  </w:textInput>
                </w:ffData>
              </w:fldChar>
            </w:r>
            <w:r w:rsidR="00B748F7">
              <w:rPr>
                <w:rFonts w:cs="Arial"/>
              </w:rPr>
              <w:instrText xml:space="preserve"> FORMTEXT </w:instrText>
            </w:r>
            <w:r w:rsidR="00B748F7">
              <w:rPr>
                <w:rFonts w:cs="Arial"/>
              </w:rPr>
            </w:r>
            <w:r w:rsidR="00B748F7">
              <w:rPr>
                <w:rFonts w:cs="Arial"/>
              </w:rPr>
              <w:fldChar w:fldCharType="separate"/>
            </w:r>
            <w:r w:rsidR="00B748F7">
              <w:rPr>
                <w:rFonts w:cs="Arial"/>
                <w:noProof/>
              </w:rPr>
              <w:t>6.2</w:t>
            </w:r>
            <w:r w:rsidR="00B748F7">
              <w:rPr>
                <w:rFonts w:cs="Arial"/>
              </w:rPr>
              <w:fldChar w:fldCharType="end"/>
            </w:r>
            <w:r w:rsidR="00B748F7" w:rsidRPr="00A23888">
              <w:rPr>
                <w:rFonts w:cs="Arial"/>
              </w:rPr>
              <w:t xml:space="preserve"> bis </w:t>
            </w:r>
            <w:r w:rsidR="00B748F7">
              <w:rPr>
                <w:rFonts w:cs="Arial"/>
              </w:rPr>
              <w:fldChar w:fldCharType="begin">
                <w:ffData>
                  <w:name w:val=""/>
                  <w:enabled/>
                  <w:calcOnExit w:val="0"/>
                  <w:textInput>
                    <w:default w:val="6.5"/>
                  </w:textInput>
                </w:ffData>
              </w:fldChar>
            </w:r>
            <w:r w:rsidR="00B748F7">
              <w:rPr>
                <w:rFonts w:cs="Arial"/>
              </w:rPr>
              <w:instrText xml:space="preserve"> FORMTEXT </w:instrText>
            </w:r>
            <w:r w:rsidR="00B748F7">
              <w:rPr>
                <w:rFonts w:cs="Arial"/>
              </w:rPr>
            </w:r>
            <w:r w:rsidR="00B748F7">
              <w:rPr>
                <w:rFonts w:cs="Arial"/>
              </w:rPr>
              <w:fldChar w:fldCharType="separate"/>
            </w:r>
            <w:r w:rsidR="00B748F7">
              <w:rPr>
                <w:rFonts w:cs="Arial"/>
                <w:noProof/>
              </w:rPr>
              <w:t>6.5</w:t>
            </w:r>
            <w:r w:rsidR="00B748F7">
              <w:rPr>
                <w:rFonts w:cs="Arial"/>
              </w:rPr>
              <w:fldChar w:fldCharType="end"/>
            </w:r>
            <w:r w:rsidRPr="00516491">
              <w:rPr>
                <w:rFonts w:cs="Arial"/>
              </w:rPr>
              <w:t xml:space="preserve"> abzurufen. Der Abruf erfolgt </w:t>
            </w:r>
            <w:r w:rsidR="000A52FE">
              <w:rPr>
                <w:rFonts w:cs="Arial"/>
              </w:rPr>
              <w:t>in Textform</w:t>
            </w:r>
            <w:r w:rsidRPr="00516491">
              <w:rPr>
                <w:rFonts w:cs="Arial"/>
              </w:rPr>
              <w:t>.</w:t>
            </w:r>
          </w:p>
          <w:p w:rsidR="006C737A" w:rsidRPr="00516491" w:rsidRDefault="006C737A" w:rsidP="006C737A">
            <w:pPr>
              <w:spacing w:before="120" w:line="276" w:lineRule="auto"/>
              <w:jc w:val="both"/>
              <w:rPr>
                <w:rFonts w:cs="Arial"/>
              </w:rPr>
            </w:pPr>
            <w:r w:rsidRPr="00516491">
              <w:rPr>
                <w:rFonts w:cs="Arial"/>
              </w:rPr>
              <w:t>Der Auftragnehmer hat den Auftraggeber zur Vermeidung von Störungen im Planungsablauf rechtzeitig auf die Notwendigkeit des Anschlussabrufs hinzuweisen. Bei der Entscheidung über den Abruf der weiteren Leistungsstufen kann der Auftraggeber berücksichtigen, ob nach Maßgabe der bisherigen Planungsergebnisse die Einhaltung der Kostenobergrenze gemäß § 5 Nummer 5.3.1 gewährleistet ist.</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b/>
              </w:rPr>
            </w:pPr>
            <w:r w:rsidRPr="00516491">
              <w:rPr>
                <w:rFonts w:cs="Arial"/>
                <w:b/>
              </w:rPr>
              <w:t>4.2.3</w:t>
            </w:r>
          </w:p>
        </w:tc>
        <w:tc>
          <w:tcPr>
            <w:tcW w:w="8080" w:type="dxa"/>
            <w:gridSpan w:val="3"/>
          </w:tcPr>
          <w:p w:rsidR="006C737A" w:rsidRPr="00516491" w:rsidRDefault="006C737A" w:rsidP="006C737A">
            <w:pPr>
              <w:spacing w:before="120" w:line="276" w:lineRule="auto"/>
              <w:jc w:val="both"/>
              <w:rPr>
                <w:rFonts w:cs="Arial"/>
              </w:rPr>
            </w:pPr>
            <w:r w:rsidRPr="00516491">
              <w:rPr>
                <w:rFonts w:cs="Arial"/>
                <w:color w:val="000000"/>
              </w:rPr>
              <w:t>Der Auftraggeber ist berechtigt, entsprechend § 4 Nummer 4.2.2 weitere Leistungsstufen nach § 6 im Wege der Vertragserweiterung abzurufen, solange keine Kündigung des Auftragnehmers nach § 4 Nummer 4.2.4, § 14 Nummer 14.1 AVB erfolgt ist. Soweit dies nach dem Planungs- und Baufortschritt sachgerecht ist, ist der Auftraggeber auch befugt, die weitere Beauftragung auf Teilleistungen einzelner Leistungsstufen oder einzelne Abschnitte der Baumaßnahme zu beschränken, sofern es sich um abgrenzbare Teilleistungen handelt. Dabei soll eine unnötige Teilung von Leistungsstufen vermieden werden.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spacing w:before="120" w:line="276" w:lineRule="auto"/>
              <w:jc w:val="both"/>
              <w:rPr>
                <w:rFonts w:cs="Arial"/>
              </w:rPr>
            </w:pPr>
            <w:r w:rsidRPr="00516491">
              <w:rPr>
                <w:rFonts w:cs="Arial"/>
                <w:b/>
              </w:rPr>
              <w:t>4.2.4</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Ein Rechtsanspruch auf Beauftragung weiterer Leistungsstufen besteht nicht. Der Auftragnehmer ist verpflichtet, die Leistungen der weiteren Leistungsstufen zu erbringen, wenn der Auftraggeber sie ihm überträgt; Auf das Kündigungsrecht des Auftragnehmers nach § 14 Nummer 14.1 AVB wird verwiesen. Aufgrund einer stufenweisen Beauftragung gemäß den Regelungen in diesem Vertrag kann der Auftragnehmer keine Erhöhung seines Honorars ableiten.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9248" w:type="dxa"/>
            <w:gridSpan w:val="4"/>
          </w:tcPr>
          <w:p w:rsidR="006C737A" w:rsidRPr="00516491" w:rsidRDefault="006C737A" w:rsidP="006C737A">
            <w:pPr>
              <w:keepNext/>
              <w:keepLines/>
              <w:spacing w:before="240" w:line="276" w:lineRule="auto"/>
              <w:jc w:val="center"/>
              <w:rPr>
                <w:rFonts w:cs="Arial"/>
                <w:b/>
              </w:rPr>
            </w:pPr>
            <w:r w:rsidRPr="00516491">
              <w:rPr>
                <w:rFonts w:cs="Arial"/>
                <w:b/>
              </w:rPr>
              <w:t>§ 5</w:t>
            </w:r>
          </w:p>
          <w:p w:rsidR="006C737A" w:rsidRPr="00516491" w:rsidRDefault="006C737A" w:rsidP="006C737A">
            <w:pPr>
              <w:keepNext/>
              <w:keepLines/>
              <w:spacing w:before="120" w:after="240" w:line="276" w:lineRule="auto"/>
              <w:jc w:val="center"/>
              <w:rPr>
                <w:rFonts w:cs="Arial"/>
                <w:b/>
              </w:rPr>
            </w:pPr>
            <w:r w:rsidRPr="00516491">
              <w:rPr>
                <w:rFonts w:cs="Arial"/>
                <w:b/>
              </w:rPr>
              <w:t>Allgemeine Leistungspflichten</w:t>
            </w:r>
          </w:p>
        </w:tc>
      </w:tr>
      <w:tr w:rsidR="006C737A" w:rsidRPr="00516491" w:rsidTr="0065649F">
        <w:tc>
          <w:tcPr>
            <w:tcW w:w="1168" w:type="dxa"/>
          </w:tcPr>
          <w:p w:rsidR="006C737A" w:rsidRPr="00516491" w:rsidRDefault="006C737A" w:rsidP="006C737A">
            <w:pPr>
              <w:keepNext/>
              <w:spacing w:before="120" w:line="276" w:lineRule="auto"/>
              <w:jc w:val="both"/>
              <w:rPr>
                <w:rFonts w:cs="Arial"/>
                <w:b/>
              </w:rPr>
            </w:pPr>
            <w:r w:rsidRPr="00516491">
              <w:rPr>
                <w:rFonts w:cs="Arial"/>
                <w:b/>
              </w:rPr>
              <w:t>5.1</w:t>
            </w: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Planungs- und Überwachungsziele</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t>Der Auftragnehmer ist verpflichtet, auf der Grundlage der §§ 2 und 3 seine Leistungen in allen Leistungsstufen so zu erbringen, dass die bauliche Anlage/die Baumaßnahme (s. § 1 Nummer 1.1) gemäß den Vorgaben nach § 5 Nummern 5.2 bis 5.4 (Planungs- und Überwachungsziele) mangelfrei hergestellt werden kann. Bei diesen Planungs- und Überwachungszielen handelt es sich um die für den Auftraggeber im Zeitpunkt des Vertragsschlusses wesentlichen Planungs- und Überwachungsziele im Sinne des § 650p Absatz 1 BGB und damit um die vereinbarte Beschaffenheit des vom Auftragnehmer geschuldeten Werks.</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keepNext/>
              <w:spacing w:before="120" w:line="276" w:lineRule="auto"/>
              <w:jc w:val="both"/>
              <w:rPr>
                <w:rFonts w:cs="Arial"/>
                <w:b/>
              </w:rPr>
            </w:pPr>
            <w:r w:rsidRPr="00516491">
              <w:rPr>
                <w:rFonts w:cs="Arial"/>
                <w:b/>
              </w:rPr>
              <w:t>5.2</w:t>
            </w: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Quantitäten/Qualitäten</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t>Der Auftragnehmer ist verpflichtet, die in der ES-Bau/KVM-Bau</w:t>
            </w:r>
            <w:r w:rsidR="00793292" w:rsidRPr="00516491">
              <w:rPr>
                <w:rFonts w:cs="Arial"/>
                <w:vertAlign w:val="superscript"/>
              </w:rPr>
              <w:t>3</w:t>
            </w:r>
            <w:r w:rsidRPr="00516491">
              <w:rPr>
                <w:rFonts w:cs="Arial"/>
              </w:rPr>
              <w:t>/Bauunterlage, Teile I bis IV vorgegebenen Quantitäts- und Qualitätsziele umzusetzen. Die vom Auftraggeber vorgegebenen Quantitäten sind vom Auftragnehmer als Teil der Planung in Form einer Berechnung nachzuweisen.</w:t>
            </w:r>
          </w:p>
          <w:p w:rsidR="006C737A" w:rsidRPr="00516491" w:rsidRDefault="006C737A">
            <w:pPr>
              <w:spacing w:before="120" w:line="276" w:lineRule="auto"/>
              <w:jc w:val="both"/>
              <w:rPr>
                <w:rFonts w:cs="Arial"/>
              </w:rPr>
            </w:pPr>
            <w:r w:rsidRPr="00516491">
              <w:rPr>
                <w:rFonts w:cs="Arial"/>
              </w:rPr>
              <w:t xml:space="preserve">Die Vorgaben dieser genehmigten Haushaltsunterlagen sind verbindlich; Abweichungen bedürfen der vorherigen Zustimmung des Auftraggebers </w:t>
            </w:r>
            <w:r w:rsidR="005B3CC7">
              <w:rPr>
                <w:rFonts w:cs="Arial"/>
              </w:rPr>
              <w:t xml:space="preserve">in Textform </w:t>
            </w:r>
            <w:r w:rsidRPr="00516491">
              <w:rPr>
                <w:rFonts w:cs="Arial"/>
              </w:rPr>
              <w:t>(§§ 24 und 54 BHO).</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keepNext/>
              <w:spacing w:before="120" w:line="276" w:lineRule="auto"/>
              <w:jc w:val="both"/>
              <w:rPr>
                <w:rFonts w:cs="Arial"/>
                <w:b/>
              </w:rPr>
            </w:pPr>
            <w:r w:rsidRPr="00516491">
              <w:rPr>
                <w:rFonts w:cs="Arial"/>
                <w:b/>
              </w:rPr>
              <w:t>5.3</w:t>
            </w: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Kosten</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b/>
              </w:rPr>
            </w:pPr>
            <w:r w:rsidRPr="00516491">
              <w:rPr>
                <w:rFonts w:cs="Arial"/>
                <w:b/>
              </w:rPr>
              <w:t>5.3.1</w:t>
            </w:r>
          </w:p>
        </w:tc>
        <w:tc>
          <w:tcPr>
            <w:tcW w:w="8080" w:type="dxa"/>
            <w:gridSpan w:val="3"/>
          </w:tcPr>
          <w:p w:rsidR="006C737A" w:rsidRPr="00516491" w:rsidRDefault="006C737A" w:rsidP="00E67896">
            <w:pPr>
              <w:spacing w:before="120" w:line="276" w:lineRule="auto"/>
              <w:jc w:val="both"/>
              <w:rPr>
                <w:rFonts w:cs="Arial"/>
              </w:rPr>
            </w:pPr>
            <w:r w:rsidRPr="00516491">
              <w:rPr>
                <w:rFonts w:cs="Arial"/>
              </w:rPr>
              <w:t xml:space="preserve">Der Auftragnehmer hat seine Leistungen so zu erbringen, dass die Kostenobergrenze für die Baumaßnahme von </w:t>
            </w:r>
            <w:r w:rsidRPr="00516491">
              <w:rPr>
                <w:rFonts w:cs="Arial"/>
              </w:rPr>
              <w:fldChar w:fldCharType="begin">
                <w:ffData>
                  <w:name w:val="Text49"/>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r w:rsidRPr="00516491">
              <w:rPr>
                <w:rFonts w:cs="Arial"/>
              </w:rPr>
              <w:t xml:space="preserve">  </w:t>
            </w:r>
            <w:r w:rsidRPr="00516491">
              <w:rPr>
                <w:rFonts w:cs="Arial"/>
              </w:rPr>
              <w:fldChar w:fldCharType="begin">
                <w:ffData>
                  <w:name w:val="Kontrollkästchen21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Euro brutto / </w:t>
            </w:r>
            <w:r w:rsidRPr="00516491">
              <w:rPr>
                <w:rFonts w:cs="Arial"/>
              </w:rPr>
              <w:fldChar w:fldCharType="begin">
                <w:ffData>
                  <w:name w:val="Kontrollkästchen216"/>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Euro netto</w:t>
            </w:r>
            <w:r w:rsidRPr="00516491">
              <w:rPr>
                <w:rFonts w:cs="Arial"/>
                <w:vertAlign w:val="superscript"/>
              </w:rPr>
              <w:t>3</w:t>
            </w:r>
            <w:r w:rsidRPr="00516491">
              <w:rPr>
                <w:rFonts w:cs="Arial"/>
              </w:rPr>
              <w:t xml:space="preserve"> nicht überschritten wird. Die genannten Kosten umfassen die Kostengruppen 200 bis 600 nach </w:t>
            </w:r>
            <w:r w:rsidR="00774812" w:rsidRPr="00573398">
              <w:rPr>
                <w:rFonts w:cs="Arial"/>
              </w:rPr>
              <w:fldChar w:fldCharType="begin">
                <w:ffData>
                  <w:name w:val="Kontrollkästchen103"/>
                  <w:enabled/>
                  <w:calcOnExit w:val="0"/>
                  <w:checkBox>
                    <w:sizeAuto/>
                    <w:default w:val="0"/>
                  </w:checkBox>
                </w:ffData>
              </w:fldChar>
            </w:r>
            <w:r w:rsidR="00774812" w:rsidRPr="00573398">
              <w:rPr>
                <w:rFonts w:cs="Arial"/>
              </w:rPr>
              <w:instrText xml:space="preserve"> FORMCHECKBOX </w:instrText>
            </w:r>
            <w:r w:rsidR="00D94898">
              <w:rPr>
                <w:rFonts w:cs="Arial"/>
              </w:rPr>
            </w:r>
            <w:r w:rsidR="00D94898">
              <w:rPr>
                <w:rFonts w:cs="Arial"/>
              </w:rPr>
              <w:fldChar w:fldCharType="separate"/>
            </w:r>
            <w:r w:rsidR="00774812" w:rsidRPr="00573398">
              <w:rPr>
                <w:rFonts w:cs="Arial"/>
              </w:rPr>
              <w:fldChar w:fldCharType="end"/>
            </w:r>
            <w:r w:rsidR="00774812" w:rsidRPr="00573398">
              <w:rPr>
                <w:rFonts w:cs="Arial"/>
              </w:rPr>
              <w:t xml:space="preserve"> DIN 276-1:2008-12</w:t>
            </w:r>
            <w:r w:rsidR="00774812">
              <w:rPr>
                <w:rFonts w:cs="Arial"/>
              </w:rPr>
              <w:t xml:space="preserve"> </w:t>
            </w:r>
            <w:r w:rsidR="00774812" w:rsidRPr="00573398">
              <w:rPr>
                <w:rFonts w:cs="Arial"/>
              </w:rPr>
              <w:fldChar w:fldCharType="begin">
                <w:ffData>
                  <w:name w:val="Kontrollkästchen103"/>
                  <w:enabled/>
                  <w:calcOnExit w:val="0"/>
                  <w:checkBox>
                    <w:sizeAuto/>
                    <w:default w:val="0"/>
                  </w:checkBox>
                </w:ffData>
              </w:fldChar>
            </w:r>
            <w:r w:rsidR="00774812" w:rsidRPr="00573398">
              <w:rPr>
                <w:rFonts w:cs="Arial"/>
              </w:rPr>
              <w:instrText xml:space="preserve"> FORMCHECKBOX </w:instrText>
            </w:r>
            <w:r w:rsidR="00D94898">
              <w:rPr>
                <w:rFonts w:cs="Arial"/>
              </w:rPr>
            </w:r>
            <w:r w:rsidR="00D94898">
              <w:rPr>
                <w:rFonts w:cs="Arial"/>
              </w:rPr>
              <w:fldChar w:fldCharType="separate"/>
            </w:r>
            <w:r w:rsidR="00774812" w:rsidRPr="00573398">
              <w:rPr>
                <w:rFonts w:cs="Arial"/>
              </w:rPr>
              <w:fldChar w:fldCharType="end"/>
            </w:r>
            <w:r w:rsidR="00774812" w:rsidRPr="00573398">
              <w:rPr>
                <w:rFonts w:cs="Arial"/>
              </w:rPr>
              <w:t xml:space="preserve"> DIN 276:2018-12</w:t>
            </w:r>
            <w:r w:rsidRPr="00516491">
              <w:rPr>
                <w:rFonts w:cs="Arial"/>
              </w:rPr>
              <w:t>, soweit diese Kostengruppen in der ES-Bau/KVM-Bau</w:t>
            </w:r>
            <w:r w:rsidR="00B63ABA" w:rsidRPr="00516491">
              <w:rPr>
                <w:rFonts w:cs="Arial"/>
                <w:vertAlign w:val="superscript"/>
              </w:rPr>
              <w:t>3</w:t>
            </w:r>
            <w:r w:rsidRPr="00516491">
              <w:rPr>
                <w:rFonts w:cs="Arial"/>
              </w:rPr>
              <w:t>/HU-Bau</w:t>
            </w:r>
            <w:r w:rsidR="00B63ABA" w:rsidRPr="00516491">
              <w:rPr>
                <w:rFonts w:cs="Arial"/>
                <w:vertAlign w:val="superscript"/>
              </w:rPr>
              <w:t>3</w:t>
            </w:r>
            <w:r w:rsidRPr="00516491">
              <w:rPr>
                <w:rFonts w:cs="Arial"/>
              </w:rPr>
              <w:t>/AA-Bau erfasst sind. Der Auftragnehmer übernimmt damit keine Kostengarantie.</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spacing w:before="120" w:line="276" w:lineRule="auto"/>
              <w:jc w:val="both"/>
              <w:rPr>
                <w:rFonts w:cs="Arial"/>
              </w:rPr>
            </w:pPr>
            <w:r w:rsidRPr="00516491">
              <w:rPr>
                <w:rFonts w:cs="Arial"/>
                <w:b/>
              </w:rPr>
              <w:t>5.3.2</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Unabhängig von der Beachtung der Planungs- und Überwachungsziele hat der Auftragnehmer bei allen Leistungen die Grundsätze der Wirtschaftlichkeit und Sparsamkeit nicht nur in Bezug auf die Baukosten, sondern auch im Hinblick auf den Betrieb des Gebäudes</w:t>
            </w:r>
            <w:r w:rsidR="00561F34">
              <w:rPr>
                <w:rFonts w:cs="Arial"/>
              </w:rPr>
              <w:t>/der Anlage</w:t>
            </w:r>
            <w:r w:rsidRPr="00516491">
              <w:rPr>
                <w:rFonts w:cs="Arial"/>
              </w:rPr>
              <w:t xml:space="preserve"> zu beachten. Unter Wahrung der Vorgaben des Auftraggebers sind die künftigen Bau- und Nutzungskosten möglichst gering zu halten; Baukosten dürfen nicht mit der Folge eingespart werden, dass die Einsparungen durch absehbare höhere Nutzungskosten (insbesondere Betriebs- und Instandsetzungskosten) unverhältnismäßig gemindert werden.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b/>
              </w:rPr>
            </w:pPr>
            <w:r w:rsidRPr="00516491">
              <w:rPr>
                <w:rFonts w:cs="Arial"/>
                <w:b/>
              </w:rPr>
              <w:t>5.3.3</w:t>
            </w:r>
          </w:p>
        </w:tc>
        <w:tc>
          <w:tcPr>
            <w:tcW w:w="8080" w:type="dxa"/>
            <w:gridSpan w:val="3"/>
          </w:tcPr>
          <w:p w:rsidR="006C737A" w:rsidRPr="00516491" w:rsidRDefault="006C737A">
            <w:pPr>
              <w:spacing w:before="120" w:line="276" w:lineRule="auto"/>
              <w:jc w:val="both"/>
              <w:rPr>
                <w:rFonts w:cs="Arial"/>
              </w:rPr>
            </w:pPr>
            <w:r w:rsidRPr="00516491">
              <w:rPr>
                <w:rFonts w:cs="Arial"/>
              </w:rPr>
              <w:t>Im Rahmen der fortlaufenden Kostensteuerung und Kostenkontrolle</w:t>
            </w:r>
            <w:r w:rsidRPr="00516491" w:rsidDel="00823001">
              <w:rPr>
                <w:rFonts w:cs="Arial"/>
              </w:rPr>
              <w:t xml:space="preserve"> </w:t>
            </w:r>
            <w:r w:rsidRPr="00516491">
              <w:rPr>
                <w:rFonts w:cs="Arial"/>
              </w:rPr>
              <w:t xml:space="preserve">ist der Auftragnehmer verpflichtet, die Kosten bis zum Abschluss der Entwurfsplanung in der Gliederung gemäß </w:t>
            </w:r>
            <w:r w:rsidR="00774812" w:rsidRPr="00573398">
              <w:rPr>
                <w:rFonts w:cs="Arial"/>
              </w:rPr>
              <w:fldChar w:fldCharType="begin">
                <w:ffData>
                  <w:name w:val="Kontrollkästchen103"/>
                  <w:enabled/>
                  <w:calcOnExit w:val="0"/>
                  <w:checkBox>
                    <w:sizeAuto/>
                    <w:default w:val="0"/>
                  </w:checkBox>
                </w:ffData>
              </w:fldChar>
            </w:r>
            <w:r w:rsidR="00774812" w:rsidRPr="00573398">
              <w:rPr>
                <w:rFonts w:cs="Arial"/>
              </w:rPr>
              <w:instrText xml:space="preserve"> FORMCHECKBOX </w:instrText>
            </w:r>
            <w:r w:rsidR="00D94898">
              <w:rPr>
                <w:rFonts w:cs="Arial"/>
              </w:rPr>
            </w:r>
            <w:r w:rsidR="00D94898">
              <w:rPr>
                <w:rFonts w:cs="Arial"/>
              </w:rPr>
              <w:fldChar w:fldCharType="separate"/>
            </w:r>
            <w:r w:rsidR="00774812" w:rsidRPr="00573398">
              <w:rPr>
                <w:rFonts w:cs="Arial"/>
              </w:rPr>
              <w:fldChar w:fldCharType="end"/>
            </w:r>
            <w:r w:rsidR="00774812" w:rsidRPr="00573398">
              <w:rPr>
                <w:rFonts w:cs="Arial"/>
              </w:rPr>
              <w:t xml:space="preserve"> DIN 276-1:2008-12</w:t>
            </w:r>
            <w:r w:rsidR="00774812">
              <w:rPr>
                <w:rFonts w:cs="Arial"/>
              </w:rPr>
              <w:t xml:space="preserve">  </w:t>
            </w:r>
            <w:r w:rsidR="00774812" w:rsidRPr="00573398">
              <w:rPr>
                <w:rFonts w:cs="Arial"/>
              </w:rPr>
              <w:fldChar w:fldCharType="begin">
                <w:ffData>
                  <w:name w:val="Kontrollkästchen103"/>
                  <w:enabled/>
                  <w:calcOnExit w:val="0"/>
                  <w:checkBox>
                    <w:sizeAuto/>
                    <w:default w:val="0"/>
                  </w:checkBox>
                </w:ffData>
              </w:fldChar>
            </w:r>
            <w:r w:rsidR="00774812" w:rsidRPr="00573398">
              <w:rPr>
                <w:rFonts w:cs="Arial"/>
              </w:rPr>
              <w:instrText xml:space="preserve"> FORMCHECKBOX </w:instrText>
            </w:r>
            <w:r w:rsidR="00D94898">
              <w:rPr>
                <w:rFonts w:cs="Arial"/>
              </w:rPr>
            </w:r>
            <w:r w:rsidR="00D94898">
              <w:rPr>
                <w:rFonts w:cs="Arial"/>
              </w:rPr>
              <w:fldChar w:fldCharType="separate"/>
            </w:r>
            <w:r w:rsidR="00774812" w:rsidRPr="00573398">
              <w:rPr>
                <w:rFonts w:cs="Arial"/>
              </w:rPr>
              <w:fldChar w:fldCharType="end"/>
            </w:r>
            <w:r w:rsidR="00774812" w:rsidRPr="00573398">
              <w:rPr>
                <w:rFonts w:cs="Arial"/>
              </w:rPr>
              <w:t xml:space="preserve"> DIN 276:2018-12</w:t>
            </w:r>
            <w:r w:rsidR="00DD0EF4">
              <w:rPr>
                <w:rFonts w:cs="Arial"/>
              </w:rPr>
              <w:t xml:space="preserve"> </w:t>
            </w:r>
            <w:r w:rsidRPr="00516491">
              <w:rPr>
                <w:rFonts w:cs="Arial"/>
              </w:rPr>
              <w:t>– und ab der Ausführungsplanung parallel auch nach Vergabeeinheiten/</w:t>
            </w:r>
            <w:r w:rsidR="00DD0EF4">
              <w:rPr>
                <w:rFonts w:cs="Arial"/>
              </w:rPr>
              <w:t xml:space="preserve"> </w:t>
            </w:r>
            <w:r w:rsidRPr="00516491">
              <w:rPr>
                <w:rFonts w:cs="Arial"/>
              </w:rPr>
              <w:t xml:space="preserve">vergabeorientierten Kostenkontrolleinheiten (KKE), – zu erfassen und kontinuierlich fortzuschreiben. Muster 16 </w:t>
            </w:r>
            <w:proofErr w:type="spellStart"/>
            <w:r w:rsidRPr="00516491">
              <w:rPr>
                <w:rFonts w:cs="Arial"/>
              </w:rPr>
              <w:t>RBBau</w:t>
            </w:r>
            <w:proofErr w:type="spellEnd"/>
            <w:r w:rsidRPr="00516491">
              <w:rPr>
                <w:rFonts w:cs="Arial"/>
              </w:rPr>
              <w:t xml:space="preserve"> ist vom Auftragnehmer nach Aufstellung der Kostenberechnung im Rahmen der Ausführungsplanung anzulegen; hinsichtlich Muster 17 und 18 </w:t>
            </w:r>
            <w:proofErr w:type="spellStart"/>
            <w:r w:rsidRPr="00516491">
              <w:rPr>
                <w:rFonts w:cs="Arial"/>
              </w:rPr>
              <w:t>RBBau</w:t>
            </w:r>
            <w:proofErr w:type="spellEnd"/>
            <w:r w:rsidRPr="00516491">
              <w:rPr>
                <w:rFonts w:cs="Arial"/>
              </w:rPr>
              <w:t xml:space="preserve"> gelten die Vorgaben nach Abschnitt G 2.2 </w:t>
            </w:r>
            <w:proofErr w:type="spellStart"/>
            <w:r w:rsidRPr="00516491">
              <w:rPr>
                <w:rFonts w:cs="Arial"/>
              </w:rPr>
              <w:t>RBBau</w:t>
            </w:r>
            <w:proofErr w:type="spellEnd"/>
            <w:r w:rsidRPr="00516491">
              <w:rPr>
                <w:rFonts w:cs="Arial"/>
              </w:rPr>
              <w:t>. Statt</w:t>
            </w:r>
            <w:r w:rsidRPr="00516491">
              <w:rPr>
                <w:rFonts w:cs="Arial"/>
                <w:i/>
              </w:rPr>
              <w:t xml:space="preserve"> </w:t>
            </w:r>
            <w:r w:rsidRPr="00516491">
              <w:rPr>
                <w:rFonts w:cs="Arial"/>
              </w:rPr>
              <w:t xml:space="preserve">der Muster 16 bis18 </w:t>
            </w:r>
            <w:proofErr w:type="spellStart"/>
            <w:r w:rsidRPr="00516491">
              <w:rPr>
                <w:rFonts w:cs="Arial"/>
              </w:rPr>
              <w:t>RBBau</w:t>
            </w:r>
            <w:proofErr w:type="spellEnd"/>
            <w:r w:rsidRPr="00516491">
              <w:rPr>
                <w:rFonts w:cs="Arial"/>
              </w:rPr>
              <w:t xml:space="preserve"> kann der Auftragnehmer in Abstimmung mit dem Auftraggeber gleichwertige Formulare oder Kostenkontrollinstrumente einsetzen.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fldChar w:fldCharType="begin">
                <w:ffData>
                  <w:name w:val="Kontrollkästchen9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Zusätzlich ist im Rahmen der Kostenkontrolle ein vom Auftraggeber vorgegebenes Kostenkontrollinstrument (siehe Anlage VI.16) einzusetzen.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spacing w:before="120" w:line="276" w:lineRule="auto"/>
              <w:jc w:val="both"/>
              <w:rPr>
                <w:rFonts w:cs="Arial"/>
                <w:b/>
              </w:rPr>
            </w:pPr>
            <w:r w:rsidRPr="00516491">
              <w:rPr>
                <w:rFonts w:cs="Arial"/>
                <w:b/>
              </w:rPr>
              <w:t>5.3.4</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Die Kostenobergrenze ist in jeder Leistungsstufe einzuhalten. Der Auftragnehmer hat den Auftraggeber fortlaufend zu Kostenrisiken, insbesondere bei zu erwartenden Baupreissteigerungen, Bestands- oder Baugrundrisiken, zu beraten. Er hat geeignete Maßnahmen zur Reduzierung, Vermeidung, Überwälzung und Steuerung von Kostenrisiken aufzuzeigen. Sofern Kostenrisiken beziffert werden, sind sie in der Kostenermittlung gesondert auszuweisen. Bezifferte Kostenrisiken stellen keine anrechenbaren Kosten dar. Realisiert sich ein Kostenrisiko nach Vertragsschluss und sind dadurch die Planungs- und Überwachungsziele einschließlich der Kostenobergrenze nicht mehr einzuhalten, ist nach § 5.5 vorzugehen.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keepNext/>
              <w:spacing w:before="120" w:line="276" w:lineRule="auto"/>
              <w:jc w:val="both"/>
              <w:rPr>
                <w:rFonts w:cs="Arial"/>
                <w:b/>
              </w:rPr>
            </w:pPr>
            <w:r w:rsidRPr="00516491">
              <w:rPr>
                <w:rFonts w:cs="Arial"/>
                <w:b/>
              </w:rPr>
              <w:t>5.4</w:t>
            </w: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Termine</w:t>
            </w:r>
          </w:p>
        </w:tc>
      </w:tr>
      <w:tr w:rsidR="006C737A" w:rsidRPr="00516491" w:rsidTr="0065649F">
        <w:tc>
          <w:tcPr>
            <w:tcW w:w="1168" w:type="dxa"/>
          </w:tcPr>
          <w:p w:rsidR="006C737A" w:rsidRPr="00516491" w:rsidRDefault="006C737A" w:rsidP="006C737A">
            <w:pPr>
              <w:keepNext/>
              <w:spacing w:before="120" w:line="276" w:lineRule="auto"/>
              <w:jc w:val="both"/>
              <w:rPr>
                <w:rFonts w:cs="Arial"/>
                <w:b/>
              </w:rPr>
            </w:pPr>
            <w:r w:rsidRPr="00516491">
              <w:rPr>
                <w:rFonts w:cs="Arial"/>
                <w:b/>
              </w:rPr>
              <w:t>5.4.1</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Der Auftragnehmer hat seine Leistungen so zu erbringen, dass folgende Termine eingehalten werden können: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Baubeginn:  </w:t>
            </w:r>
            <w:r w:rsidRPr="00516491">
              <w:rPr>
                <w:rFonts w:cs="Arial"/>
              </w:rPr>
              <w:fldChar w:fldCharType="begin">
                <w:ffData>
                  <w:name w:val="Text54"/>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9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color w:val="000000"/>
              </w:rPr>
              <w:t xml:space="preserve">Fertigstellungstermin:  </w:t>
            </w:r>
            <w:r w:rsidRPr="00516491">
              <w:rPr>
                <w:rFonts w:cs="Arial"/>
                <w:color w:val="000000"/>
              </w:rPr>
              <w:fldChar w:fldCharType="begin">
                <w:ffData>
                  <w:name w:val="Text54"/>
                  <w:enabled/>
                  <w:calcOnExit w:val="0"/>
                  <w:textInput/>
                </w:ffData>
              </w:fldChar>
            </w:r>
            <w:r w:rsidRPr="00516491">
              <w:rPr>
                <w:rFonts w:cs="Arial"/>
                <w:color w:val="000000"/>
              </w:rPr>
              <w:instrText xml:space="preserve"> FORMTEXT </w:instrText>
            </w:r>
            <w:r w:rsidRPr="00516491">
              <w:rPr>
                <w:rFonts w:cs="Arial"/>
                <w:color w:val="000000"/>
              </w:rPr>
            </w:r>
            <w:r w:rsidRPr="00516491">
              <w:rPr>
                <w:rFonts w:cs="Arial"/>
                <w:color w:val="000000"/>
              </w:rPr>
              <w:fldChar w:fldCharType="separate"/>
            </w:r>
            <w:r w:rsidRPr="00516491">
              <w:rPr>
                <w:rFonts w:cs="Arial"/>
                <w:noProof/>
                <w:color w:val="000000"/>
              </w:rPr>
              <w:t> </w:t>
            </w:r>
            <w:r w:rsidRPr="00516491">
              <w:rPr>
                <w:rFonts w:cs="Arial"/>
                <w:noProof/>
                <w:color w:val="000000"/>
              </w:rPr>
              <w:t> </w:t>
            </w:r>
            <w:r w:rsidRPr="00516491">
              <w:rPr>
                <w:rFonts w:cs="Arial"/>
                <w:noProof/>
                <w:color w:val="000000"/>
              </w:rPr>
              <w:t> </w:t>
            </w:r>
            <w:r w:rsidRPr="00516491">
              <w:rPr>
                <w:rFonts w:cs="Arial"/>
                <w:noProof/>
                <w:color w:val="000000"/>
              </w:rPr>
              <w:t> </w:t>
            </w:r>
            <w:r w:rsidRPr="00516491">
              <w:rPr>
                <w:rFonts w:cs="Arial"/>
                <w:noProof/>
                <w:color w:val="000000"/>
              </w:rPr>
              <w:t> </w:t>
            </w:r>
            <w:r w:rsidRPr="00516491">
              <w:rPr>
                <w:rFonts w:cs="Arial"/>
                <w:color w:val="000000"/>
              </w:rPr>
              <w:fldChar w:fldCharType="end"/>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9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Beginn der </w:t>
            </w:r>
            <w:proofErr w:type="spellStart"/>
            <w:r w:rsidRPr="00516491">
              <w:rPr>
                <w:rFonts w:cs="Arial"/>
              </w:rPr>
              <w:t>Inbetriebnahmephase</w:t>
            </w:r>
            <w:proofErr w:type="spellEnd"/>
            <w:r w:rsidRPr="00516491">
              <w:rPr>
                <w:rFonts w:cs="Arial"/>
              </w:rPr>
              <w:t xml:space="preserve">:  </w:t>
            </w:r>
            <w:r w:rsidRPr="00516491">
              <w:rPr>
                <w:rFonts w:cs="Arial"/>
              </w:rPr>
              <w:fldChar w:fldCharType="begin">
                <w:ffData>
                  <w:name w:val="Text54"/>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9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Übergabetermin nach Abschnitt H </w:t>
            </w:r>
            <w:proofErr w:type="spellStart"/>
            <w:r w:rsidRPr="00516491">
              <w:rPr>
                <w:rFonts w:cs="Arial"/>
              </w:rPr>
              <w:t>RBBau</w:t>
            </w:r>
            <w:proofErr w:type="spellEnd"/>
            <w:r w:rsidRPr="00516491">
              <w:rPr>
                <w:rFonts w:cs="Arial"/>
              </w:rPr>
              <w:t xml:space="preserve">:  </w:t>
            </w:r>
            <w:r w:rsidRPr="00516491">
              <w:rPr>
                <w:rFonts w:cs="Arial"/>
              </w:rPr>
              <w:fldChar w:fldCharType="begin">
                <w:ffData>
                  <w:name w:val="Text54"/>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Kontrollkästchen4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rPr>
              <w:fldChar w:fldCharType="begin">
                <w:ffData>
                  <w:name w:val="Text50"/>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keepNext/>
              <w:spacing w:before="120" w:line="276" w:lineRule="auto"/>
              <w:jc w:val="both"/>
              <w:rPr>
                <w:rFonts w:cs="Arial"/>
              </w:rPr>
            </w:pPr>
            <w:r w:rsidRPr="00516491">
              <w:rPr>
                <w:rFonts w:cs="Arial"/>
                <w:b/>
              </w:rPr>
              <w:t>5.4.2</w:t>
            </w: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Auf der Grundlage der Termine gemäß Nummer 5.4.1 erarbeitet</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fldChar w:fldCharType="begin">
                <w:ffData>
                  <w:name w:val="Kontrollkästchen9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der Auftraggeber oder der von ihm beauftragte Dritte</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fldChar w:fldCharType="begin">
                <w:ffData>
                  <w:name w:val="Kontrollkästchen9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der Auftragnehmer</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t>in Abstimmung mit seinem Vertragspartner unverzüglich nach Vertragsschluss einen Zeit- und Ablaufplan betreffend Planung, Vergabe und Ausführung. In Abstimmung mit dem Auftraggeber wird der Auftragnehmer diesen Terminplan in regelmäßigen Abständen überprüfen und, soweit sich die Projektumstände geändert haben, fortschreiben bzw. an dessen Fortschreibung mitwirken.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r w:rsidRPr="00516491">
              <w:rPr>
                <w:rFonts w:cs="Arial"/>
                <w:b/>
              </w:rPr>
              <w:t>5.4.3</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Für die Leistungen des Auftragnehmers werden die nachfolgenden Vertragstermine bzw.</w:t>
            </w:r>
            <w:r w:rsidRPr="00516491">
              <w:rPr>
                <w:rFonts w:cs="Arial"/>
              </w:rPr>
              <w:br/>
              <w:t>-fristen vorgegeben:</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t>Für die Erbringung der folgenden Leistungen gemäß Anlage zu § 6, gelten die folgenden Termine oder Leistungszeiträume:</w:t>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p>
          <w:tbl>
            <w:tblPr>
              <w:tblW w:w="7827" w:type="dxa"/>
              <w:tblLayout w:type="fixed"/>
              <w:tblLook w:val="01E0" w:firstRow="1" w:lastRow="1" w:firstColumn="1" w:lastColumn="1" w:noHBand="0" w:noVBand="0"/>
            </w:tblPr>
            <w:tblGrid>
              <w:gridCol w:w="4142"/>
              <w:gridCol w:w="1134"/>
              <w:gridCol w:w="2551"/>
            </w:tblGrid>
            <w:tr w:rsidR="006C737A" w:rsidRPr="00516491" w:rsidTr="0065649F">
              <w:tc>
                <w:tcPr>
                  <w:tcW w:w="4142" w:type="dxa"/>
                  <w:shd w:val="clear" w:color="auto" w:fill="auto"/>
                </w:tcPr>
                <w:p w:rsidR="006C737A" w:rsidRPr="00516491" w:rsidRDefault="006C737A" w:rsidP="006C737A">
                  <w:pPr>
                    <w:keepNext/>
                    <w:spacing w:before="120" w:line="276" w:lineRule="auto"/>
                    <w:jc w:val="both"/>
                    <w:rPr>
                      <w:rFonts w:cs="Arial"/>
                    </w:rPr>
                  </w:pPr>
                  <w:r w:rsidRPr="00516491">
                    <w:rPr>
                      <w:rFonts w:cs="Arial"/>
                    </w:rPr>
                    <w:t>Leistungen</w:t>
                  </w:r>
                </w:p>
              </w:tc>
              <w:tc>
                <w:tcPr>
                  <w:tcW w:w="1134" w:type="dxa"/>
                  <w:shd w:val="clear" w:color="auto" w:fill="auto"/>
                </w:tcPr>
                <w:p w:rsidR="006C737A" w:rsidRPr="00516491" w:rsidRDefault="006C737A" w:rsidP="006C737A">
                  <w:pPr>
                    <w:keepNext/>
                    <w:spacing w:before="120" w:line="276" w:lineRule="auto"/>
                    <w:jc w:val="both"/>
                    <w:rPr>
                      <w:rFonts w:cs="Arial"/>
                    </w:rPr>
                  </w:pPr>
                  <w:r w:rsidRPr="00516491">
                    <w:rPr>
                      <w:rFonts w:cs="Arial"/>
                    </w:rPr>
                    <w:t>Datum</w:t>
                  </w:r>
                </w:p>
              </w:tc>
              <w:tc>
                <w:tcPr>
                  <w:tcW w:w="2551" w:type="dxa"/>
                  <w:shd w:val="clear" w:color="auto" w:fill="auto"/>
                </w:tcPr>
                <w:p w:rsidR="006C737A" w:rsidRPr="00516491" w:rsidRDefault="006C737A" w:rsidP="006C737A">
                  <w:pPr>
                    <w:keepNext/>
                    <w:spacing w:before="120" w:line="276" w:lineRule="auto"/>
                    <w:jc w:val="both"/>
                    <w:rPr>
                      <w:rFonts w:cs="Arial"/>
                    </w:rPr>
                  </w:pPr>
                  <w:r w:rsidRPr="00516491">
                    <w:rPr>
                      <w:rFonts w:cs="Arial"/>
                    </w:rPr>
                    <w:t>Leistungszeitraum</w:t>
                  </w:r>
                </w:p>
              </w:tc>
            </w:tr>
            <w:tr w:rsidR="006C737A" w:rsidRPr="00516491" w:rsidTr="0065649F">
              <w:tc>
                <w:tcPr>
                  <w:tcW w:w="4142" w:type="dxa"/>
                  <w:shd w:val="clear" w:color="auto" w:fill="auto"/>
                </w:tcPr>
                <w:p w:rsidR="006C737A" w:rsidRPr="00516491" w:rsidRDefault="006C737A" w:rsidP="006C737A">
                  <w:pPr>
                    <w:keepNext/>
                    <w:spacing w:before="120" w:line="276" w:lineRule="auto"/>
                    <w:ind w:left="284" w:hanging="284"/>
                    <w:rPr>
                      <w:rFonts w:cs="Arial"/>
                    </w:rPr>
                  </w:pPr>
                  <w:r w:rsidRPr="00516491">
                    <w:rPr>
                      <w:rFonts w:cs="Arial"/>
                    </w:rPr>
                    <w:fldChar w:fldCharType="begin">
                      <w:ffData>
                        <w:name w:val="Kontrollkästchen9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color w:val="000000"/>
                    </w:rPr>
                    <w:t>Vorlage der KVM-Bau</w:t>
                  </w:r>
                  <w:r w:rsidRPr="00516491">
                    <w:rPr>
                      <w:rFonts w:cs="Arial"/>
                      <w:vertAlign w:val="superscript"/>
                    </w:rPr>
                    <w:t>3</w:t>
                  </w:r>
                  <w:r w:rsidRPr="00516491">
                    <w:rPr>
                      <w:rFonts w:cs="Arial"/>
                      <w:color w:val="000000"/>
                    </w:rPr>
                    <w:t>:</w:t>
                  </w:r>
                  <w:r w:rsidRPr="00516491">
                    <w:rPr>
                      <w:rFonts w:cs="Arial"/>
                    </w:rPr>
                    <w:t xml:space="preserve"> </w:t>
                  </w:r>
                </w:p>
              </w:tc>
              <w:tc>
                <w:tcPr>
                  <w:tcW w:w="1134" w:type="dxa"/>
                  <w:shd w:val="clear" w:color="auto" w:fill="auto"/>
                  <w:vAlign w:val="center"/>
                </w:tcPr>
                <w:p w:rsidR="006C737A" w:rsidRPr="00516491" w:rsidRDefault="006C737A" w:rsidP="006C737A">
                  <w:pPr>
                    <w:keepNext/>
                    <w:spacing w:before="120" w:line="276" w:lineRule="auto"/>
                    <w:rPr>
                      <w:rFonts w:cs="Arial"/>
                    </w:rPr>
                  </w:pPr>
                  <w:r w:rsidRPr="00516491">
                    <w:rPr>
                      <w:rFonts w:cs="Arial"/>
                    </w:rPr>
                    <w:t xml:space="preserve">am </w:t>
                  </w:r>
                  <w:r w:rsidRPr="00516491">
                    <w:rPr>
                      <w:rFonts w:cs="Arial"/>
                    </w:rPr>
                    <w:fldChar w:fldCharType="begin">
                      <w:ffData>
                        <w:name w:val="Text56"/>
                        <w:enabled/>
                        <w:calcOnExit w:val="0"/>
                        <w:textInput/>
                      </w:ffData>
                    </w:fldChar>
                  </w:r>
                  <w:bookmarkStart w:id="23" w:name="Text56"/>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bookmarkEnd w:id="23"/>
                </w:p>
              </w:tc>
              <w:tc>
                <w:tcPr>
                  <w:tcW w:w="2551" w:type="dxa"/>
                  <w:shd w:val="clear" w:color="auto" w:fill="auto"/>
                  <w:vAlign w:val="center"/>
                </w:tcPr>
                <w:p w:rsidR="006C737A" w:rsidRPr="00516491" w:rsidRDefault="006C737A" w:rsidP="006C737A">
                  <w:pPr>
                    <w:keepNext/>
                    <w:spacing w:before="120" w:line="276" w:lineRule="auto"/>
                    <w:rPr>
                      <w:rFonts w:cs="Arial"/>
                    </w:rPr>
                  </w:pPr>
                  <w:r w:rsidRPr="00516491">
                    <w:rPr>
                      <w:rFonts w:cs="Arial"/>
                    </w:rPr>
                    <w:fldChar w:fldCharType="begin">
                      <w:ffData>
                        <w:name w:val="Text63"/>
                        <w:enabled/>
                        <w:calcOnExit w:val="0"/>
                        <w:textInput/>
                      </w:ffData>
                    </w:fldChar>
                  </w:r>
                  <w:bookmarkStart w:id="24" w:name="Text63"/>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bookmarkEnd w:id="24"/>
                  <w:r w:rsidRPr="00516491">
                    <w:rPr>
                      <w:rFonts w:cs="Arial"/>
                    </w:rPr>
                    <w:t xml:space="preserve"> Wochen</w:t>
                  </w:r>
                </w:p>
              </w:tc>
            </w:tr>
            <w:tr w:rsidR="006C737A" w:rsidRPr="00516491" w:rsidTr="0065649F">
              <w:tc>
                <w:tcPr>
                  <w:tcW w:w="4142" w:type="dxa"/>
                  <w:shd w:val="clear" w:color="auto" w:fill="auto"/>
                </w:tcPr>
                <w:p w:rsidR="006C737A" w:rsidRPr="00516491" w:rsidRDefault="006C737A" w:rsidP="006C737A">
                  <w:pPr>
                    <w:keepNext/>
                    <w:spacing w:before="120" w:line="276" w:lineRule="auto"/>
                    <w:ind w:left="284" w:hanging="284"/>
                    <w:rPr>
                      <w:rFonts w:cs="Arial"/>
                    </w:rPr>
                  </w:pPr>
                  <w:r w:rsidRPr="00516491">
                    <w:rPr>
                      <w:rFonts w:cs="Arial"/>
                    </w:rPr>
                    <w:fldChar w:fldCharType="begin">
                      <w:ffData>
                        <w:name w:val="Kontrollkästchen9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color w:val="000000"/>
                    </w:rPr>
                    <w:t>Vorlage der EW-Bau/HU-Bau</w:t>
                  </w:r>
                  <w:r w:rsidRPr="00516491">
                    <w:rPr>
                      <w:rFonts w:cs="Arial"/>
                      <w:vertAlign w:val="superscript"/>
                    </w:rPr>
                    <w:t>3</w:t>
                  </w:r>
                  <w:r w:rsidRPr="00516491">
                    <w:rPr>
                      <w:rFonts w:cs="Arial"/>
                      <w:color w:val="000000"/>
                    </w:rPr>
                    <w:t>/ Bauunterlage:</w:t>
                  </w:r>
                </w:p>
              </w:tc>
              <w:tc>
                <w:tcPr>
                  <w:tcW w:w="1134" w:type="dxa"/>
                  <w:shd w:val="clear" w:color="auto" w:fill="auto"/>
                  <w:vAlign w:val="center"/>
                </w:tcPr>
                <w:p w:rsidR="006C737A" w:rsidRPr="00516491" w:rsidRDefault="006C737A" w:rsidP="006C737A">
                  <w:pPr>
                    <w:keepNext/>
                    <w:spacing w:before="120" w:line="276" w:lineRule="auto"/>
                    <w:rPr>
                      <w:rFonts w:cs="Arial"/>
                    </w:rPr>
                  </w:pPr>
                  <w:r w:rsidRPr="00516491">
                    <w:rPr>
                      <w:rFonts w:cs="Arial"/>
                    </w:rPr>
                    <w:t xml:space="preserve">am </w:t>
                  </w:r>
                  <w:r w:rsidRPr="00516491">
                    <w:rPr>
                      <w:rFonts w:cs="Arial"/>
                    </w:rPr>
                    <w:fldChar w:fldCharType="begin">
                      <w:ffData>
                        <w:name w:val="Text59"/>
                        <w:enabled/>
                        <w:calcOnExit w:val="0"/>
                        <w:textInput/>
                      </w:ffData>
                    </w:fldChar>
                  </w:r>
                  <w:bookmarkStart w:id="25" w:name="Text59"/>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bookmarkEnd w:id="25"/>
                </w:p>
              </w:tc>
              <w:tc>
                <w:tcPr>
                  <w:tcW w:w="2551" w:type="dxa"/>
                  <w:shd w:val="clear" w:color="auto" w:fill="auto"/>
                  <w:vAlign w:val="center"/>
                </w:tcPr>
                <w:p w:rsidR="006C737A" w:rsidRPr="00516491" w:rsidRDefault="006C737A" w:rsidP="006C737A">
                  <w:pPr>
                    <w:keepNext/>
                    <w:spacing w:before="120" w:line="276" w:lineRule="auto"/>
                    <w:rPr>
                      <w:rFonts w:cs="Arial"/>
                    </w:rPr>
                  </w:pPr>
                  <w:r w:rsidRPr="00516491">
                    <w:rPr>
                      <w:rFonts w:cs="Arial"/>
                    </w:rPr>
                    <w:fldChar w:fldCharType="begin">
                      <w:ffData>
                        <w:name w:val="Text66"/>
                        <w:enabled/>
                        <w:calcOnExit w:val="0"/>
                        <w:textInput/>
                      </w:ffData>
                    </w:fldChar>
                  </w:r>
                  <w:bookmarkStart w:id="26" w:name="Text66"/>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bookmarkEnd w:id="26"/>
                  <w:r w:rsidRPr="00516491">
                    <w:rPr>
                      <w:rFonts w:cs="Arial"/>
                    </w:rPr>
                    <w:t xml:space="preserve"> Wochen, ab </w:t>
                  </w:r>
                  <w:r w:rsidRPr="00516491">
                    <w:rPr>
                      <w:rFonts w:cs="Arial"/>
                    </w:rPr>
                    <w:fldChar w:fldCharType="begin">
                      <w:ffData>
                        <w:name w:val="Text211"/>
                        <w:enabled/>
                        <w:calcOnExit w:val="0"/>
                        <w:textInput/>
                      </w:ffData>
                    </w:fldChar>
                  </w:r>
                  <w:bookmarkStart w:id="27" w:name="Text211"/>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bookmarkEnd w:id="27"/>
                </w:p>
              </w:tc>
            </w:tr>
            <w:tr w:rsidR="006C737A" w:rsidRPr="00516491" w:rsidTr="0065649F">
              <w:tc>
                <w:tcPr>
                  <w:tcW w:w="4142" w:type="dxa"/>
                  <w:shd w:val="clear" w:color="auto" w:fill="auto"/>
                </w:tcPr>
                <w:p w:rsidR="006C737A" w:rsidRPr="00516491" w:rsidRDefault="006C737A" w:rsidP="006C737A">
                  <w:pPr>
                    <w:keepNext/>
                    <w:spacing w:before="120" w:line="276" w:lineRule="auto"/>
                    <w:ind w:left="284" w:hanging="284"/>
                    <w:rPr>
                      <w:rFonts w:cs="Arial"/>
                    </w:rPr>
                  </w:pPr>
                  <w:r w:rsidRPr="00516491">
                    <w:rPr>
                      <w:rFonts w:cs="Arial"/>
                    </w:rPr>
                    <w:fldChar w:fldCharType="begin">
                      <w:ffData>
                        <w:name w:val="Kontrollkästchen9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color w:val="000000"/>
                    </w:rPr>
                    <w:t xml:space="preserve">Vorlage der Ausschreibungsunterlagen gemäß Abschnitt G </w:t>
                  </w:r>
                  <w:proofErr w:type="spellStart"/>
                  <w:r w:rsidRPr="00516491">
                    <w:rPr>
                      <w:rFonts w:cs="Arial"/>
                      <w:color w:val="000000"/>
                    </w:rPr>
                    <w:t>RBBau</w:t>
                  </w:r>
                  <w:proofErr w:type="spellEnd"/>
                  <w:r w:rsidRPr="00516491">
                    <w:rPr>
                      <w:rFonts w:cs="Arial"/>
                      <w:color w:val="000000"/>
                    </w:rPr>
                    <w:t>:</w:t>
                  </w:r>
                </w:p>
              </w:tc>
              <w:tc>
                <w:tcPr>
                  <w:tcW w:w="1134" w:type="dxa"/>
                  <w:shd w:val="clear" w:color="auto" w:fill="auto"/>
                  <w:vAlign w:val="center"/>
                </w:tcPr>
                <w:p w:rsidR="006C737A" w:rsidRPr="00516491" w:rsidRDefault="006C737A" w:rsidP="006C737A">
                  <w:pPr>
                    <w:keepNext/>
                    <w:spacing w:before="120" w:line="276" w:lineRule="auto"/>
                    <w:rPr>
                      <w:rFonts w:cs="Arial"/>
                    </w:rPr>
                  </w:pPr>
                  <w:r w:rsidRPr="00516491">
                    <w:rPr>
                      <w:rFonts w:cs="Arial"/>
                    </w:rPr>
                    <w:t xml:space="preserve">am </w:t>
                  </w:r>
                  <w:r w:rsidRPr="00516491">
                    <w:rPr>
                      <w:rFonts w:cs="Arial"/>
                    </w:rPr>
                    <w:fldChar w:fldCharType="begin">
                      <w:ffData>
                        <w:name w:val="Text59"/>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c>
                <w:tcPr>
                  <w:tcW w:w="2551" w:type="dxa"/>
                  <w:shd w:val="clear" w:color="auto" w:fill="auto"/>
                  <w:vAlign w:val="center"/>
                </w:tcPr>
                <w:p w:rsidR="006C737A" w:rsidRPr="00516491" w:rsidRDefault="006C737A" w:rsidP="006C737A">
                  <w:pPr>
                    <w:keepNext/>
                    <w:spacing w:before="120" w:line="276" w:lineRule="auto"/>
                    <w:rPr>
                      <w:rFonts w:cs="Arial"/>
                    </w:rPr>
                  </w:pPr>
                  <w:r w:rsidRPr="00516491">
                    <w:rPr>
                      <w:rFonts w:cs="Arial"/>
                    </w:rPr>
                    <w:fldChar w:fldCharType="begin">
                      <w:ffData>
                        <w:name w:val="Text66"/>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r w:rsidRPr="00516491">
                    <w:rPr>
                      <w:rFonts w:cs="Arial"/>
                    </w:rPr>
                    <w:t xml:space="preserve"> Wochen, ab </w:t>
                  </w:r>
                  <w:r w:rsidRPr="00516491">
                    <w:rPr>
                      <w:rFonts w:cs="Arial"/>
                    </w:rPr>
                    <w:fldChar w:fldCharType="begin">
                      <w:ffData>
                        <w:name w:val="Text211"/>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4142" w:type="dxa"/>
                  <w:shd w:val="clear" w:color="auto" w:fill="auto"/>
                </w:tcPr>
                <w:p w:rsidR="006C737A" w:rsidRPr="00516491" w:rsidRDefault="006C737A" w:rsidP="006C737A">
                  <w:pPr>
                    <w:keepNext/>
                    <w:spacing w:before="120" w:line="276" w:lineRule="auto"/>
                    <w:ind w:left="284" w:hanging="284"/>
                    <w:jc w:val="both"/>
                    <w:rPr>
                      <w:rFonts w:cs="Arial"/>
                    </w:rPr>
                  </w:pPr>
                  <w:r w:rsidRPr="00516491">
                    <w:rPr>
                      <w:rFonts w:cs="Arial"/>
                    </w:rPr>
                    <w:fldChar w:fldCharType="begin">
                      <w:ffData>
                        <w:name w:val="Kontrollkästchen9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rPr>
                    <w:fldChar w:fldCharType="begin">
                      <w:ffData>
                        <w:name w:val="Text74"/>
                        <w:enabled/>
                        <w:calcOnExit w:val="0"/>
                        <w:textInput/>
                      </w:ffData>
                    </w:fldChar>
                  </w:r>
                  <w:bookmarkStart w:id="28" w:name="Text74"/>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bookmarkEnd w:id="28"/>
                </w:p>
              </w:tc>
              <w:tc>
                <w:tcPr>
                  <w:tcW w:w="1134" w:type="dxa"/>
                  <w:shd w:val="clear" w:color="auto" w:fill="auto"/>
                  <w:vAlign w:val="center"/>
                </w:tcPr>
                <w:p w:rsidR="006C737A" w:rsidRPr="00516491" w:rsidRDefault="006C737A" w:rsidP="006C737A">
                  <w:pPr>
                    <w:keepNext/>
                    <w:spacing w:before="120" w:line="276" w:lineRule="auto"/>
                    <w:rPr>
                      <w:rFonts w:cs="Arial"/>
                    </w:rPr>
                  </w:pPr>
                  <w:r w:rsidRPr="00516491">
                    <w:rPr>
                      <w:rFonts w:cs="Arial"/>
                    </w:rPr>
                    <w:t xml:space="preserve">am </w:t>
                  </w:r>
                  <w:r w:rsidRPr="00516491">
                    <w:rPr>
                      <w:rFonts w:cs="Arial"/>
                    </w:rPr>
                    <w:fldChar w:fldCharType="begin">
                      <w:ffData>
                        <w:name w:val="Text61"/>
                        <w:enabled/>
                        <w:calcOnExit w:val="0"/>
                        <w:textInput/>
                      </w:ffData>
                    </w:fldChar>
                  </w:r>
                  <w:bookmarkStart w:id="29" w:name="Text61"/>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bookmarkEnd w:id="29"/>
                </w:p>
              </w:tc>
              <w:tc>
                <w:tcPr>
                  <w:tcW w:w="2551" w:type="dxa"/>
                  <w:shd w:val="clear" w:color="auto" w:fill="auto"/>
                  <w:vAlign w:val="center"/>
                </w:tcPr>
                <w:p w:rsidR="006C737A" w:rsidRPr="00516491" w:rsidRDefault="006C737A" w:rsidP="006C737A">
                  <w:pPr>
                    <w:keepNext/>
                    <w:spacing w:before="120" w:line="276" w:lineRule="auto"/>
                    <w:rPr>
                      <w:rFonts w:cs="Arial"/>
                    </w:rPr>
                  </w:pPr>
                  <w:r w:rsidRPr="00516491">
                    <w:rPr>
                      <w:rFonts w:cs="Arial"/>
                    </w:rPr>
                    <w:fldChar w:fldCharType="begin">
                      <w:ffData>
                        <w:name w:val="Text68"/>
                        <w:enabled/>
                        <w:calcOnExit w:val="0"/>
                        <w:textInput/>
                      </w:ffData>
                    </w:fldChar>
                  </w:r>
                  <w:bookmarkStart w:id="30" w:name="Text68"/>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bookmarkEnd w:id="30"/>
                  <w:r w:rsidRPr="00516491">
                    <w:rPr>
                      <w:rFonts w:cs="Arial"/>
                    </w:rPr>
                    <w:t xml:space="preserve"> Wochen, ab </w:t>
                  </w:r>
                  <w:r w:rsidRPr="00516491">
                    <w:rPr>
                      <w:rFonts w:cs="Arial"/>
                    </w:rPr>
                    <w:fldChar w:fldCharType="begin">
                      <w:ffData>
                        <w:name w:val="Text211"/>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4142" w:type="dxa"/>
                  <w:shd w:val="clear" w:color="auto" w:fill="auto"/>
                </w:tcPr>
                <w:p w:rsidR="006C737A" w:rsidRPr="00516491" w:rsidRDefault="006C737A" w:rsidP="006C737A">
                  <w:pPr>
                    <w:keepNext/>
                    <w:spacing w:before="120" w:line="276" w:lineRule="auto"/>
                    <w:ind w:left="284" w:hanging="284"/>
                    <w:jc w:val="both"/>
                    <w:rPr>
                      <w:rFonts w:cs="Arial"/>
                    </w:rPr>
                  </w:pPr>
                  <w:r w:rsidRPr="00516491">
                    <w:rPr>
                      <w:rFonts w:cs="Arial"/>
                    </w:rPr>
                    <w:fldChar w:fldCharType="begin">
                      <w:ffData>
                        <w:name w:val="Kontrollkästchen95"/>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rPr>
                    <w:fldChar w:fldCharType="begin">
                      <w:ffData>
                        <w:name w:val="Text75"/>
                        <w:enabled/>
                        <w:calcOnExit w:val="0"/>
                        <w:textInput/>
                      </w:ffData>
                    </w:fldChar>
                  </w:r>
                  <w:bookmarkStart w:id="31" w:name="Text75"/>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bookmarkEnd w:id="31"/>
                </w:p>
              </w:tc>
              <w:tc>
                <w:tcPr>
                  <w:tcW w:w="1134" w:type="dxa"/>
                  <w:shd w:val="clear" w:color="auto" w:fill="auto"/>
                  <w:vAlign w:val="center"/>
                </w:tcPr>
                <w:p w:rsidR="006C737A" w:rsidRPr="00516491" w:rsidRDefault="006C737A" w:rsidP="006C737A">
                  <w:pPr>
                    <w:keepNext/>
                    <w:spacing w:before="120" w:line="276" w:lineRule="auto"/>
                    <w:rPr>
                      <w:rFonts w:cs="Arial"/>
                    </w:rPr>
                  </w:pPr>
                  <w:r w:rsidRPr="00516491">
                    <w:rPr>
                      <w:rFonts w:cs="Arial"/>
                    </w:rPr>
                    <w:t xml:space="preserve">am </w:t>
                  </w:r>
                  <w:r w:rsidRPr="00516491">
                    <w:rPr>
                      <w:rFonts w:cs="Arial"/>
                    </w:rPr>
                    <w:fldChar w:fldCharType="begin">
                      <w:ffData>
                        <w:name w:val="Text62"/>
                        <w:enabled/>
                        <w:calcOnExit w:val="0"/>
                        <w:textInput/>
                      </w:ffData>
                    </w:fldChar>
                  </w:r>
                  <w:bookmarkStart w:id="32" w:name="Text62"/>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bookmarkEnd w:id="32"/>
                </w:p>
              </w:tc>
              <w:tc>
                <w:tcPr>
                  <w:tcW w:w="2551" w:type="dxa"/>
                  <w:shd w:val="clear" w:color="auto" w:fill="auto"/>
                  <w:vAlign w:val="center"/>
                </w:tcPr>
                <w:p w:rsidR="006C737A" w:rsidRPr="00516491" w:rsidRDefault="006C737A" w:rsidP="006C737A">
                  <w:pPr>
                    <w:keepNext/>
                    <w:spacing w:before="120" w:line="276" w:lineRule="auto"/>
                    <w:rPr>
                      <w:rFonts w:cs="Arial"/>
                    </w:rPr>
                  </w:pPr>
                  <w:r w:rsidRPr="00516491">
                    <w:rPr>
                      <w:rFonts w:cs="Arial"/>
                    </w:rPr>
                    <w:fldChar w:fldCharType="begin">
                      <w:ffData>
                        <w:name w:val="Text69"/>
                        <w:enabled/>
                        <w:calcOnExit w:val="0"/>
                        <w:textInput/>
                      </w:ffData>
                    </w:fldChar>
                  </w:r>
                  <w:bookmarkStart w:id="33" w:name="Text69"/>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bookmarkEnd w:id="33"/>
                  <w:r w:rsidRPr="00516491">
                    <w:rPr>
                      <w:rFonts w:cs="Arial"/>
                    </w:rPr>
                    <w:t xml:space="preserve"> Wochen, ab </w:t>
                  </w:r>
                  <w:r w:rsidRPr="00516491">
                    <w:rPr>
                      <w:rFonts w:cs="Arial"/>
                    </w:rPr>
                    <w:fldChar w:fldCharType="begin">
                      <w:ffData>
                        <w:name w:val="Text211"/>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bl>
          <w:p w:rsidR="006C737A" w:rsidRPr="00516491" w:rsidRDefault="006C737A" w:rsidP="006C737A">
            <w:pPr>
              <w:keepNext/>
              <w:spacing w:before="120" w:line="276" w:lineRule="auto"/>
              <w:jc w:val="both"/>
              <w:rPr>
                <w:rFonts w:cs="Arial"/>
              </w:rPr>
            </w:pP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keepNext/>
              <w:spacing w:before="120" w:line="276" w:lineRule="auto"/>
              <w:jc w:val="both"/>
              <w:rPr>
                <w:rFonts w:cs="Arial"/>
                <w:b/>
              </w:rPr>
            </w:pPr>
            <w:r w:rsidRPr="00516491">
              <w:rPr>
                <w:rFonts w:cs="Arial"/>
                <w:b/>
              </w:rPr>
              <w:t>5.5</w:t>
            </w: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Einhaltung der Planungs- und Überwachungsziele</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r w:rsidRPr="00516491">
              <w:rPr>
                <w:rFonts w:cs="Arial"/>
                <w:b/>
              </w:rPr>
              <w:t>5.5.1</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Der Auftragnehmer hat die Einhaltung der Planungs- und Überwachungsziele laufend zu überprüfen und den Auftraggeber unverzüglich in Textform und begründet darauf hinzuweisen, soweit für ihn eine Gefährdung der Planungs- und Überwachungsziele erkennbar wird. Er hat die aus seiner Sicht möglichen Handlungsvarianten zur Gewährleistung der Einhaltung der Planungs- und Überwachungsziele und dabei insbesondere der Kostenobergrenze darzulegen.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r w:rsidRPr="00516491">
              <w:rPr>
                <w:rFonts w:cs="Arial"/>
                <w:b/>
              </w:rPr>
              <w:t>5.5.2</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Weist der Auftragnehmer mit dem ihm nach § 5 Nummer 5.5.1 obliegenden Hinweis nach, dass eine Beeinträchtigung der Planungs- und Überwachungsziele auf von ihm nicht zu vertretenden, insbesondere äußeren Umständen beruht, wie einem für ihn bei Vertragsschluss nicht erkennbaren Zielkonflikt, einer Anordnung des Auftraggebers, Baupreissteigerungen, den Beiträgen anderer an der Planung fachlich Beteiligter, geänderten technischen Regeln, unvermeidbaren behördlichen Anordnungen, der Realisierung von unvermeidbaren Baugrund- oder Bestandsrisiken und dergleichen, obliegt es dem Auftraggeber, die Planungs- und Überwachungsziele nach § 5 Nummer 5.7 anzupassen. Sind zu deren Umsetzung wiederholte oder geänderte Leistungen erforderlich, gilt § 10 Nummer 10.10. Lässt der Auftraggeber die Planungs- und Überwachungsziele unverändert und hat der Auftragnehmer seine weiteren, auf die ordnungsgemäße Vertragserfüllung gerichteten Pflichten erfüllt, haftet der Auftragnehmer insoweit nicht für die berechtigt angezeigte, unvermeidbare Beeinträchtigung der Planungs- und Überwachungsziele.</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r w:rsidRPr="00516491">
              <w:rPr>
                <w:rFonts w:cs="Arial"/>
                <w:b/>
              </w:rPr>
              <w:t>5.5.3</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Billigt der Auftraggeber Planungsergebnisse des Auftragnehmers im Rahmen einer Leistungsstufe für die weitere Bearbeitung, ist der Auftragnehmer verpflichtet, seine weiterführenden Arbeiten auf den darin enthaltenen gestalterischen, wirtschaftlichen und funktionalen Anforderungen aufzubauen. Die Billigung</w:t>
            </w:r>
            <w:r w:rsidRPr="00516491">
              <w:rPr>
                <w:rFonts w:cs="Arial"/>
                <w:i/>
              </w:rPr>
              <w:t xml:space="preserve"> </w:t>
            </w:r>
            <w:r w:rsidRPr="00516491">
              <w:rPr>
                <w:rFonts w:cs="Arial"/>
              </w:rPr>
              <w:t>von Planungsergebnissen durch den Auftraggeber befreit den Auftragnehmer jedoch nicht von seiner Verantwortung für die Einhaltung der Kostenobergrenze, vertragsgerechte Qualität seiner Planungen und die Mangelfreiheit der sie realisierenden Bauleistungen. Sie stellt auch keine Teilabnahme dar.</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r w:rsidRPr="00516491">
              <w:rPr>
                <w:rFonts w:cs="Arial"/>
                <w:b/>
              </w:rPr>
              <w:t>5.5.4</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Die Verantwortung des Auftragnehmers für die Erreichung der Planungs- und Überwachungsziele bleibt durch die Beauftragung eines Projektsteuerers unberührt.</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keepNext/>
              <w:spacing w:before="120" w:line="276" w:lineRule="auto"/>
              <w:jc w:val="both"/>
              <w:rPr>
                <w:rFonts w:cs="Arial"/>
                <w:b/>
              </w:rPr>
            </w:pPr>
            <w:r w:rsidRPr="00516491">
              <w:rPr>
                <w:rFonts w:cs="Arial"/>
                <w:b/>
              </w:rPr>
              <w:t>5.6</w:t>
            </w: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Besprechungen</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r w:rsidRPr="00516491">
              <w:rPr>
                <w:rFonts w:cs="Arial"/>
                <w:b/>
              </w:rPr>
              <w:t>5.6.1</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Der Auftragnehmer ist verpflichtet, auf Einladung des Auftraggebers an projektbezogenen Besprechungen teilzunehmen und an Verhandlungen mit Behörden mitzuwirken. Diese Termine sind rechtzeitig abzustimmen. Die Besprechungen sind durch rechtzeitige Übersendung von Unterlagen durch den Auftragnehmer zu unterstützen. Der Auftragnehmer fertigt über die Besprechungen und Verhandlungen unverzüglich Niederschriften an und legt sie dem Auftraggeber zur Genehmigung vor.</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r w:rsidRPr="00516491">
              <w:rPr>
                <w:rFonts w:cs="Arial"/>
                <w:b/>
              </w:rPr>
              <w:t>5.6.2</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Der Auftragnehmer fertigt über die von ihm geführten Planungs- und Baubesprechungen Niederschriften. Diese legt er dem Auftraggeber zur Kenntnis vor.</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keepNext/>
              <w:spacing w:before="120" w:line="276" w:lineRule="auto"/>
              <w:jc w:val="both"/>
              <w:rPr>
                <w:rFonts w:cs="Arial"/>
                <w:b/>
              </w:rPr>
            </w:pPr>
            <w:r w:rsidRPr="00516491">
              <w:rPr>
                <w:rFonts w:cs="Arial"/>
                <w:b/>
              </w:rPr>
              <w:t>5.7</w:t>
            </w: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Leistungsänderungen</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r w:rsidRPr="00516491">
              <w:rPr>
                <w:rFonts w:cs="Arial"/>
                <w:b/>
              </w:rPr>
              <w:t>5.7.1</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Begehrt der Auftraggeber gegenüber dem Auftragnehmer eine Änderung des vereinbarten Werkerfolgs oder eine Änderung, die zur Erreichung des vereinbarten Werkerfolgs notwendig ist, ist der Auftragnehmer verpflichtet, dem Auftraggeber unverzüglich ein Angebot über die Mehr- oder Mindervergütung vorzulegen, bei einer Änderung des vereinbarten Werkerfolgs jedoch nur, soweit ihm die Ausführung der Änderung zumutbar ist. Aus dem Angebot des Auftragnehmers müssen sich Art und Umfang der geänderten oder zusätzlichen Leistungen sowie die geänderte oder zusätzliche Vergütung, die nach Maßgabe der Regelungen in § 10 Nummer 10.10 zu ermitteln ist, ergeben.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r w:rsidRPr="00516491">
              <w:rPr>
                <w:rFonts w:cs="Arial"/>
                <w:b/>
              </w:rPr>
              <w:t>5.7.2</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Die Parteien streben Einvernehmen über die Änderung und die infolge der Änderung zu leistende Mehr- oder Mindervergütung an.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spacing w:before="120" w:line="276" w:lineRule="auto"/>
              <w:jc w:val="both"/>
              <w:rPr>
                <w:rFonts w:cs="Arial"/>
              </w:rPr>
            </w:pPr>
            <w:r w:rsidRPr="00516491">
              <w:rPr>
                <w:rFonts w:cs="Arial"/>
                <w:b/>
              </w:rPr>
              <w:t>5.7.3</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Erzielen die Parteien binnen angemessener Frist, spätestens nach 30 Kalendertagen, nach Zugang des Änderungsbegehrens beim Auftragnehmer keine Einigung nach § 5 Nummer 5.7.2, kann der Auftraggeber die Änderung in Textform anordnen. Der Auftragnehmer ist verpflichtet, der Anordnung nachzukommen, bei einer Änderung des vereinbarten Werkerfolgs aber nur, soweit ihm die Ausführung zumutbar ist.</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spacing w:before="120" w:line="276" w:lineRule="auto"/>
              <w:jc w:val="both"/>
              <w:rPr>
                <w:rFonts w:cs="Arial"/>
              </w:rPr>
            </w:pPr>
            <w:r w:rsidRPr="00516491">
              <w:rPr>
                <w:rFonts w:cs="Arial"/>
                <w:b/>
              </w:rPr>
              <w:t>5.7.4</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Dem Auftraggeber steht ein Anordnungsrecht ohne Einhaltung einer Frist zu, soweit</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tabs>
                <w:tab w:val="left" w:pos="272"/>
              </w:tabs>
              <w:spacing w:before="120" w:line="276" w:lineRule="auto"/>
              <w:jc w:val="both"/>
              <w:rPr>
                <w:rFonts w:cs="Arial"/>
              </w:rPr>
            </w:pPr>
            <w:r w:rsidRPr="00516491">
              <w:rPr>
                <w:rFonts w:cs="Arial"/>
              </w:rPr>
              <w:t>(a)</w:t>
            </w:r>
            <w:r w:rsidRPr="00516491">
              <w:rPr>
                <w:rFonts w:cs="Arial"/>
              </w:rPr>
              <w:tab/>
              <w:t>der Auftragnehmer ein Angebot nach § 5 Nr. 5.7.1 nicht rechtzeitig vorgelegt hat oder</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tabs>
                <w:tab w:val="left" w:pos="272"/>
              </w:tabs>
              <w:spacing w:before="120" w:line="276" w:lineRule="auto"/>
              <w:ind w:left="272" w:hanging="272"/>
              <w:jc w:val="both"/>
              <w:rPr>
                <w:rFonts w:cs="Arial"/>
              </w:rPr>
            </w:pPr>
            <w:r w:rsidRPr="00516491">
              <w:rPr>
                <w:rFonts w:cs="Arial"/>
              </w:rPr>
              <w:t>(b)</w:t>
            </w:r>
            <w:r w:rsidRPr="00516491">
              <w:rPr>
                <w:rFonts w:cs="Arial"/>
              </w:rPr>
              <w:tab/>
              <w:t>nach Vorlage des Angebots eine Einigung nach § 5 Nummer 5.7.3 endgültig gescheitert ist oder</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tabs>
                <w:tab w:val="left" w:pos="272"/>
              </w:tabs>
              <w:spacing w:before="120" w:line="276" w:lineRule="auto"/>
              <w:ind w:left="272" w:hanging="272"/>
              <w:jc w:val="both"/>
              <w:rPr>
                <w:rFonts w:cs="Arial"/>
              </w:rPr>
            </w:pPr>
            <w:r w:rsidRPr="00516491">
              <w:rPr>
                <w:rFonts w:cs="Arial"/>
              </w:rPr>
              <w:t>(c)</w:t>
            </w:r>
            <w:r w:rsidRPr="00516491">
              <w:rPr>
                <w:rFonts w:cs="Arial"/>
              </w:rPr>
              <w:tab/>
              <w:t>die Ausführung der Änderung vor Ablauf der Verhandlungsfrist unter Abwägung der beiderseitigen Interessen dem Auftragnehmer zumutbar ist. Die Ausführung vor Ablauf der Verhandlungsfrist ist dem Auftragnehmer in der Regel zumutbar, soweit ohne eine sofortige Anordnung einer notwendigen Änderung zur Erreichung des vereinbarten Werkerfolges die Bau-, Planungs- oder Projektabläufe nicht nur unwesentlich beeinträchtigt werden, insbesondere Gefahr im Verzug ist.</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spacing w:before="120" w:line="276" w:lineRule="auto"/>
              <w:jc w:val="both"/>
              <w:rPr>
                <w:rFonts w:cs="Arial"/>
              </w:rPr>
            </w:pPr>
            <w:r w:rsidRPr="00516491">
              <w:rPr>
                <w:rFonts w:cs="Arial"/>
                <w:b/>
              </w:rPr>
              <w:t>5.7.5</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Macht der Auftragnehmer betriebsinterne Vorgänge für die Unzumutbarkeit der Änderung oder der Ausführung geltend, trifft ihn dafür die Beweislast.</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keepNext/>
              <w:spacing w:before="120" w:line="276" w:lineRule="auto"/>
              <w:jc w:val="both"/>
              <w:rPr>
                <w:rFonts w:cs="Arial"/>
                <w:b/>
              </w:rPr>
            </w:pPr>
            <w:r w:rsidRPr="00516491">
              <w:rPr>
                <w:rFonts w:cs="Arial"/>
                <w:b/>
              </w:rPr>
              <w:t>5.8</w:t>
            </w: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Behandlung von Unterlagen</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r w:rsidRPr="00516491">
              <w:rPr>
                <w:rFonts w:cs="Arial"/>
                <w:b/>
              </w:rPr>
              <w:t>5.8.1</w:t>
            </w:r>
          </w:p>
        </w:tc>
        <w:tc>
          <w:tcPr>
            <w:tcW w:w="8080" w:type="dxa"/>
            <w:gridSpan w:val="3"/>
          </w:tcPr>
          <w:p w:rsidR="006C737A" w:rsidRPr="00516491" w:rsidRDefault="006C737A">
            <w:pPr>
              <w:spacing w:before="120" w:line="276" w:lineRule="auto"/>
              <w:jc w:val="both"/>
              <w:rPr>
                <w:rFonts w:cs="Arial"/>
              </w:rPr>
            </w:pPr>
            <w:r w:rsidRPr="00516491">
              <w:rPr>
                <w:rFonts w:cs="Arial"/>
              </w:rPr>
              <w:t xml:space="preserve">Der Auftragnehmer hat sämtliche ihm vom Auftraggeber zur Verfügung gestellten Unterlagen unverzüglich zu sichten und ihn </w:t>
            </w:r>
            <w:r w:rsidR="004F0077">
              <w:rPr>
                <w:rFonts w:cs="Arial"/>
              </w:rPr>
              <w:t>in Textform</w:t>
            </w:r>
            <w:r w:rsidR="004F0077" w:rsidRPr="00516491">
              <w:rPr>
                <w:rFonts w:cs="Arial"/>
              </w:rPr>
              <w:t xml:space="preserve"> </w:t>
            </w:r>
            <w:r w:rsidRPr="00516491">
              <w:rPr>
                <w:rFonts w:cs="Arial"/>
              </w:rPr>
              <w:t>zu unterrichten, wenn er feststellt, dass sie unvollständig oder unzutreffend sind oder ihre Beachtung als Grundlage der Planung und Ausführung mit den Planungs- und Überwachungszielen nicht vereinbar ist.</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rPr>
          <w:cantSplit/>
        </w:trPr>
        <w:tc>
          <w:tcPr>
            <w:tcW w:w="1168" w:type="dxa"/>
          </w:tcPr>
          <w:p w:rsidR="006C737A" w:rsidRPr="00516491" w:rsidRDefault="006C737A" w:rsidP="006C737A">
            <w:pPr>
              <w:keepNext/>
              <w:spacing w:before="120" w:line="276" w:lineRule="auto"/>
              <w:jc w:val="both"/>
              <w:rPr>
                <w:rFonts w:cs="Arial"/>
                <w:b/>
              </w:rPr>
            </w:pPr>
            <w:r w:rsidRPr="00516491">
              <w:rPr>
                <w:rFonts w:cs="Arial"/>
                <w:b/>
              </w:rPr>
              <w:t>5.8.2</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Die vom Auftragnehmer vorzulegenden Zeichnungen, Beschreibungen einschließlich der Leistungsverzeichnisse und der Berechnungen sind dem Auftraggeber in kopierfähiger Ausführung</w:t>
            </w:r>
            <w:r w:rsidR="004F0077">
              <w:rPr>
                <w:rFonts w:cs="Arial"/>
              </w:rPr>
              <w:t xml:space="preserve"> sowie in digitaler Form zu übergeben.</w:t>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Abweichend zur Anlage zu § 6 dieses Vertrages sind folgende Unterlagen</w:t>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Text70"/>
                  <w:enabled/>
                  <w:calcOnExit w:val="0"/>
                  <w:textInput/>
                </w:ffData>
              </w:fldChar>
            </w:r>
            <w:bookmarkStart w:id="34" w:name="Text70"/>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bookmarkEnd w:id="34"/>
            <w:r w:rsidRPr="00516491">
              <w:rPr>
                <w:rFonts w:cs="Arial"/>
              </w:rPr>
              <w:t xml:space="preserve">  </w:t>
            </w:r>
            <w:r w:rsidRPr="00516491">
              <w:rPr>
                <w:rFonts w:cs="Arial"/>
              </w:rPr>
              <w:fldChar w:fldCharType="begin">
                <w:ffData>
                  <w:name w:val="Text71"/>
                  <w:enabled/>
                  <w:calcOnExit w:val="0"/>
                  <w:textInput/>
                </w:ffData>
              </w:fldChar>
            </w:r>
            <w:bookmarkStart w:id="35" w:name="Text71"/>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bookmarkEnd w:id="35"/>
            <w:proofErr w:type="spellStart"/>
            <w:r w:rsidRPr="00516491">
              <w:rPr>
                <w:rFonts w:cs="Arial"/>
              </w:rPr>
              <w:t>fach</w:t>
            </w:r>
            <w:proofErr w:type="spellEnd"/>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Text72"/>
                  <w:enabled/>
                  <w:calcOnExit w:val="0"/>
                  <w:textInput/>
                </w:ffData>
              </w:fldChar>
            </w:r>
            <w:bookmarkStart w:id="36" w:name="Text72"/>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bookmarkEnd w:id="36"/>
            <w:r w:rsidRPr="00516491">
              <w:rPr>
                <w:rFonts w:cs="Arial"/>
              </w:rPr>
              <w:t xml:space="preserve">  </w:t>
            </w:r>
            <w:r w:rsidRPr="00516491">
              <w:rPr>
                <w:rFonts w:cs="Arial"/>
              </w:rPr>
              <w:fldChar w:fldCharType="begin">
                <w:ffData>
                  <w:name w:val="Text73"/>
                  <w:enabled/>
                  <w:calcOnExit w:val="0"/>
                  <w:textInput/>
                </w:ffData>
              </w:fldChar>
            </w:r>
            <w:bookmarkStart w:id="37" w:name="Text73"/>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bookmarkEnd w:id="37"/>
            <w:proofErr w:type="spellStart"/>
            <w:r w:rsidRPr="00516491">
              <w:rPr>
                <w:rFonts w:cs="Arial"/>
              </w:rPr>
              <w:t>fach</w:t>
            </w:r>
            <w:proofErr w:type="spellEnd"/>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t>zu übergeben.</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t>Die von den Zeichnungen angefertigten Vervielfältigungen sind vom Auftragnehmer im nötigen Umfang weiter zu bearbeiten, normengerecht farbig oder mit Symbolen anzulegen, DIN-gemäß zu falten und in Ordnern vorzulegen. Werden Unterlagen in digitaler Form vorgelegt, sind Vorgaben gemäß § 2 Nummern 2.1 und 2.2 einzuhalten.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keepNext/>
              <w:spacing w:before="120" w:line="276" w:lineRule="auto"/>
              <w:jc w:val="both"/>
              <w:rPr>
                <w:rFonts w:cs="Arial"/>
                <w:b/>
              </w:rPr>
            </w:pPr>
            <w:r w:rsidRPr="00516491">
              <w:rPr>
                <w:rFonts w:cs="Arial"/>
                <w:b/>
              </w:rPr>
              <w:t>5.9</w:t>
            </w: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Koordination</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t>Der Auftragnehmer hat die fachlich Beteiligten in jeder Leistungsstufe zeitlich und sachlich so zu koordinieren und ihre Beiträge rechtzeitig und ordnungsgemäß</w:t>
            </w:r>
            <w:r w:rsidRPr="00516491" w:rsidDel="00533441">
              <w:rPr>
                <w:rFonts w:cs="Arial"/>
              </w:rPr>
              <w:t xml:space="preserve"> </w:t>
            </w:r>
            <w:r w:rsidRPr="00516491">
              <w:rPr>
                <w:rFonts w:cs="Arial"/>
              </w:rPr>
              <w:t>zu integrieren, dass die vereinbarten Planungs- und Überwachungszielen eingehalten werden.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9248" w:type="dxa"/>
            <w:gridSpan w:val="4"/>
          </w:tcPr>
          <w:p w:rsidR="006C737A" w:rsidRPr="00516491" w:rsidRDefault="006C737A" w:rsidP="006C737A">
            <w:pPr>
              <w:keepNext/>
              <w:keepLines/>
              <w:spacing w:before="240" w:line="276" w:lineRule="auto"/>
              <w:jc w:val="center"/>
              <w:rPr>
                <w:rFonts w:cs="Arial"/>
                <w:b/>
              </w:rPr>
            </w:pPr>
            <w:r w:rsidRPr="00516491">
              <w:rPr>
                <w:rFonts w:cs="Arial"/>
                <w:b/>
              </w:rPr>
              <w:t>§ 6</w:t>
            </w:r>
          </w:p>
          <w:p w:rsidR="006C737A" w:rsidRPr="00516491" w:rsidRDefault="006C737A" w:rsidP="006C737A">
            <w:pPr>
              <w:keepNext/>
              <w:keepLines/>
              <w:spacing w:before="120" w:after="240" w:line="276" w:lineRule="auto"/>
              <w:jc w:val="center"/>
              <w:rPr>
                <w:rFonts w:cs="Arial"/>
                <w:b/>
              </w:rPr>
            </w:pPr>
            <w:r w:rsidRPr="00516491">
              <w:rPr>
                <w:rFonts w:cs="Arial"/>
                <w:b/>
              </w:rPr>
              <w:t>Spezifische Leistungspflichten</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b/>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t>Die spezifischen Leistungspflichten des Auftragnehmers umfassen die in der Anlage zu § 6 enthaltenen Leistungen und gliedern sich in folgende Leistungsstufen: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keepNext/>
              <w:spacing w:before="120" w:line="276" w:lineRule="auto"/>
              <w:jc w:val="both"/>
              <w:rPr>
                <w:rFonts w:cs="Arial"/>
                <w:b/>
              </w:rPr>
            </w:pPr>
            <w:r w:rsidRPr="00516491">
              <w:rPr>
                <w:rFonts w:cs="Arial"/>
                <w:b/>
              </w:rPr>
              <w:t>6.1</w:t>
            </w: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Leistungsstufe 1 – EW-Bau/HU-Bau</w:t>
            </w:r>
            <w:r w:rsidRPr="00516491">
              <w:rPr>
                <w:rFonts w:cs="Arial"/>
                <w:vertAlign w:val="superscript"/>
              </w:rPr>
              <w:t>3</w:t>
            </w:r>
            <w:r w:rsidRPr="00516491">
              <w:rPr>
                <w:rFonts w:cs="Arial"/>
              </w:rPr>
              <w:t>/Bauunterlage</w:t>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r w:rsidRPr="00516491">
              <w:rPr>
                <w:rFonts w:cs="Arial"/>
                <w:b/>
              </w:rPr>
              <w:t>6.1.1</w:t>
            </w: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Die Leistungsstufe 1 umfasst</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fldChar w:fldCharType="begin">
                <w:ffData>
                  <w:name w:val="Kontrollkästchen211"/>
                  <w:enabled/>
                  <w:calcOnExit w:val="0"/>
                  <w:checkBox>
                    <w:sizeAuto/>
                    <w:default w:val="0"/>
                  </w:checkBox>
                </w:ffData>
              </w:fldChar>
            </w:r>
            <w:bookmarkStart w:id="38" w:name="Kontrollkästchen211"/>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bookmarkEnd w:id="38"/>
            <w:r w:rsidRPr="00516491">
              <w:rPr>
                <w:rFonts w:cs="Arial"/>
              </w:rPr>
              <w:t xml:space="preserve">  für die Erarbeitung der EW-Bau gemäß Abschnitt F 2 </w:t>
            </w:r>
            <w:proofErr w:type="spellStart"/>
            <w:r w:rsidRPr="00516491">
              <w:rPr>
                <w:rFonts w:cs="Arial"/>
              </w:rPr>
              <w:t>RBBau</w:t>
            </w:r>
            <w:proofErr w:type="spellEnd"/>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fldChar w:fldCharType="begin">
                <w:ffData>
                  <w:name w:val="Kontrollkästchen211"/>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für die Erarbeitung der Bauunterlage nach Abschnitt D </w:t>
            </w:r>
            <w:proofErr w:type="spellStart"/>
            <w:r w:rsidRPr="00516491">
              <w:rPr>
                <w:rFonts w:cs="Arial"/>
              </w:rPr>
              <w:t>RBBau</w:t>
            </w:r>
            <w:proofErr w:type="spellEnd"/>
            <w:r w:rsidRPr="00516491">
              <w:rPr>
                <w:rFonts w:cs="Arial"/>
              </w:rPr>
              <w:t xml:space="preserve"> </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fldChar w:fldCharType="begin">
                <w:ffData>
                  <w:name w:val="Kontrollkästchen211"/>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für die Erarbeitung der KVM-Bau gemäß Art. 7 ABG 1975/RiABG</w:t>
            </w:r>
            <w:r w:rsidRPr="00516491">
              <w:rPr>
                <w:rFonts w:cs="Arial"/>
                <w:vertAlign w:val="superscript"/>
              </w:rPr>
              <w:t>3</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fldChar w:fldCharType="begin">
                <w:ffData>
                  <w:name w:val="Kontrollkästchen211"/>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für die Erarbeitung der HU-Bau nach Zustimmung zur KVM-Bau und unter Beachtung der Prüfbemerkung der Gaststreitkräfte gemäß Art. 7 ABG 1975/RiABG</w:t>
            </w:r>
            <w:r w:rsidRPr="00516491">
              <w:rPr>
                <w:rFonts w:cs="Arial"/>
                <w:vertAlign w:val="superscript"/>
              </w:rPr>
              <w:t>3</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t>alle in der Anlage zu § 6 zu dieser Leistungsstufe gekennzeichneten/aufgeführten Leistungen (Vorplanung soweit noch nicht im Rahmen der ES Bau erbracht, Entwurfsplanung, Genehmigungsplanung)</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t xml:space="preserve">Der Auftragnehmer hat über die in Abschnitt F 2 </w:t>
            </w:r>
            <w:proofErr w:type="spellStart"/>
            <w:r w:rsidRPr="00516491">
              <w:rPr>
                <w:rFonts w:cs="Arial"/>
              </w:rPr>
              <w:t>RBBau</w:t>
            </w:r>
            <w:proofErr w:type="spellEnd"/>
            <w:r w:rsidRPr="00516491">
              <w:rPr>
                <w:rFonts w:cs="Arial"/>
              </w:rPr>
              <w:t xml:space="preserve"> hinaus genannten Unterlagen, folgende Pläne/Unterlagen vorzulegen:</w:t>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p>
          <w:tbl>
            <w:tblPr>
              <w:tblW w:w="0" w:type="auto"/>
              <w:tblLayout w:type="fixed"/>
              <w:tblLook w:val="01E0" w:firstRow="1" w:lastRow="1" w:firstColumn="1" w:lastColumn="1" w:noHBand="0" w:noVBand="0"/>
            </w:tblPr>
            <w:tblGrid>
              <w:gridCol w:w="6363"/>
              <w:gridCol w:w="1444"/>
            </w:tblGrid>
            <w:tr w:rsidR="006C737A" w:rsidRPr="00516491" w:rsidTr="00AE11C3">
              <w:tc>
                <w:tcPr>
                  <w:tcW w:w="6363" w:type="dxa"/>
                  <w:shd w:val="clear" w:color="auto" w:fill="auto"/>
                </w:tcPr>
                <w:p w:rsidR="006C737A" w:rsidRPr="00516491" w:rsidRDefault="006C737A" w:rsidP="006C737A">
                  <w:pPr>
                    <w:keepNext/>
                    <w:spacing w:before="120" w:line="276" w:lineRule="auto"/>
                    <w:jc w:val="both"/>
                    <w:rPr>
                      <w:rFonts w:cs="Arial"/>
                    </w:rPr>
                  </w:pPr>
                  <w:r w:rsidRPr="00516491">
                    <w:rPr>
                      <w:rFonts w:cs="Arial"/>
                    </w:rPr>
                    <w:fldChar w:fldCharType="begin">
                      <w:ffData>
                        <w:name w:val="Text79"/>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c>
                <w:tcPr>
                  <w:tcW w:w="1444" w:type="dxa"/>
                  <w:shd w:val="clear" w:color="auto" w:fill="auto"/>
                </w:tcPr>
                <w:p w:rsidR="006C737A" w:rsidRPr="00516491" w:rsidRDefault="006C737A" w:rsidP="006C737A">
                  <w:pPr>
                    <w:keepNext/>
                    <w:spacing w:before="120" w:line="276" w:lineRule="auto"/>
                    <w:jc w:val="right"/>
                    <w:rPr>
                      <w:rFonts w:cs="Arial"/>
                    </w:rPr>
                  </w:pPr>
                  <w:r w:rsidRPr="00516491">
                    <w:rPr>
                      <w:rFonts w:cs="Arial"/>
                    </w:rPr>
                    <w:t>M = 1:</w:t>
                  </w:r>
                  <w:r w:rsidRPr="00516491">
                    <w:rPr>
                      <w:rFonts w:cs="Arial"/>
                    </w:rPr>
                    <w:fldChar w:fldCharType="begin">
                      <w:ffData>
                        <w:name w:val="Text80"/>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AE11C3">
              <w:tc>
                <w:tcPr>
                  <w:tcW w:w="6363" w:type="dxa"/>
                  <w:shd w:val="clear" w:color="auto" w:fill="auto"/>
                </w:tcPr>
                <w:p w:rsidR="006C737A" w:rsidRPr="00516491" w:rsidRDefault="006C737A" w:rsidP="006C737A">
                  <w:pPr>
                    <w:keepNext/>
                    <w:spacing w:before="120" w:line="276" w:lineRule="auto"/>
                    <w:jc w:val="both"/>
                    <w:rPr>
                      <w:rFonts w:cs="Arial"/>
                    </w:rPr>
                  </w:pPr>
                  <w:r w:rsidRPr="00516491">
                    <w:rPr>
                      <w:rFonts w:cs="Arial"/>
                    </w:rPr>
                    <w:fldChar w:fldCharType="begin">
                      <w:ffData>
                        <w:name w:val="Text79"/>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c>
                <w:tcPr>
                  <w:tcW w:w="1444" w:type="dxa"/>
                  <w:shd w:val="clear" w:color="auto" w:fill="auto"/>
                </w:tcPr>
                <w:p w:rsidR="006C737A" w:rsidRPr="00516491" w:rsidRDefault="006C737A" w:rsidP="006C737A">
                  <w:pPr>
                    <w:keepNext/>
                    <w:spacing w:before="120" w:line="276" w:lineRule="auto"/>
                    <w:jc w:val="right"/>
                    <w:rPr>
                      <w:rFonts w:cs="Arial"/>
                    </w:rPr>
                  </w:pPr>
                  <w:r w:rsidRPr="00516491">
                    <w:rPr>
                      <w:rFonts w:cs="Arial"/>
                    </w:rPr>
                    <w:t>M = 1:</w:t>
                  </w:r>
                  <w:r w:rsidRPr="00516491">
                    <w:rPr>
                      <w:rFonts w:cs="Arial"/>
                    </w:rPr>
                    <w:fldChar w:fldCharType="begin">
                      <w:ffData>
                        <w:name w:val="Text80"/>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AE11C3">
              <w:tc>
                <w:tcPr>
                  <w:tcW w:w="6363" w:type="dxa"/>
                  <w:shd w:val="clear" w:color="auto" w:fill="auto"/>
                </w:tcPr>
                <w:p w:rsidR="006C737A" w:rsidRPr="00516491" w:rsidRDefault="006C737A" w:rsidP="006C737A">
                  <w:pPr>
                    <w:keepNext/>
                    <w:spacing w:before="120" w:line="276" w:lineRule="auto"/>
                    <w:jc w:val="both"/>
                    <w:rPr>
                      <w:rFonts w:cs="Arial"/>
                    </w:rPr>
                  </w:pPr>
                  <w:r w:rsidRPr="00516491">
                    <w:rPr>
                      <w:rFonts w:cs="Arial"/>
                    </w:rPr>
                    <w:fldChar w:fldCharType="begin">
                      <w:ffData>
                        <w:name w:val="Text79"/>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c>
                <w:tcPr>
                  <w:tcW w:w="1444" w:type="dxa"/>
                  <w:shd w:val="clear" w:color="auto" w:fill="auto"/>
                </w:tcPr>
                <w:p w:rsidR="006C737A" w:rsidRPr="00516491" w:rsidRDefault="006C737A" w:rsidP="006C737A">
                  <w:pPr>
                    <w:keepNext/>
                    <w:spacing w:before="120" w:line="276" w:lineRule="auto"/>
                    <w:jc w:val="right"/>
                    <w:rPr>
                      <w:rFonts w:cs="Arial"/>
                    </w:rPr>
                  </w:pPr>
                  <w:r w:rsidRPr="00516491">
                    <w:rPr>
                      <w:rFonts w:cs="Arial"/>
                    </w:rPr>
                    <w:t>M = 1:</w:t>
                  </w:r>
                  <w:r w:rsidRPr="00516491">
                    <w:rPr>
                      <w:rFonts w:cs="Arial"/>
                    </w:rPr>
                    <w:fldChar w:fldCharType="begin">
                      <w:ffData>
                        <w:name w:val="Text80"/>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AE11C3">
              <w:tc>
                <w:tcPr>
                  <w:tcW w:w="6363" w:type="dxa"/>
                  <w:shd w:val="clear" w:color="auto" w:fill="auto"/>
                </w:tcPr>
                <w:p w:rsidR="006C737A" w:rsidRPr="00516491" w:rsidRDefault="006C737A" w:rsidP="006C737A">
                  <w:pPr>
                    <w:keepNext/>
                    <w:spacing w:before="120" w:line="276" w:lineRule="auto"/>
                    <w:jc w:val="both"/>
                    <w:rPr>
                      <w:rFonts w:cs="Arial"/>
                    </w:rPr>
                  </w:pPr>
                  <w:r w:rsidRPr="00516491">
                    <w:rPr>
                      <w:rFonts w:cs="Arial"/>
                    </w:rPr>
                    <w:fldChar w:fldCharType="begin">
                      <w:ffData>
                        <w:name w:val="Text79"/>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c>
                <w:tcPr>
                  <w:tcW w:w="1444" w:type="dxa"/>
                  <w:shd w:val="clear" w:color="auto" w:fill="auto"/>
                </w:tcPr>
                <w:p w:rsidR="006C737A" w:rsidRPr="00516491" w:rsidRDefault="006C737A" w:rsidP="006C737A">
                  <w:pPr>
                    <w:keepNext/>
                    <w:spacing w:before="120" w:line="276" w:lineRule="auto"/>
                    <w:jc w:val="right"/>
                    <w:rPr>
                      <w:rFonts w:cs="Arial"/>
                    </w:rPr>
                  </w:pPr>
                  <w:r w:rsidRPr="00516491">
                    <w:rPr>
                      <w:rFonts w:cs="Arial"/>
                    </w:rPr>
                    <w:t>M = 1:</w:t>
                  </w:r>
                  <w:r w:rsidRPr="00516491">
                    <w:rPr>
                      <w:rFonts w:cs="Arial"/>
                    </w:rPr>
                    <w:fldChar w:fldCharType="begin">
                      <w:ffData>
                        <w:name w:val="Text80"/>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bl>
          <w:p w:rsidR="006C737A" w:rsidRPr="00516491" w:rsidRDefault="006C737A" w:rsidP="006C737A">
            <w:pPr>
              <w:keepNext/>
              <w:spacing w:before="120" w:line="276" w:lineRule="auto"/>
              <w:jc w:val="both"/>
              <w:rPr>
                <w:rFonts w:cs="Arial"/>
                <w:u w:val="dash"/>
              </w:rPr>
            </w:pP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t>Dem Auftraggeber obliegt im Rahmen des Genehmigungsverfahrens die Federführung für das</w:t>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fldChar w:fldCharType="begin">
                <w:ffData>
                  <w:name w:val="Kontrollkästchen212"/>
                  <w:enabled/>
                  <w:calcOnExit w:val="0"/>
                  <w:checkBox>
                    <w:sizeAuto/>
                    <w:default w:val="1"/>
                  </w:checkBox>
                </w:ffData>
              </w:fldChar>
            </w:r>
            <w:bookmarkStart w:id="39" w:name="Kontrollkästchen212"/>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bookmarkEnd w:id="39"/>
            <w:r w:rsidRPr="00516491">
              <w:rPr>
                <w:rFonts w:cs="Arial"/>
              </w:rPr>
              <w:t xml:space="preserve">  Führen von Verhandlungen mit den Behörden über die Genehmigungsfähigkeit</w:t>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fldChar w:fldCharType="begin">
                <w:ffData>
                  <w:name w:val="Kontrollkästchen213"/>
                  <w:enabled/>
                  <w:calcOnExit w:val="0"/>
                  <w:checkBox>
                    <w:sizeAuto/>
                    <w:default w:val="1"/>
                  </w:checkBox>
                </w:ffData>
              </w:fldChar>
            </w:r>
            <w:bookmarkStart w:id="40" w:name="Kontrollkästchen213"/>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bookmarkEnd w:id="40"/>
            <w:r w:rsidRPr="00516491">
              <w:rPr>
                <w:rFonts w:cs="Arial"/>
              </w:rPr>
              <w:t xml:space="preserve">  Einreichen dieser Unterlagen einschließlich der noch notwendigen Verhandlungen mit Behörden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keepNext/>
              <w:spacing w:before="120" w:line="276" w:lineRule="auto"/>
              <w:jc w:val="both"/>
              <w:rPr>
                <w:rFonts w:cs="Arial"/>
              </w:rPr>
            </w:pPr>
            <w:r w:rsidRPr="00516491">
              <w:rPr>
                <w:rFonts w:cs="Arial"/>
                <w:b/>
              </w:rPr>
              <w:t>6.1.2</w:t>
            </w: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Die Leistungen der Leistungsstufe 1 sind erbracht, wenn</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pStyle w:val="Listenabsatz"/>
              <w:numPr>
                <w:ilvl w:val="0"/>
                <w:numId w:val="9"/>
              </w:numPr>
              <w:spacing w:before="120" w:line="276" w:lineRule="auto"/>
              <w:ind w:left="268" w:hanging="268"/>
              <w:jc w:val="both"/>
              <w:rPr>
                <w:rFonts w:cs="Arial"/>
              </w:rPr>
            </w:pPr>
            <w:r w:rsidRPr="00516491">
              <w:rPr>
                <w:rFonts w:cs="Arial"/>
              </w:rPr>
              <w:t xml:space="preserve">sämtliche in der Anlage zu § 6 zur Leistungsstufe 1 gekennzeichneten/aufgeführten Leistungen erbracht sind, </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pStyle w:val="Listenabsatz"/>
              <w:numPr>
                <w:ilvl w:val="0"/>
                <w:numId w:val="9"/>
              </w:numPr>
              <w:spacing w:before="120" w:line="276" w:lineRule="auto"/>
              <w:ind w:left="268" w:hanging="268"/>
              <w:jc w:val="both"/>
              <w:rPr>
                <w:rFonts w:cs="Arial"/>
              </w:rPr>
            </w:pPr>
            <w:r w:rsidRPr="00516491">
              <w:rPr>
                <w:rFonts w:cs="Arial"/>
              </w:rPr>
              <w:t>die endgültige Lösung der Planungsaufgabe in einer Weise erarbeitet ist, dass die vereinbarten Planungs- und Überwachungszielen nachweislich eingehalten werden können,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pStyle w:val="Listenabsatz"/>
              <w:numPr>
                <w:ilvl w:val="0"/>
                <w:numId w:val="9"/>
              </w:numPr>
              <w:spacing w:before="120" w:line="276" w:lineRule="auto"/>
              <w:ind w:left="268" w:hanging="268"/>
              <w:jc w:val="both"/>
              <w:rPr>
                <w:rFonts w:cs="Arial"/>
              </w:rPr>
            </w:pPr>
            <w:r w:rsidRPr="00516491">
              <w:rPr>
                <w:rFonts w:cs="Arial"/>
              </w:rPr>
              <w:t>auf ihrer Grundlage die Ausführung geplant werden kann und</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pStyle w:val="Listenabsatz"/>
              <w:numPr>
                <w:ilvl w:val="0"/>
                <w:numId w:val="9"/>
              </w:numPr>
              <w:spacing w:before="120" w:line="276" w:lineRule="auto"/>
              <w:ind w:left="268" w:hanging="268"/>
              <w:jc w:val="both"/>
              <w:rPr>
                <w:rFonts w:cs="Arial"/>
              </w:rPr>
            </w:pPr>
            <w:r w:rsidRPr="00516491">
              <w:rPr>
                <w:rFonts w:cs="Arial"/>
              </w:rPr>
              <w:t>der Auftragnehmer die für die öffentlich-rechtlichen Genehmigungen und Zustimmungen erforderlichen Unterlagen genehmigungs- und zustimmungsfähig übergeben hat.</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pStyle w:val="Listenabsatz"/>
              <w:numPr>
                <w:ilvl w:val="0"/>
                <w:numId w:val="9"/>
              </w:numPr>
              <w:spacing w:before="120" w:line="276" w:lineRule="auto"/>
              <w:ind w:left="268" w:hanging="268"/>
              <w:jc w:val="both"/>
              <w:rPr>
                <w:rFonts w:cs="Arial"/>
              </w:rPr>
            </w:pPr>
            <w:r w:rsidRPr="00516491">
              <w:rPr>
                <w:rFonts w:cs="Arial"/>
              </w:rPr>
              <w:t>die Prüfbemerkungen (Review Comments) des Auftraggebers und der Gaststreitkräfte vollständig eingearbeitet und die Leistungen freigabefähig sind</w:t>
            </w:r>
            <w:r w:rsidRPr="00516491">
              <w:rPr>
                <w:rFonts w:cs="Arial"/>
                <w:vertAlign w:val="superscript"/>
              </w:rPr>
              <w:t>3</w:t>
            </w:r>
            <w:r w:rsidRPr="00516491">
              <w:rPr>
                <w:rFonts w:cs="Arial"/>
              </w:rPr>
              <w:t>.</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spacing w:before="120" w:line="276" w:lineRule="auto"/>
              <w:jc w:val="both"/>
              <w:rPr>
                <w:rFonts w:cs="Arial"/>
                <w:b/>
              </w:rPr>
            </w:pPr>
            <w:r w:rsidRPr="00516491">
              <w:rPr>
                <w:rFonts w:cs="Arial"/>
                <w:b/>
              </w:rPr>
              <w:t>6.2</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Leistungsstufe 2 – Ausführungsplanung</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r w:rsidRPr="00516491">
              <w:rPr>
                <w:rFonts w:cs="Arial"/>
                <w:b/>
              </w:rPr>
              <w:t>6.2.1</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 xml:space="preserve">Die Leistungsstufe 2 umfasst alle Leistungen, die zur Erstellung der Ausführungsplanung nach Abschnitt F 3 </w:t>
            </w:r>
            <w:proofErr w:type="spellStart"/>
            <w:r w:rsidRPr="00516491">
              <w:rPr>
                <w:rFonts w:cs="Arial"/>
              </w:rPr>
              <w:t>RBBau</w:t>
            </w:r>
            <w:proofErr w:type="spellEnd"/>
            <w:r w:rsidRPr="00516491">
              <w:rPr>
                <w:rFonts w:cs="Arial"/>
              </w:rPr>
              <w:t xml:space="preserve"> erforderlich sind. Hierzu gehören alle in der Anlage zu § 6 zu dieser Leistungsstufe gekennzeichneten/aufgeführten Leistungen.</w:t>
            </w:r>
          </w:p>
        </w:tc>
      </w:tr>
      <w:tr w:rsidR="006C737A" w:rsidRPr="00516491" w:rsidTr="0065649F">
        <w:tc>
          <w:tcPr>
            <w:tcW w:w="1168" w:type="dxa"/>
          </w:tcPr>
          <w:p w:rsidR="006C737A" w:rsidRPr="00516491" w:rsidRDefault="006C737A" w:rsidP="006C737A">
            <w:pPr>
              <w:keepNext/>
              <w:keepLines/>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t>Der Auftragnehmer hat insbesondere folgende Ausführungsunterlagen vorzulegen:</w:t>
            </w:r>
          </w:p>
        </w:tc>
      </w:tr>
      <w:tr w:rsidR="006C737A" w:rsidRPr="00516491" w:rsidTr="0065649F">
        <w:tc>
          <w:tcPr>
            <w:tcW w:w="1168" w:type="dxa"/>
          </w:tcPr>
          <w:p w:rsidR="006C737A" w:rsidRPr="00516491" w:rsidRDefault="006C737A" w:rsidP="006C737A">
            <w:pPr>
              <w:keepNext/>
              <w:keepLines/>
              <w:spacing w:before="120" w:line="276" w:lineRule="auto"/>
              <w:jc w:val="both"/>
              <w:rPr>
                <w:rFonts w:cs="Arial"/>
              </w:rPr>
            </w:pPr>
          </w:p>
        </w:tc>
        <w:tc>
          <w:tcPr>
            <w:tcW w:w="8080" w:type="dxa"/>
            <w:gridSpan w:val="3"/>
          </w:tcPr>
          <w:p w:rsidR="006C737A" w:rsidRPr="00516491" w:rsidRDefault="006C737A" w:rsidP="006C737A">
            <w:pPr>
              <w:keepNext/>
              <w:keepLines/>
              <w:spacing w:before="120" w:line="276" w:lineRule="auto"/>
              <w:jc w:val="both"/>
              <w:rPr>
                <w:rFonts w:cs="Arial"/>
              </w:rPr>
            </w:pPr>
          </w:p>
          <w:tbl>
            <w:tblPr>
              <w:tblW w:w="0" w:type="auto"/>
              <w:tblLayout w:type="fixed"/>
              <w:tblLook w:val="01E0" w:firstRow="1" w:lastRow="1" w:firstColumn="1" w:lastColumn="1" w:noHBand="0" w:noVBand="0"/>
            </w:tblPr>
            <w:tblGrid>
              <w:gridCol w:w="6363"/>
              <w:gridCol w:w="1444"/>
            </w:tblGrid>
            <w:tr w:rsidR="006C737A" w:rsidRPr="00516491" w:rsidTr="001733DF">
              <w:tc>
                <w:tcPr>
                  <w:tcW w:w="6363" w:type="dxa"/>
                  <w:shd w:val="clear" w:color="auto" w:fill="auto"/>
                </w:tcPr>
                <w:p w:rsidR="006C737A" w:rsidRPr="00516491" w:rsidRDefault="006C737A" w:rsidP="006C737A">
                  <w:pPr>
                    <w:keepNext/>
                    <w:keepLines/>
                    <w:spacing w:before="120" w:line="276" w:lineRule="auto"/>
                    <w:jc w:val="both"/>
                    <w:rPr>
                      <w:rFonts w:cs="Arial"/>
                    </w:rPr>
                  </w:pPr>
                  <w:r w:rsidRPr="00516491">
                    <w:rPr>
                      <w:rFonts w:cs="Arial"/>
                    </w:rPr>
                    <w:fldChar w:fldCharType="begin">
                      <w:ffData>
                        <w:name w:val="Text79"/>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r w:rsidRPr="00516491">
                    <w:rPr>
                      <w:rFonts w:cs="Arial"/>
                    </w:rPr>
                    <w:t xml:space="preserve">  </w:t>
                  </w:r>
                </w:p>
              </w:tc>
              <w:tc>
                <w:tcPr>
                  <w:tcW w:w="1444" w:type="dxa"/>
                  <w:shd w:val="clear" w:color="auto" w:fill="auto"/>
                </w:tcPr>
                <w:p w:rsidR="006C737A" w:rsidRPr="00516491" w:rsidRDefault="006C737A" w:rsidP="006C737A">
                  <w:pPr>
                    <w:keepNext/>
                    <w:keepLines/>
                    <w:spacing w:before="120" w:line="276" w:lineRule="auto"/>
                    <w:jc w:val="right"/>
                    <w:rPr>
                      <w:rFonts w:cs="Arial"/>
                    </w:rPr>
                  </w:pPr>
                  <w:r w:rsidRPr="00516491">
                    <w:rPr>
                      <w:rFonts w:cs="Arial"/>
                    </w:rPr>
                    <w:t>M = 1:</w:t>
                  </w:r>
                  <w:r w:rsidRPr="00516491">
                    <w:rPr>
                      <w:rFonts w:cs="Arial"/>
                    </w:rPr>
                    <w:fldChar w:fldCharType="begin">
                      <w:ffData>
                        <w:name w:val="Text80"/>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1733DF">
              <w:tc>
                <w:tcPr>
                  <w:tcW w:w="6363" w:type="dxa"/>
                  <w:shd w:val="clear" w:color="auto" w:fill="auto"/>
                </w:tcPr>
                <w:p w:rsidR="006C737A" w:rsidRPr="00516491" w:rsidRDefault="006C737A" w:rsidP="006C737A">
                  <w:pPr>
                    <w:keepNext/>
                    <w:keepLines/>
                    <w:spacing w:before="120" w:line="276" w:lineRule="auto"/>
                    <w:jc w:val="both"/>
                    <w:rPr>
                      <w:rFonts w:cs="Arial"/>
                    </w:rPr>
                  </w:pPr>
                  <w:r w:rsidRPr="00516491">
                    <w:rPr>
                      <w:rFonts w:cs="Arial"/>
                    </w:rPr>
                    <w:fldChar w:fldCharType="begin">
                      <w:ffData>
                        <w:name w:val="Text79"/>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r w:rsidRPr="00516491">
                    <w:rPr>
                      <w:rFonts w:cs="Arial"/>
                    </w:rPr>
                    <w:t xml:space="preserve"> </w:t>
                  </w:r>
                </w:p>
              </w:tc>
              <w:tc>
                <w:tcPr>
                  <w:tcW w:w="1444" w:type="dxa"/>
                  <w:shd w:val="clear" w:color="auto" w:fill="auto"/>
                </w:tcPr>
                <w:p w:rsidR="006C737A" w:rsidRPr="00516491" w:rsidRDefault="006C737A" w:rsidP="006C737A">
                  <w:pPr>
                    <w:keepNext/>
                    <w:keepLines/>
                    <w:spacing w:before="120" w:line="276" w:lineRule="auto"/>
                    <w:jc w:val="right"/>
                    <w:rPr>
                      <w:rFonts w:cs="Arial"/>
                    </w:rPr>
                  </w:pPr>
                  <w:r w:rsidRPr="00516491">
                    <w:rPr>
                      <w:rFonts w:cs="Arial"/>
                    </w:rPr>
                    <w:t>M = 1:</w:t>
                  </w:r>
                  <w:r w:rsidRPr="00516491">
                    <w:rPr>
                      <w:rFonts w:cs="Arial"/>
                    </w:rPr>
                    <w:fldChar w:fldCharType="begin">
                      <w:ffData>
                        <w:name w:val="Text80"/>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1733DF">
              <w:tc>
                <w:tcPr>
                  <w:tcW w:w="6363" w:type="dxa"/>
                  <w:shd w:val="clear" w:color="auto" w:fill="auto"/>
                </w:tcPr>
                <w:p w:rsidR="006C737A" w:rsidRPr="00516491" w:rsidRDefault="006C737A" w:rsidP="006C737A">
                  <w:pPr>
                    <w:keepNext/>
                    <w:keepLines/>
                    <w:spacing w:before="120" w:line="276" w:lineRule="auto"/>
                    <w:jc w:val="both"/>
                    <w:rPr>
                      <w:rFonts w:cs="Arial"/>
                    </w:rPr>
                  </w:pPr>
                  <w:r w:rsidRPr="00516491">
                    <w:rPr>
                      <w:rFonts w:cs="Arial"/>
                    </w:rPr>
                    <w:fldChar w:fldCharType="begin">
                      <w:ffData>
                        <w:name w:val="Text79"/>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r w:rsidRPr="00516491">
                    <w:rPr>
                      <w:rFonts w:cs="Arial"/>
                    </w:rPr>
                    <w:t xml:space="preserve"> </w:t>
                  </w:r>
                </w:p>
              </w:tc>
              <w:tc>
                <w:tcPr>
                  <w:tcW w:w="1444" w:type="dxa"/>
                  <w:shd w:val="clear" w:color="auto" w:fill="auto"/>
                </w:tcPr>
                <w:p w:rsidR="006C737A" w:rsidRPr="00516491" w:rsidRDefault="006C737A" w:rsidP="006C737A">
                  <w:pPr>
                    <w:keepNext/>
                    <w:keepLines/>
                    <w:spacing w:before="120" w:line="276" w:lineRule="auto"/>
                    <w:jc w:val="right"/>
                    <w:rPr>
                      <w:rFonts w:cs="Arial"/>
                    </w:rPr>
                  </w:pPr>
                  <w:r w:rsidRPr="00516491">
                    <w:rPr>
                      <w:rFonts w:cs="Arial"/>
                    </w:rPr>
                    <w:t>M = 1:</w:t>
                  </w:r>
                  <w:r w:rsidRPr="00516491">
                    <w:rPr>
                      <w:rFonts w:cs="Arial"/>
                    </w:rPr>
                    <w:fldChar w:fldCharType="begin">
                      <w:ffData>
                        <w:name w:val="Text80"/>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1733DF">
              <w:tc>
                <w:tcPr>
                  <w:tcW w:w="6363" w:type="dxa"/>
                  <w:shd w:val="clear" w:color="auto" w:fill="auto"/>
                </w:tcPr>
                <w:p w:rsidR="006C737A" w:rsidRPr="00516491" w:rsidRDefault="006C737A" w:rsidP="006C737A">
                  <w:pPr>
                    <w:keepNext/>
                    <w:keepLines/>
                    <w:spacing w:before="120" w:line="276" w:lineRule="auto"/>
                    <w:jc w:val="both"/>
                    <w:rPr>
                      <w:rFonts w:cs="Arial"/>
                    </w:rPr>
                  </w:pPr>
                  <w:r w:rsidRPr="00516491">
                    <w:rPr>
                      <w:rFonts w:cs="Arial"/>
                    </w:rPr>
                    <w:fldChar w:fldCharType="begin">
                      <w:ffData>
                        <w:name w:val="Text79"/>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r w:rsidRPr="00516491">
                    <w:rPr>
                      <w:rFonts w:cs="Arial"/>
                    </w:rPr>
                    <w:t xml:space="preserve"> </w:t>
                  </w:r>
                </w:p>
              </w:tc>
              <w:tc>
                <w:tcPr>
                  <w:tcW w:w="1444" w:type="dxa"/>
                  <w:shd w:val="clear" w:color="auto" w:fill="auto"/>
                </w:tcPr>
                <w:p w:rsidR="006C737A" w:rsidRPr="00516491" w:rsidRDefault="006C737A" w:rsidP="006C737A">
                  <w:pPr>
                    <w:keepNext/>
                    <w:keepLines/>
                    <w:spacing w:before="120" w:line="276" w:lineRule="auto"/>
                    <w:jc w:val="right"/>
                    <w:rPr>
                      <w:rFonts w:cs="Arial"/>
                    </w:rPr>
                  </w:pPr>
                  <w:r w:rsidRPr="00516491">
                    <w:rPr>
                      <w:rFonts w:cs="Arial"/>
                    </w:rPr>
                    <w:t>M = 1:</w:t>
                  </w:r>
                  <w:r w:rsidRPr="00516491">
                    <w:rPr>
                      <w:rFonts w:cs="Arial"/>
                    </w:rPr>
                    <w:fldChar w:fldCharType="begin">
                      <w:ffData>
                        <w:name w:val="Text80"/>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bl>
          <w:p w:rsidR="006C737A" w:rsidRPr="00516491" w:rsidRDefault="006C737A" w:rsidP="006C737A">
            <w:pPr>
              <w:keepNext/>
              <w:keepLines/>
              <w:spacing w:before="120" w:line="276" w:lineRule="auto"/>
              <w:jc w:val="both"/>
              <w:rPr>
                <w:rFonts w:cs="Arial"/>
              </w:rPr>
            </w:pPr>
          </w:p>
        </w:tc>
      </w:tr>
      <w:tr w:rsidR="006C737A" w:rsidRPr="00516491" w:rsidTr="0065649F">
        <w:tc>
          <w:tcPr>
            <w:tcW w:w="1168" w:type="dxa"/>
          </w:tcPr>
          <w:p w:rsidR="006C737A" w:rsidRPr="00516491" w:rsidRDefault="006C737A" w:rsidP="006C737A">
            <w:pPr>
              <w:keepNext/>
              <w:keepLines/>
              <w:spacing w:before="120" w:line="276" w:lineRule="auto"/>
              <w:jc w:val="both"/>
              <w:rPr>
                <w:rFonts w:cs="Arial"/>
              </w:rPr>
            </w:pPr>
          </w:p>
        </w:tc>
        <w:tc>
          <w:tcPr>
            <w:tcW w:w="8080" w:type="dxa"/>
            <w:gridSpan w:val="3"/>
          </w:tcPr>
          <w:p w:rsidR="006C737A" w:rsidRPr="00516491" w:rsidRDefault="006C737A" w:rsidP="006C737A">
            <w:pPr>
              <w:keepNext/>
              <w:keepLines/>
              <w:spacing w:before="120" w:line="276" w:lineRule="auto"/>
              <w:jc w:val="both"/>
              <w:rPr>
                <w:rFonts w:cs="Arial"/>
              </w:rPr>
            </w:pPr>
          </w:p>
        </w:tc>
      </w:tr>
      <w:tr w:rsidR="006C737A" w:rsidRPr="00516491" w:rsidTr="0065649F">
        <w:tc>
          <w:tcPr>
            <w:tcW w:w="1168" w:type="dxa"/>
          </w:tcPr>
          <w:p w:rsidR="006C737A" w:rsidRPr="00516491" w:rsidRDefault="006C737A" w:rsidP="006C737A">
            <w:pPr>
              <w:keepNext/>
              <w:spacing w:before="120" w:line="276" w:lineRule="auto"/>
              <w:jc w:val="both"/>
              <w:rPr>
                <w:rFonts w:cs="Arial"/>
                <w:b/>
              </w:rPr>
            </w:pPr>
            <w:r w:rsidRPr="00516491">
              <w:rPr>
                <w:rFonts w:cs="Arial"/>
                <w:b/>
              </w:rPr>
              <w:t>6.2.2</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Die Leistungen der Leistungsstufe 2 sind erbracht, wenn</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pStyle w:val="Listenabsatz"/>
              <w:numPr>
                <w:ilvl w:val="0"/>
                <w:numId w:val="10"/>
              </w:numPr>
              <w:spacing w:before="120" w:line="276" w:lineRule="auto"/>
              <w:ind w:left="268" w:hanging="268"/>
              <w:jc w:val="both"/>
              <w:rPr>
                <w:rFonts w:cs="Arial"/>
              </w:rPr>
            </w:pPr>
            <w:r w:rsidRPr="00516491">
              <w:rPr>
                <w:rFonts w:cs="Arial"/>
              </w:rPr>
              <w:t>sämtliche in der Anlage zu § 6 zur Leitungsstufe 2 gekennzeichneten/aufgeführten Leistungen erbracht sind,</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pStyle w:val="Listenabsatz"/>
              <w:numPr>
                <w:ilvl w:val="0"/>
                <w:numId w:val="10"/>
              </w:numPr>
              <w:spacing w:before="120" w:line="276" w:lineRule="auto"/>
              <w:ind w:left="268" w:hanging="268"/>
              <w:jc w:val="both"/>
              <w:rPr>
                <w:rFonts w:cs="Arial"/>
              </w:rPr>
            </w:pPr>
            <w:r w:rsidRPr="00516491">
              <w:rPr>
                <w:rFonts w:cs="Arial"/>
              </w:rPr>
              <w:t>die in Leistungsstufe 1 erarbeitete Lösung der Planungsaufgabe nach Maßgabe des beschriebenen Leistungsumfanges ausführungsreif durchgeplant und dargestellt ist,</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pStyle w:val="Listenabsatz"/>
              <w:numPr>
                <w:ilvl w:val="0"/>
                <w:numId w:val="10"/>
              </w:numPr>
              <w:spacing w:before="120" w:line="276" w:lineRule="auto"/>
              <w:ind w:left="268" w:hanging="268"/>
              <w:jc w:val="both"/>
              <w:rPr>
                <w:rFonts w:cs="Arial"/>
              </w:rPr>
            </w:pPr>
            <w:r w:rsidRPr="00516491">
              <w:rPr>
                <w:rFonts w:cs="Arial"/>
              </w:rPr>
              <w:t>die zur Vorbereitung der Vergabe für die Ausschreibung notwendigen zeichnerischen Details einschließlich der Planvorgaben DIN-gerecht und so vollständig erstellt sind, dass auf dieser Grundlage eindeutige und erschöpfende Leistungsbeschreibungen unter Beachtung der allgemeinen technischen Vertragsbedingungen (VOB/C) aufgestellt werden können,</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pStyle w:val="Listenabsatz"/>
              <w:numPr>
                <w:ilvl w:val="0"/>
                <w:numId w:val="10"/>
              </w:numPr>
              <w:spacing w:before="120" w:line="276" w:lineRule="auto"/>
              <w:ind w:left="268" w:hanging="268"/>
              <w:jc w:val="both"/>
              <w:rPr>
                <w:rFonts w:cs="Arial"/>
              </w:rPr>
            </w:pPr>
            <w:r w:rsidRPr="00516491">
              <w:rPr>
                <w:rFonts w:cs="Arial"/>
              </w:rPr>
              <w:t xml:space="preserve">die Ausführungsplanung die Kostenobergrenze gemäß § 5 Nummer 5.3.1 nachweislich einhält (Muster 6 </w:t>
            </w:r>
            <w:proofErr w:type="spellStart"/>
            <w:r w:rsidRPr="00516491">
              <w:rPr>
                <w:rFonts w:cs="Arial"/>
              </w:rPr>
              <w:t>RBBau</w:t>
            </w:r>
            <w:proofErr w:type="spellEnd"/>
            <w:r w:rsidRPr="00516491">
              <w:rPr>
                <w:rFonts w:cs="Arial"/>
              </w:rPr>
              <w:t>),</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pStyle w:val="Listenabsatz"/>
              <w:numPr>
                <w:ilvl w:val="0"/>
                <w:numId w:val="10"/>
              </w:numPr>
              <w:spacing w:before="120" w:line="276" w:lineRule="auto"/>
              <w:ind w:left="268" w:hanging="268"/>
              <w:jc w:val="both"/>
              <w:rPr>
                <w:rFonts w:cs="Arial"/>
              </w:rPr>
            </w:pPr>
            <w:r w:rsidRPr="00516491">
              <w:rPr>
                <w:rFonts w:cs="Arial"/>
              </w:rPr>
              <w:t>die fortgeschriebenen Ausführungspläne mit der tatsächlich zu realisierenden Ausführung übereinstimmen.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keepNext/>
              <w:spacing w:before="120" w:line="276" w:lineRule="auto"/>
              <w:jc w:val="both"/>
              <w:rPr>
                <w:rFonts w:cs="Arial"/>
                <w:b/>
              </w:rPr>
            </w:pPr>
            <w:r w:rsidRPr="00516491">
              <w:rPr>
                <w:rFonts w:cs="Arial"/>
                <w:b/>
              </w:rPr>
              <w:t>6.3</w:t>
            </w: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Leistungsstufe 3 – Leistungen für die Vorbereitung und Mitwirkung bei der Vergabe</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r w:rsidRPr="00516491">
              <w:rPr>
                <w:rFonts w:cs="Arial"/>
                <w:b/>
              </w:rPr>
              <w:t>6.3.1</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Die Leistungsstufe 3 umfasst alle in der Anlage zu § 6 zu dieser Leistungsstufe gekennzeichneten/aufgeführten Leistungen.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keepNext/>
              <w:spacing w:before="120" w:line="276" w:lineRule="auto"/>
              <w:jc w:val="both"/>
              <w:rPr>
                <w:rFonts w:cs="Arial"/>
              </w:rPr>
            </w:pPr>
            <w:r w:rsidRPr="00516491">
              <w:rPr>
                <w:rFonts w:cs="Arial"/>
                <w:b/>
              </w:rPr>
              <w:t>6.3.2</w:t>
            </w: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Der Auftraggeber erbringt im Rahmen der Vergabe</w:t>
            </w:r>
            <w:r w:rsidRPr="00516491" w:rsidDel="00AF2700">
              <w:rPr>
                <w:rFonts w:cs="Arial"/>
              </w:rPr>
              <w:t xml:space="preserve"> </w:t>
            </w:r>
            <w:r w:rsidRPr="00516491">
              <w:rPr>
                <w:rFonts w:cs="Arial"/>
              </w:rPr>
              <w:t>folgende Leistungen:</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pStyle w:val="Listenabsatz"/>
              <w:numPr>
                <w:ilvl w:val="0"/>
                <w:numId w:val="10"/>
              </w:numPr>
              <w:spacing w:before="120" w:line="276" w:lineRule="auto"/>
              <w:ind w:left="268" w:hanging="268"/>
              <w:jc w:val="both"/>
              <w:rPr>
                <w:rFonts w:cs="Arial"/>
              </w:rPr>
            </w:pPr>
            <w:r w:rsidRPr="00516491">
              <w:rPr>
                <w:rFonts w:cs="Arial"/>
              </w:rPr>
              <w:t>Zusammenstellen und Versenden der Vergabe- und Vertragsunterlagen für alle Leistungsbereiche, einschließlich Führen der Bewerber- und Bieterliste,</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pStyle w:val="Listenabsatz"/>
              <w:numPr>
                <w:ilvl w:val="0"/>
                <w:numId w:val="10"/>
              </w:numPr>
              <w:spacing w:before="120" w:line="276" w:lineRule="auto"/>
              <w:ind w:left="268" w:hanging="268"/>
              <w:jc w:val="both"/>
              <w:rPr>
                <w:rFonts w:cs="Arial"/>
              </w:rPr>
            </w:pPr>
            <w:r w:rsidRPr="00516491">
              <w:rPr>
                <w:rFonts w:cs="Arial"/>
              </w:rPr>
              <w:t>Auskunftserteilung gegenüber Bewerbern und Bietern,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pStyle w:val="Listenabsatz"/>
              <w:numPr>
                <w:ilvl w:val="0"/>
                <w:numId w:val="10"/>
              </w:numPr>
              <w:spacing w:before="120" w:line="276" w:lineRule="auto"/>
              <w:ind w:left="268" w:hanging="268"/>
              <w:jc w:val="both"/>
              <w:rPr>
                <w:rFonts w:cs="Arial"/>
              </w:rPr>
            </w:pPr>
            <w:r w:rsidRPr="00516491">
              <w:rPr>
                <w:rFonts w:cs="Arial"/>
              </w:rPr>
              <w:t>Einholen von Angeboten,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pStyle w:val="Listenabsatz"/>
              <w:numPr>
                <w:ilvl w:val="0"/>
                <w:numId w:val="10"/>
              </w:numPr>
              <w:spacing w:before="120" w:line="276" w:lineRule="auto"/>
              <w:ind w:left="268" w:hanging="268"/>
              <w:jc w:val="both"/>
              <w:rPr>
                <w:rFonts w:cs="Arial"/>
              </w:rPr>
            </w:pPr>
            <w:r w:rsidRPr="00516491">
              <w:rPr>
                <w:rFonts w:cs="Arial"/>
              </w:rPr>
              <w:t>Durchsicht und Nachrechnen der Angebote, einschließlich Aufstellen des Preisspiegels,</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pStyle w:val="Listenabsatz"/>
              <w:numPr>
                <w:ilvl w:val="0"/>
                <w:numId w:val="10"/>
              </w:numPr>
              <w:spacing w:before="120" w:line="276" w:lineRule="auto"/>
              <w:ind w:left="268" w:hanging="268"/>
              <w:jc w:val="both"/>
              <w:rPr>
                <w:rFonts w:cs="Arial"/>
              </w:rPr>
            </w:pPr>
            <w:r w:rsidRPr="00516491">
              <w:rPr>
                <w:rFonts w:cs="Arial"/>
              </w:rPr>
              <w:t>Führung von Aufklärungsgesprächen mit Bietern,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pStyle w:val="Listenabsatz"/>
              <w:numPr>
                <w:ilvl w:val="0"/>
                <w:numId w:val="10"/>
              </w:numPr>
              <w:spacing w:before="120" w:line="276" w:lineRule="auto"/>
              <w:ind w:left="268" w:hanging="268"/>
              <w:jc w:val="both"/>
              <w:rPr>
                <w:rFonts w:cs="Arial"/>
              </w:rPr>
            </w:pPr>
            <w:r w:rsidRPr="00516491">
              <w:rPr>
                <w:rFonts w:cs="Arial"/>
              </w:rPr>
              <w:t>Auftragserteilung,</w:t>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pStyle w:val="Listenabsatz"/>
              <w:numPr>
                <w:ilvl w:val="0"/>
                <w:numId w:val="10"/>
              </w:numPr>
              <w:spacing w:before="120" w:line="276" w:lineRule="auto"/>
              <w:ind w:left="268" w:hanging="268"/>
              <w:jc w:val="both"/>
              <w:rPr>
                <w:rFonts w:cs="Arial"/>
              </w:rPr>
            </w:pPr>
            <w:r w:rsidRPr="00516491">
              <w:rPr>
                <w:rFonts w:cs="Arial"/>
              </w:rPr>
              <w:fldChar w:fldCharType="begin">
                <w:ffData>
                  <w:name w:val="Text104"/>
                  <w:enabled/>
                  <w:calcOnExit w:val="0"/>
                  <w:textInput/>
                </w:ffData>
              </w:fldChar>
            </w:r>
            <w:bookmarkStart w:id="41" w:name="Text104"/>
            <w:r w:rsidRPr="00516491">
              <w:rPr>
                <w:rFonts w:cs="Arial"/>
              </w:rPr>
              <w:instrText xml:space="preserve"> FORMTEXT </w:instrText>
            </w:r>
            <w:r w:rsidRPr="00516491">
              <w:rPr>
                <w:rFonts w:cs="Arial"/>
              </w:rPr>
            </w:r>
            <w:r w:rsidRPr="00516491">
              <w:rPr>
                <w:rFonts w:cs="Arial"/>
              </w:rPr>
              <w:fldChar w:fldCharType="separate"/>
            </w:r>
            <w:r w:rsidRPr="00516491">
              <w:rPr>
                <w:rFonts w:cs="Arial"/>
              </w:rPr>
              <w:t> </w:t>
            </w:r>
            <w:r w:rsidRPr="00516491">
              <w:rPr>
                <w:rFonts w:cs="Arial"/>
              </w:rPr>
              <w:t> </w:t>
            </w:r>
            <w:r w:rsidRPr="00516491">
              <w:rPr>
                <w:rFonts w:cs="Arial"/>
              </w:rPr>
              <w:t> </w:t>
            </w:r>
            <w:r w:rsidRPr="00516491">
              <w:rPr>
                <w:rFonts w:cs="Arial"/>
              </w:rPr>
              <w:t> </w:t>
            </w:r>
            <w:r w:rsidRPr="00516491">
              <w:rPr>
                <w:rFonts w:cs="Arial"/>
              </w:rPr>
              <w:t> </w:t>
            </w:r>
            <w:r w:rsidRPr="00516491">
              <w:rPr>
                <w:rFonts w:cs="Arial"/>
              </w:rPr>
              <w:fldChar w:fldCharType="end"/>
            </w:r>
            <w:bookmarkEnd w:id="41"/>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rPr>
          <w:cantSplit/>
        </w:trPr>
        <w:tc>
          <w:tcPr>
            <w:tcW w:w="1168" w:type="dxa"/>
          </w:tcPr>
          <w:p w:rsidR="006C737A" w:rsidRPr="00516491" w:rsidRDefault="006C737A" w:rsidP="006C737A">
            <w:pPr>
              <w:keepNext/>
              <w:spacing w:before="120" w:line="276" w:lineRule="auto"/>
              <w:jc w:val="both"/>
              <w:rPr>
                <w:rFonts w:cs="Arial"/>
              </w:rPr>
            </w:pPr>
            <w:r w:rsidRPr="00516491">
              <w:rPr>
                <w:rFonts w:cs="Arial"/>
                <w:b/>
              </w:rPr>
              <w:t>6.3.3</w:t>
            </w: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Unverzüglich nach der ersten maßgeblichen Ausschreibungsrunde ist durch den Auftragnehmer ein Vergleich der Ausschreibungsergebnisse</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fldChar w:fldCharType="begin">
                <w:ffData>
                  <w:name w:val="Kontrollkästchen212"/>
                  <w:enabled/>
                  <w:calcOnExit w:val="0"/>
                  <w:checkBox>
                    <w:sizeAuto/>
                    <w:default w:val="1"/>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mit den vom Planer </w:t>
            </w:r>
            <w:proofErr w:type="spellStart"/>
            <w:r w:rsidRPr="00516491">
              <w:rPr>
                <w:rFonts w:cs="Arial"/>
              </w:rPr>
              <w:t>bepreisten</w:t>
            </w:r>
            <w:proofErr w:type="spellEnd"/>
            <w:r w:rsidRPr="00516491">
              <w:rPr>
                <w:rFonts w:cs="Arial"/>
              </w:rPr>
              <w:t xml:space="preserve"> Leistungsverzeichnissen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E67896">
            <w:pPr>
              <w:spacing w:before="120" w:line="276" w:lineRule="auto"/>
              <w:jc w:val="both"/>
              <w:rPr>
                <w:rFonts w:cs="Arial"/>
              </w:rPr>
            </w:pPr>
            <w:r w:rsidRPr="00516491">
              <w:rPr>
                <w:rFonts w:cs="Arial"/>
              </w:rPr>
              <w:fldChar w:fldCharType="begin">
                <w:ffData>
                  <w:name w:val=""/>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mit der Kostenberechnung gemäß </w:t>
            </w:r>
            <w:r w:rsidR="00774812" w:rsidRPr="00573398">
              <w:rPr>
                <w:rFonts w:cs="Arial"/>
              </w:rPr>
              <w:fldChar w:fldCharType="begin">
                <w:ffData>
                  <w:name w:val="Kontrollkästchen103"/>
                  <w:enabled/>
                  <w:calcOnExit w:val="0"/>
                  <w:checkBox>
                    <w:sizeAuto/>
                    <w:default w:val="0"/>
                  </w:checkBox>
                </w:ffData>
              </w:fldChar>
            </w:r>
            <w:r w:rsidR="00774812" w:rsidRPr="00573398">
              <w:rPr>
                <w:rFonts w:cs="Arial"/>
              </w:rPr>
              <w:instrText xml:space="preserve"> FORMCHECKBOX </w:instrText>
            </w:r>
            <w:r w:rsidR="00D94898">
              <w:rPr>
                <w:rFonts w:cs="Arial"/>
              </w:rPr>
            </w:r>
            <w:r w:rsidR="00D94898">
              <w:rPr>
                <w:rFonts w:cs="Arial"/>
              </w:rPr>
              <w:fldChar w:fldCharType="separate"/>
            </w:r>
            <w:r w:rsidR="00774812" w:rsidRPr="00573398">
              <w:rPr>
                <w:rFonts w:cs="Arial"/>
              </w:rPr>
              <w:fldChar w:fldCharType="end"/>
            </w:r>
            <w:r w:rsidR="00774812" w:rsidRPr="00573398">
              <w:rPr>
                <w:rFonts w:cs="Arial"/>
              </w:rPr>
              <w:t xml:space="preserve"> DIN 276-1:2008-12</w:t>
            </w:r>
            <w:r w:rsidR="00774812">
              <w:rPr>
                <w:rFonts w:cs="Arial"/>
              </w:rPr>
              <w:t xml:space="preserve">  </w:t>
            </w:r>
            <w:r w:rsidR="00774812" w:rsidRPr="00573398">
              <w:rPr>
                <w:rFonts w:cs="Arial"/>
              </w:rPr>
              <w:fldChar w:fldCharType="begin">
                <w:ffData>
                  <w:name w:val="Kontrollkästchen103"/>
                  <w:enabled/>
                  <w:calcOnExit w:val="0"/>
                  <w:checkBox>
                    <w:sizeAuto/>
                    <w:default w:val="0"/>
                  </w:checkBox>
                </w:ffData>
              </w:fldChar>
            </w:r>
            <w:r w:rsidR="00774812" w:rsidRPr="00573398">
              <w:rPr>
                <w:rFonts w:cs="Arial"/>
              </w:rPr>
              <w:instrText xml:space="preserve"> FORMCHECKBOX </w:instrText>
            </w:r>
            <w:r w:rsidR="00D94898">
              <w:rPr>
                <w:rFonts w:cs="Arial"/>
              </w:rPr>
            </w:r>
            <w:r w:rsidR="00D94898">
              <w:rPr>
                <w:rFonts w:cs="Arial"/>
              </w:rPr>
              <w:fldChar w:fldCharType="separate"/>
            </w:r>
            <w:r w:rsidR="00774812" w:rsidRPr="00573398">
              <w:rPr>
                <w:rFonts w:cs="Arial"/>
              </w:rPr>
              <w:fldChar w:fldCharType="end"/>
            </w:r>
            <w:r w:rsidR="00774812" w:rsidRPr="00573398">
              <w:rPr>
                <w:rFonts w:cs="Arial"/>
              </w:rPr>
              <w:t xml:space="preserve"> DIN 276:2018-12</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t>vorzulegen; das Ergebnis des Kostenvergleichs und etwaige daraus erforderlich werdende Änderungen der Planungs- und Überwachungsziele sind mit dem Auftraggeber abzustimmen.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keepNext/>
              <w:spacing w:before="120" w:line="276" w:lineRule="auto"/>
              <w:jc w:val="both"/>
              <w:rPr>
                <w:rFonts w:cs="Arial"/>
              </w:rPr>
            </w:pPr>
            <w:r w:rsidRPr="00516491">
              <w:rPr>
                <w:rFonts w:cs="Arial"/>
                <w:b/>
              </w:rPr>
              <w:t>6.3.4</w:t>
            </w: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 xml:space="preserve">Die Leistungen der Leistungsstufe 3 sind erbracht, wenn </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pStyle w:val="Listenabsatz"/>
              <w:numPr>
                <w:ilvl w:val="0"/>
                <w:numId w:val="10"/>
              </w:numPr>
              <w:spacing w:before="120" w:line="276" w:lineRule="auto"/>
              <w:ind w:left="268" w:hanging="268"/>
              <w:jc w:val="both"/>
              <w:rPr>
                <w:rFonts w:cs="Arial"/>
              </w:rPr>
            </w:pPr>
            <w:r w:rsidRPr="00516491">
              <w:rPr>
                <w:rFonts w:cs="Arial"/>
              </w:rPr>
              <w:t>sämtliche in der Anlage zu § 6 zur Leistungsstufe 3 gekennzeichneten/aufgeführten Leistungen erbracht sind,</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pStyle w:val="Listenabsatz"/>
              <w:numPr>
                <w:ilvl w:val="0"/>
                <w:numId w:val="10"/>
              </w:numPr>
              <w:spacing w:before="120" w:line="276" w:lineRule="auto"/>
              <w:ind w:left="268" w:hanging="268"/>
              <w:jc w:val="both"/>
              <w:rPr>
                <w:rFonts w:cs="Arial"/>
              </w:rPr>
            </w:pPr>
            <w:r w:rsidRPr="00516491">
              <w:rPr>
                <w:rFonts w:cs="Arial"/>
              </w:rPr>
              <w:t>die zur Realisierung der ausführungsreifen Planungen erforderlichen Mengen nachvollziehbar, richtig und genau ermittelt sind,</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pStyle w:val="Listenabsatz"/>
              <w:numPr>
                <w:ilvl w:val="0"/>
                <w:numId w:val="10"/>
              </w:numPr>
              <w:spacing w:before="120" w:line="276" w:lineRule="auto"/>
              <w:ind w:left="268" w:hanging="268"/>
              <w:jc w:val="both"/>
              <w:rPr>
                <w:rFonts w:cs="Arial"/>
              </w:rPr>
            </w:pPr>
            <w:r w:rsidRPr="00516491">
              <w:rPr>
                <w:rFonts w:cs="Arial"/>
              </w:rPr>
              <w:t>die erforderlichen Leistungsbeschreibungen eindeutig und erschöpfend aufgestellt sind,</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pStyle w:val="Listenabsatz"/>
              <w:numPr>
                <w:ilvl w:val="0"/>
                <w:numId w:val="10"/>
              </w:numPr>
              <w:spacing w:before="120" w:line="276" w:lineRule="auto"/>
              <w:ind w:left="268" w:hanging="268"/>
              <w:jc w:val="both"/>
              <w:rPr>
                <w:rFonts w:cs="Arial"/>
              </w:rPr>
            </w:pPr>
            <w:r w:rsidRPr="00516491">
              <w:rPr>
                <w:rFonts w:cs="Arial"/>
              </w:rPr>
              <w:t>die Prüfung und Wertung der eingereichten Angebote fachlich zuschlagsreif abgeschlossen sind,</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pStyle w:val="Listenabsatz"/>
              <w:numPr>
                <w:ilvl w:val="0"/>
                <w:numId w:val="10"/>
              </w:numPr>
              <w:spacing w:before="120" w:line="276" w:lineRule="auto"/>
              <w:ind w:left="268" w:hanging="268"/>
              <w:jc w:val="both"/>
              <w:rPr>
                <w:rFonts w:cs="Arial"/>
              </w:rPr>
            </w:pPr>
            <w:r w:rsidRPr="00516491">
              <w:rPr>
                <w:rFonts w:cs="Arial"/>
              </w:rPr>
              <w:t xml:space="preserve">die Kosten auf der Grundlage vom Planer </w:t>
            </w:r>
            <w:proofErr w:type="spellStart"/>
            <w:r w:rsidRPr="00516491">
              <w:rPr>
                <w:rFonts w:cs="Arial"/>
              </w:rPr>
              <w:t>bepreister</w:t>
            </w:r>
            <w:proofErr w:type="spellEnd"/>
            <w:r w:rsidRPr="00516491">
              <w:rPr>
                <w:rFonts w:cs="Arial"/>
              </w:rPr>
              <w:t xml:space="preserve"> Leistungsverzeichnisse vertragsgemäß sind.</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pStyle w:val="Listenabsatz"/>
              <w:numPr>
                <w:ilvl w:val="0"/>
                <w:numId w:val="10"/>
              </w:numPr>
              <w:spacing w:before="120" w:line="276" w:lineRule="auto"/>
              <w:ind w:left="268" w:hanging="268"/>
              <w:jc w:val="both"/>
              <w:rPr>
                <w:rFonts w:cs="Arial"/>
              </w:rPr>
            </w:pPr>
            <w:r w:rsidRPr="00516491">
              <w:rPr>
                <w:rFonts w:cs="Arial"/>
              </w:rPr>
              <w:t>die Prüfbemerkungen (Review Comments) des Auftraggebers und der Gaststreitkräfte vollständig und vertragsgemäß eingearbeitet sind</w:t>
            </w:r>
            <w:r w:rsidRPr="00516491">
              <w:rPr>
                <w:rFonts w:cs="Arial"/>
                <w:vertAlign w:val="superscript"/>
              </w:rPr>
              <w:t>3</w:t>
            </w:r>
            <w:r w:rsidRPr="00516491">
              <w:rPr>
                <w:rFonts w:cs="Arial"/>
              </w:rPr>
              <w:t>.</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keepNext/>
              <w:spacing w:before="120" w:line="276" w:lineRule="auto"/>
              <w:jc w:val="both"/>
              <w:rPr>
                <w:rFonts w:cs="Arial"/>
                <w:b/>
              </w:rPr>
            </w:pPr>
            <w:r w:rsidRPr="00516491">
              <w:rPr>
                <w:rFonts w:cs="Arial"/>
                <w:b/>
              </w:rPr>
              <w:t>6.4</w:t>
            </w: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Leistungsstufe 4 – Bauoberleitung</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r w:rsidRPr="00516491">
              <w:rPr>
                <w:rFonts w:cs="Arial"/>
                <w:b/>
              </w:rPr>
              <w:t>6.4.1</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Die Leistungsstufe 4 – Bauoberleitung umfasst alle in der Anlage zu § 6 zu dieser Leistungsstufe gekennzeichneten/aufgeführten Leistungen; Die Besonderen Leistungen umfassen dabei auch die Leistungen der örtlichen Bauüberwachung</w:t>
            </w:r>
          </w:p>
          <w:p w:rsidR="006C737A" w:rsidRPr="00516491" w:rsidRDefault="006C737A" w:rsidP="006C737A">
            <w:pPr>
              <w:spacing w:before="120" w:line="276" w:lineRule="auto"/>
              <w:jc w:val="both"/>
              <w:rPr>
                <w:rFonts w:cs="Arial"/>
              </w:rPr>
            </w:pPr>
            <w:r w:rsidRPr="00516491">
              <w:rPr>
                <w:rFonts w:cs="Arial"/>
              </w:rPr>
              <w:t xml:space="preserve">Soweit der Auftragnehmer auch mit der Erbringung der Leistungsstufe 2 beauftragt ist, sind im Rahmen der Bauoberleitung zum Nachweis aller Leistungen – ausgenommen solcher, die durch fachlich Beteiligte überwacht werden – die Ausführungszeichnungen entsprechend der tatsächlichen Ausführung während der Objektausführung zu vervollständigen. Andernfalls hat er den Auftraggeber über erforderliche </w:t>
            </w:r>
            <w:proofErr w:type="spellStart"/>
            <w:proofErr w:type="gramStart"/>
            <w:r w:rsidRPr="00516491">
              <w:rPr>
                <w:rFonts w:cs="Arial"/>
              </w:rPr>
              <w:t>Vervoll-ständigungen</w:t>
            </w:r>
            <w:proofErr w:type="spellEnd"/>
            <w:proofErr w:type="gramEnd"/>
            <w:r w:rsidRPr="00516491">
              <w:rPr>
                <w:rFonts w:cs="Arial"/>
              </w:rPr>
              <w:t xml:space="preserve"> der Ausführungsplanung zu informieren. </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b/>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spacing w:before="120" w:line="276" w:lineRule="auto"/>
              <w:jc w:val="both"/>
              <w:rPr>
                <w:rFonts w:cs="Arial"/>
                <w:b/>
              </w:rPr>
            </w:pPr>
            <w:r w:rsidRPr="00516491">
              <w:rPr>
                <w:rFonts w:cs="Arial"/>
                <w:b/>
              </w:rPr>
              <w:t>6.4.2</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Örtliche Bauüberwachung</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t xml:space="preserve">Die Örtliche Bauüberwachung umfasst alle in der Anlage zu § 6 zu dieser Leistungsstufe gekennzeichneten/aufgeführten Besonderen Leistungen. </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spacing w:before="120" w:line="276" w:lineRule="auto"/>
              <w:jc w:val="both"/>
              <w:rPr>
                <w:rFonts w:cs="Arial"/>
                <w:b/>
              </w:rPr>
            </w:pPr>
            <w:r w:rsidRPr="00516491">
              <w:rPr>
                <w:rFonts w:cs="Arial"/>
                <w:b/>
              </w:rPr>
              <w:t>6.4.2.1</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Die Überwachungstätigkeit ist so auszuüben, dass die Leistungen von ausführenden Unternehmen mangelfrei und vertragsgerecht ausgeführt werden. Insbesondere die schadensgeneigten Leistungen und solche Arbeiten, deren Ergebnisse durch die nachfolgende Bautätigkeit nicht mehr zugänglich sind, sind durch Augenschein sorgfältig zu kontrollieren.</w:t>
            </w:r>
          </w:p>
        </w:tc>
      </w:tr>
      <w:tr w:rsidR="006C737A" w:rsidRPr="00516491" w:rsidTr="0065649F">
        <w:tc>
          <w:tcPr>
            <w:tcW w:w="1168" w:type="dxa"/>
          </w:tcPr>
          <w:p w:rsidR="006C737A" w:rsidRPr="00516491" w:rsidRDefault="006C737A" w:rsidP="006C737A">
            <w:pPr>
              <w:spacing w:before="120" w:line="276" w:lineRule="auto"/>
              <w:jc w:val="both"/>
              <w:rPr>
                <w:rFonts w:cs="Arial"/>
                <w:b/>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spacing w:before="120" w:line="276" w:lineRule="auto"/>
              <w:jc w:val="both"/>
              <w:rPr>
                <w:rFonts w:cs="Arial"/>
                <w:b/>
              </w:rPr>
            </w:pPr>
            <w:r w:rsidRPr="00516491">
              <w:rPr>
                <w:rFonts w:cs="Arial"/>
                <w:b/>
              </w:rPr>
              <w:t>6.4.2.2</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Der Auftragnehmer hat seine für die Bauausführung erforderlichen Leistungen so zu erbringen, dass der mit den ausführenden Firmen und dem Auftraggeber vereinbarte Bauablauf störungsfrei verläuft.</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keepNext/>
              <w:spacing w:before="120" w:line="276" w:lineRule="auto"/>
              <w:jc w:val="both"/>
              <w:rPr>
                <w:rFonts w:cs="Arial"/>
              </w:rPr>
            </w:pPr>
            <w:r w:rsidRPr="00516491">
              <w:rPr>
                <w:rFonts w:cs="Arial"/>
                <w:b/>
              </w:rPr>
              <w:t>6.4.2.3</w:t>
            </w:r>
          </w:p>
        </w:tc>
        <w:tc>
          <w:tcPr>
            <w:tcW w:w="8080" w:type="dxa"/>
            <w:gridSpan w:val="3"/>
          </w:tcPr>
          <w:p w:rsidR="006C737A" w:rsidRPr="00516491" w:rsidRDefault="006C737A">
            <w:pPr>
              <w:keepNext/>
              <w:spacing w:before="120" w:line="276" w:lineRule="auto"/>
              <w:jc w:val="both"/>
              <w:rPr>
                <w:rFonts w:cs="Arial"/>
              </w:rPr>
            </w:pPr>
            <w:r w:rsidRPr="00516491">
              <w:rPr>
                <w:rFonts w:cs="Arial"/>
              </w:rPr>
              <w:t>Eingehende Rechnungen sind unverzüglich auf ihre Prüffähigkeit zu prüfen und wenn prüffähig,</w:t>
            </w:r>
            <w:r w:rsidR="008D45F2">
              <w:rPr>
                <w:rFonts w:cs="Arial"/>
              </w:rPr>
              <w:t xml:space="preserve"> fachtechnisch und rechnerisch zu prüfen und mit den entsprechenden Feststellungsvermerken festzustellen. Nicht prüffähige Rechnungen sind unverzüglich mit entsprechender Begründung zurück zu geben.</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t xml:space="preserve">Bei der Behandlung der Rechnungen und der diese begründenden Unterlagen sind die Abschnitte B und J der </w:t>
            </w:r>
            <w:proofErr w:type="spellStart"/>
            <w:r w:rsidRPr="00516491">
              <w:rPr>
                <w:rFonts w:cs="Arial"/>
              </w:rPr>
              <w:t>RBBau</w:t>
            </w:r>
            <w:proofErr w:type="spellEnd"/>
            <w:r w:rsidRPr="00516491">
              <w:rPr>
                <w:rFonts w:cs="Arial"/>
              </w:rPr>
              <w:t xml:space="preserve"> und die Anlage VI.3 (ZVB Rechnungsprüfung, Feststellungsvermerke) zu beachten.</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r w:rsidRPr="00516491">
              <w:rPr>
                <w:rFonts w:cs="Arial"/>
                <w:b/>
              </w:rPr>
              <w:t>6.4.2.4</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Der Auftragnehmer hat bei der Vorlage von Rechnungen der ausführenden Unternehmen beim Auftraggeber folgende Fristen einzuhalten:</w:t>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pStyle w:val="Listenabsatz"/>
              <w:numPr>
                <w:ilvl w:val="0"/>
                <w:numId w:val="10"/>
              </w:numPr>
              <w:spacing w:before="120" w:line="276" w:lineRule="auto"/>
              <w:ind w:left="268" w:hanging="268"/>
              <w:jc w:val="both"/>
              <w:rPr>
                <w:rFonts w:cs="Arial"/>
              </w:rPr>
            </w:pPr>
            <w:r w:rsidRPr="00516491">
              <w:rPr>
                <w:rFonts w:cs="Arial"/>
              </w:rPr>
              <w:t xml:space="preserve">Abschlagsrechnungen: </w:t>
            </w:r>
            <w:r w:rsidR="008D45F2">
              <w:rPr>
                <w:rFonts w:cs="Arial"/>
              </w:rPr>
              <w:t xml:space="preserve">    </w:t>
            </w:r>
            <w:r w:rsidRPr="00516491">
              <w:rPr>
                <w:rFonts w:cs="Arial"/>
              </w:rPr>
              <w:t xml:space="preserve"> </w:t>
            </w:r>
            <w:r w:rsidRPr="00516491">
              <w:rPr>
                <w:rFonts w:cs="Arial"/>
              </w:rPr>
              <w:fldChar w:fldCharType="begin">
                <w:ffData>
                  <w:name w:val="Text105"/>
                  <w:enabled/>
                  <w:calcOnExit w:val="0"/>
                  <w:textInput/>
                </w:ffData>
              </w:fldChar>
            </w:r>
            <w:bookmarkStart w:id="42" w:name="Text105"/>
            <w:r w:rsidRPr="00516491">
              <w:rPr>
                <w:rFonts w:cs="Arial"/>
              </w:rPr>
              <w:instrText xml:space="preserve"> FORMTEXT </w:instrText>
            </w:r>
            <w:r w:rsidRPr="00516491">
              <w:rPr>
                <w:rFonts w:cs="Arial"/>
              </w:rPr>
            </w:r>
            <w:r w:rsidRPr="00516491">
              <w:rPr>
                <w:rFonts w:cs="Arial"/>
              </w:rPr>
              <w:fldChar w:fldCharType="separate"/>
            </w:r>
            <w:r w:rsidRPr="00516491">
              <w:rPr>
                <w:rFonts w:cs="Arial"/>
              </w:rPr>
              <w:t> </w:t>
            </w:r>
            <w:r w:rsidRPr="00516491">
              <w:rPr>
                <w:rFonts w:cs="Arial"/>
              </w:rPr>
              <w:t> </w:t>
            </w:r>
            <w:r w:rsidRPr="00516491">
              <w:rPr>
                <w:rFonts w:cs="Arial"/>
              </w:rPr>
              <w:t> </w:t>
            </w:r>
            <w:r w:rsidRPr="00516491">
              <w:rPr>
                <w:rFonts w:cs="Arial"/>
              </w:rPr>
              <w:t> </w:t>
            </w:r>
            <w:r w:rsidRPr="00516491">
              <w:rPr>
                <w:rFonts w:cs="Arial"/>
              </w:rPr>
              <w:t> </w:t>
            </w:r>
            <w:r w:rsidRPr="00516491">
              <w:rPr>
                <w:rFonts w:cs="Arial"/>
              </w:rPr>
              <w:fldChar w:fldCharType="end"/>
            </w:r>
            <w:bookmarkEnd w:id="42"/>
            <w:r w:rsidRPr="00516491">
              <w:rPr>
                <w:rFonts w:cs="Arial"/>
              </w:rPr>
              <w:t xml:space="preserve"> Kalendertage</w:t>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pStyle w:val="Listenabsatz"/>
              <w:numPr>
                <w:ilvl w:val="0"/>
                <w:numId w:val="10"/>
              </w:numPr>
              <w:spacing w:before="120" w:line="276" w:lineRule="auto"/>
              <w:ind w:left="268" w:hanging="268"/>
              <w:jc w:val="both"/>
              <w:rPr>
                <w:rFonts w:cs="Arial"/>
              </w:rPr>
            </w:pPr>
            <w:r w:rsidRPr="00516491">
              <w:rPr>
                <w:rFonts w:cs="Arial"/>
              </w:rPr>
              <w:t xml:space="preserve">Teil-/Schlussrechnungen:  </w:t>
            </w:r>
            <w:r w:rsidRPr="00516491">
              <w:rPr>
                <w:rFonts w:cs="Arial"/>
              </w:rPr>
              <w:fldChar w:fldCharType="begin">
                <w:ffData>
                  <w:name w:val="Text106"/>
                  <w:enabled/>
                  <w:calcOnExit w:val="0"/>
                  <w:textInput/>
                </w:ffData>
              </w:fldChar>
            </w:r>
            <w:bookmarkStart w:id="43" w:name="Text106"/>
            <w:r w:rsidRPr="00516491">
              <w:rPr>
                <w:rFonts w:cs="Arial"/>
              </w:rPr>
              <w:instrText xml:space="preserve"> FORMTEXT </w:instrText>
            </w:r>
            <w:r w:rsidRPr="00516491">
              <w:rPr>
                <w:rFonts w:cs="Arial"/>
              </w:rPr>
            </w:r>
            <w:r w:rsidRPr="00516491">
              <w:rPr>
                <w:rFonts w:cs="Arial"/>
              </w:rPr>
              <w:fldChar w:fldCharType="separate"/>
            </w:r>
            <w:r w:rsidRPr="00516491">
              <w:rPr>
                <w:rFonts w:cs="Arial"/>
              </w:rPr>
              <w:t> </w:t>
            </w:r>
            <w:r w:rsidRPr="00516491">
              <w:rPr>
                <w:rFonts w:cs="Arial"/>
              </w:rPr>
              <w:t> </w:t>
            </w:r>
            <w:r w:rsidRPr="00516491">
              <w:rPr>
                <w:rFonts w:cs="Arial"/>
              </w:rPr>
              <w:t> </w:t>
            </w:r>
            <w:r w:rsidRPr="00516491">
              <w:rPr>
                <w:rFonts w:cs="Arial"/>
              </w:rPr>
              <w:t> </w:t>
            </w:r>
            <w:r w:rsidRPr="00516491">
              <w:rPr>
                <w:rFonts w:cs="Arial"/>
              </w:rPr>
              <w:t> </w:t>
            </w:r>
            <w:r w:rsidRPr="00516491">
              <w:rPr>
                <w:rFonts w:cs="Arial"/>
              </w:rPr>
              <w:fldChar w:fldCharType="end"/>
            </w:r>
            <w:bookmarkEnd w:id="43"/>
            <w:r w:rsidRPr="00516491">
              <w:rPr>
                <w:rFonts w:cs="Arial"/>
              </w:rPr>
              <w:t xml:space="preserve"> Kalendertage</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keepNext/>
              <w:spacing w:before="120" w:line="276" w:lineRule="auto"/>
              <w:jc w:val="both"/>
              <w:rPr>
                <w:rFonts w:cs="Arial"/>
              </w:rPr>
            </w:pPr>
            <w:r w:rsidRPr="00516491">
              <w:rPr>
                <w:rFonts w:cs="Arial"/>
                <w:b/>
              </w:rPr>
              <w:t>6.4.3</w:t>
            </w: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Die Leistungen der Leistungsstufe 4 sind erbracht, wenn</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pStyle w:val="Listenabsatz"/>
              <w:numPr>
                <w:ilvl w:val="0"/>
                <w:numId w:val="10"/>
              </w:numPr>
              <w:spacing w:before="120" w:line="276" w:lineRule="auto"/>
              <w:ind w:left="268" w:hanging="268"/>
              <w:jc w:val="both"/>
              <w:rPr>
                <w:rFonts w:cs="Arial"/>
              </w:rPr>
            </w:pPr>
            <w:r w:rsidRPr="00516491">
              <w:rPr>
                <w:rFonts w:cs="Arial"/>
              </w:rPr>
              <w:t>sämtliche in der Anlage zu § 6 zur Leistungsstufe 4 gekennzeichneten aufgeführten Leistungen erbracht sind,</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pStyle w:val="Listenabsatz"/>
              <w:numPr>
                <w:ilvl w:val="0"/>
                <w:numId w:val="10"/>
              </w:numPr>
              <w:spacing w:before="120" w:line="276" w:lineRule="auto"/>
              <w:ind w:left="268" w:hanging="268"/>
              <w:jc w:val="both"/>
              <w:rPr>
                <w:rFonts w:cs="Arial"/>
              </w:rPr>
            </w:pPr>
            <w:r w:rsidRPr="00516491">
              <w:rPr>
                <w:rFonts w:cs="Arial"/>
              </w:rPr>
              <w:t>alle Leistungen der ausführenden Unternehmen zur Realisierung der genehmigten Planung und zur Erfüllung der Planungs- und Überwachungszielen vollständig erbracht, abgenommen und schlussgerechnet sind,</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pStyle w:val="Listenabsatz"/>
              <w:numPr>
                <w:ilvl w:val="0"/>
                <w:numId w:val="10"/>
              </w:numPr>
              <w:spacing w:before="120" w:line="276" w:lineRule="auto"/>
              <w:ind w:left="268" w:hanging="268"/>
              <w:jc w:val="both"/>
              <w:rPr>
                <w:rFonts w:cs="Arial"/>
              </w:rPr>
            </w:pPr>
            <w:r w:rsidRPr="00516491">
              <w:rPr>
                <w:rFonts w:cs="Arial"/>
              </w:rPr>
              <w:t>alle bei der Abnahme der Bauleistungen festgestellten Mängel beseitigt sind,</w:t>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pStyle w:val="Listenabsatz"/>
              <w:numPr>
                <w:ilvl w:val="0"/>
                <w:numId w:val="10"/>
              </w:numPr>
              <w:spacing w:before="120" w:line="276" w:lineRule="auto"/>
              <w:ind w:left="268" w:hanging="268"/>
              <w:jc w:val="both"/>
              <w:rPr>
                <w:rFonts w:cs="Arial"/>
              </w:rPr>
            </w:pPr>
            <w:r w:rsidRPr="00516491">
              <w:rPr>
                <w:rFonts w:cs="Arial"/>
              </w:rPr>
              <w:t>die Kostenkontrolle gemäß Anlage zu § 6 Leistungsstufe 4 durchgeführt ist,</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b/>
              </w:rPr>
              <w:fldChar w:fldCharType="begin">
                <w:ffData>
                  <w:name w:val="Kontrollkästchen249"/>
                  <w:enabled/>
                  <w:calcOnExit w:val="0"/>
                  <w:checkBox>
                    <w:sizeAuto/>
                    <w:default w:val="0"/>
                  </w:checkBox>
                </w:ffData>
              </w:fldChar>
            </w:r>
            <w:bookmarkStart w:id="44" w:name="Kontrollkästchen249"/>
            <w:r w:rsidRPr="00516491">
              <w:rPr>
                <w:rFonts w:cs="Arial"/>
                <w:b/>
              </w:rPr>
              <w:instrText xml:space="preserve"> FORMCHECKBOX </w:instrText>
            </w:r>
            <w:r w:rsidR="00D94898">
              <w:rPr>
                <w:rFonts w:cs="Arial"/>
                <w:b/>
              </w:rPr>
            </w:r>
            <w:r w:rsidR="00D94898">
              <w:rPr>
                <w:rFonts w:cs="Arial"/>
                <w:b/>
              </w:rPr>
              <w:fldChar w:fldCharType="separate"/>
            </w:r>
            <w:r w:rsidRPr="00516491">
              <w:rPr>
                <w:rFonts w:cs="Arial"/>
              </w:rPr>
              <w:fldChar w:fldCharType="end"/>
            </w:r>
            <w:bookmarkEnd w:id="44"/>
            <w:r w:rsidRPr="00516491">
              <w:rPr>
                <w:rFonts w:cs="Arial"/>
              </w:rPr>
              <w:t xml:space="preserve">  die Kostenfeststellung nach Muster 6 </w:t>
            </w:r>
            <w:proofErr w:type="spellStart"/>
            <w:r w:rsidRPr="00516491">
              <w:rPr>
                <w:rFonts w:cs="Arial"/>
              </w:rPr>
              <w:t>RBBau</w:t>
            </w:r>
            <w:proofErr w:type="spellEnd"/>
            <w:r w:rsidRPr="00516491">
              <w:rPr>
                <w:rFonts w:cs="Arial"/>
              </w:rPr>
              <w:t xml:space="preserve"> vorliegt.</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keepNext/>
              <w:spacing w:before="120" w:line="276" w:lineRule="auto"/>
              <w:jc w:val="both"/>
              <w:rPr>
                <w:rFonts w:cs="Arial"/>
                <w:b/>
              </w:rPr>
            </w:pPr>
            <w:r w:rsidRPr="00516491">
              <w:rPr>
                <w:rFonts w:cs="Arial"/>
                <w:b/>
              </w:rPr>
              <w:t>6.5</w:t>
            </w: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Leistungsstufe 5 – Objektbetreuung</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r w:rsidRPr="00516491">
              <w:rPr>
                <w:rFonts w:cs="Arial"/>
                <w:b/>
              </w:rPr>
              <w:t>6.5.1</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Die Leistungsstufe 5 umfasst alle in der Anlage zu § 6 zu dieser Leistungsstufe gekennzeichneten/aufgeführten Leistungen.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r w:rsidRPr="00516491">
              <w:rPr>
                <w:rFonts w:cs="Arial"/>
                <w:b/>
              </w:rPr>
              <w:t>6.5.2</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Die Leistungen der Leistungsstufe 5 sind erbracht, wenn sämtliche in der Anlage zu § 6 zur Leistungsstufe 5 gekennzeichneten/aufgeführten Leistungen erbracht sind.</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9248" w:type="dxa"/>
            <w:gridSpan w:val="4"/>
          </w:tcPr>
          <w:p w:rsidR="006C737A" w:rsidRPr="00516491" w:rsidRDefault="006C737A" w:rsidP="006C737A">
            <w:pPr>
              <w:keepNext/>
              <w:keepLines/>
              <w:spacing w:before="240" w:line="276" w:lineRule="auto"/>
              <w:jc w:val="center"/>
              <w:rPr>
                <w:rFonts w:cs="Arial"/>
                <w:b/>
              </w:rPr>
            </w:pPr>
            <w:r w:rsidRPr="00516491">
              <w:rPr>
                <w:rFonts w:cs="Arial"/>
                <w:b/>
              </w:rPr>
              <w:t>§ 7</w:t>
            </w:r>
          </w:p>
          <w:p w:rsidR="006C737A" w:rsidRPr="00516491" w:rsidRDefault="006C737A" w:rsidP="006C737A">
            <w:pPr>
              <w:keepNext/>
              <w:keepLines/>
              <w:spacing w:before="120" w:after="240" w:line="276" w:lineRule="auto"/>
              <w:jc w:val="center"/>
              <w:rPr>
                <w:rFonts w:cs="Arial"/>
                <w:b/>
              </w:rPr>
            </w:pPr>
            <w:r w:rsidRPr="00516491">
              <w:rPr>
                <w:rFonts w:cs="Arial"/>
                <w:b/>
              </w:rPr>
              <w:t>Fachlich Beteiligte</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b/>
              </w:rPr>
            </w:pPr>
            <w:r w:rsidRPr="00516491">
              <w:rPr>
                <w:rFonts w:cs="Arial"/>
                <w:b/>
              </w:rPr>
              <w:t>7.1</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Die für die Erbringung der übrigen Planungs- und Überwachungs- sowie der Beratungs- und Gutachterleistungen vorgesehenen Unternehmen (fachlich Beteiligte) ergeben sich aus der als Anlage zu § 7 beigefügten Liste. Änderungen und Ergänzungen zu dieser Liste wird der Auftraggeber zeitnah dem Auftragnehmer mitteilen.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keepNext/>
              <w:spacing w:before="120" w:line="276" w:lineRule="auto"/>
              <w:jc w:val="both"/>
              <w:rPr>
                <w:rFonts w:cs="Arial"/>
              </w:rPr>
            </w:pPr>
            <w:r w:rsidRPr="00516491">
              <w:rPr>
                <w:rFonts w:cs="Arial"/>
                <w:b/>
              </w:rPr>
              <w:fldChar w:fldCharType="begin">
                <w:ffData>
                  <w:name w:val="Kontrollkästchen221"/>
                  <w:enabled/>
                  <w:calcOnExit w:val="0"/>
                  <w:checkBox>
                    <w:sizeAuto/>
                    <w:default w:val="0"/>
                  </w:checkBox>
                </w:ffData>
              </w:fldChar>
            </w:r>
            <w:bookmarkStart w:id="45" w:name="Kontrollkästchen221"/>
            <w:r w:rsidRPr="00516491">
              <w:rPr>
                <w:rFonts w:cs="Arial"/>
                <w:b/>
              </w:rPr>
              <w:instrText xml:space="preserve"> FORMCHECKBOX </w:instrText>
            </w:r>
            <w:r w:rsidR="00D94898">
              <w:rPr>
                <w:rFonts w:cs="Arial"/>
                <w:b/>
              </w:rPr>
            </w:r>
            <w:r w:rsidR="00D94898">
              <w:rPr>
                <w:rFonts w:cs="Arial"/>
                <w:b/>
              </w:rPr>
              <w:fldChar w:fldCharType="separate"/>
            </w:r>
            <w:r w:rsidRPr="00516491">
              <w:rPr>
                <w:rFonts w:cs="Arial"/>
              </w:rPr>
              <w:fldChar w:fldCharType="end"/>
            </w:r>
            <w:bookmarkEnd w:id="45"/>
            <w:r w:rsidRPr="00516491">
              <w:rPr>
                <w:rFonts w:cs="Arial"/>
                <w:b/>
              </w:rPr>
              <w:t xml:space="preserve">  7.2</w:t>
            </w: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Das Projekt wird unter Beteiligung  eines Projektsteuerers durchgeführt.</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t>Der Projektsteuerer ist im Rahmen des mit ihm abgeschlossenen Vertrages bevollmächtigt, die Rechte des Auftraggebers zur Realisierung der Planungs- und Überwachungsziele gegenüber dem Auftragnehmer und den Fachplanern wahrzunehmen.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9248" w:type="dxa"/>
            <w:gridSpan w:val="4"/>
          </w:tcPr>
          <w:p w:rsidR="006C737A" w:rsidRPr="00516491" w:rsidRDefault="006C737A" w:rsidP="006C737A">
            <w:pPr>
              <w:keepNext/>
              <w:keepLines/>
              <w:spacing w:before="240" w:line="276" w:lineRule="auto"/>
              <w:jc w:val="center"/>
              <w:rPr>
                <w:rFonts w:cs="Arial"/>
                <w:b/>
              </w:rPr>
            </w:pPr>
            <w:r w:rsidRPr="00516491">
              <w:rPr>
                <w:rFonts w:cs="Arial"/>
                <w:b/>
              </w:rPr>
              <w:t>§ 8</w:t>
            </w:r>
          </w:p>
          <w:p w:rsidR="006C737A" w:rsidRPr="00516491" w:rsidRDefault="006C737A" w:rsidP="006C737A">
            <w:pPr>
              <w:keepNext/>
              <w:keepLines/>
              <w:spacing w:before="120" w:after="240" w:line="276" w:lineRule="auto"/>
              <w:jc w:val="center"/>
              <w:rPr>
                <w:rFonts w:cs="Arial"/>
                <w:b/>
              </w:rPr>
            </w:pPr>
            <w:r w:rsidRPr="00516491">
              <w:rPr>
                <w:rFonts w:cs="Arial"/>
                <w:b/>
              </w:rPr>
              <w:t>Personaleinsatz des Auftragnehmers</w:t>
            </w:r>
          </w:p>
        </w:tc>
      </w:tr>
      <w:tr w:rsidR="006C737A" w:rsidRPr="00516491" w:rsidTr="0065649F">
        <w:trPr>
          <w:cantSplit/>
        </w:trPr>
        <w:tc>
          <w:tcPr>
            <w:tcW w:w="1168" w:type="dxa"/>
          </w:tcPr>
          <w:p w:rsidR="006C737A" w:rsidRPr="00516491" w:rsidRDefault="006C737A" w:rsidP="006C737A">
            <w:pPr>
              <w:keepNext/>
              <w:spacing w:before="120" w:line="276" w:lineRule="auto"/>
              <w:jc w:val="both"/>
              <w:rPr>
                <w:rFonts w:cs="Arial"/>
                <w:b/>
              </w:rPr>
            </w:pPr>
            <w:r w:rsidRPr="00516491">
              <w:rPr>
                <w:rFonts w:cs="Arial"/>
                <w:b/>
              </w:rPr>
              <w:t>8.1</w:t>
            </w:r>
          </w:p>
        </w:tc>
        <w:tc>
          <w:tcPr>
            <w:tcW w:w="8080" w:type="dxa"/>
            <w:gridSpan w:val="3"/>
          </w:tcPr>
          <w:p w:rsidR="006C737A" w:rsidRPr="00516491" w:rsidRDefault="004C5359" w:rsidP="00E67896">
            <w:pPr>
              <w:spacing w:before="120" w:line="276" w:lineRule="auto"/>
              <w:jc w:val="both"/>
              <w:rPr>
                <w:rFonts w:cs="Arial"/>
              </w:rPr>
            </w:pPr>
            <w:r w:rsidRPr="00D30A94">
              <w:rPr>
                <w:rFonts w:cs="Arial"/>
              </w:rPr>
              <w:t xml:space="preserve">Fachlich verantwortlich für die Erbringung der vertraglichen Leistungen sind die im </w:t>
            </w:r>
            <w:proofErr w:type="spellStart"/>
            <w:r w:rsidRPr="00D30A94">
              <w:rPr>
                <w:rFonts w:cs="Arial"/>
              </w:rPr>
              <w:t>bezuschlagten</w:t>
            </w:r>
            <w:proofErr w:type="spellEnd"/>
            <w:r w:rsidRPr="00D30A94">
              <w:rPr>
                <w:rFonts w:cs="Arial"/>
              </w:rPr>
              <w:t xml:space="preserve"> Angeb</w:t>
            </w:r>
            <w:r w:rsidRPr="00CA68AF">
              <w:rPr>
                <w:rFonts w:cs="Arial"/>
              </w:rPr>
              <w:t xml:space="preserve">ot </w:t>
            </w:r>
            <w:r w:rsidR="00E67896">
              <w:rPr>
                <w:rFonts w:cs="Arial"/>
              </w:rPr>
              <w:t>(VII.15.4)</w:t>
            </w:r>
            <w:r w:rsidRPr="00CA68AF">
              <w:rPr>
                <w:rFonts w:cs="Arial"/>
              </w:rPr>
              <w:t xml:space="preserve"> mit N</w:t>
            </w:r>
            <w:r w:rsidRPr="00D30A94">
              <w:rPr>
                <w:rFonts w:cs="Arial"/>
              </w:rPr>
              <w:t>amen und Qualifikation benannten Personen.</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t>Der für die Leistungsstufe 4 Benannte ist berechtigt, die nach § 6 Nummer 6.4.2.3 und Anlage zu § 6, Leistungsstufe 4 auszustellenden Bescheinigungen für den Auftragnehmer zu vollziehen.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keepNext/>
              <w:spacing w:before="120" w:line="276" w:lineRule="auto"/>
              <w:jc w:val="both"/>
              <w:rPr>
                <w:rFonts w:cs="Arial"/>
                <w:b/>
              </w:rPr>
            </w:pPr>
            <w:r w:rsidRPr="00516491">
              <w:rPr>
                <w:rFonts w:cs="Arial"/>
                <w:b/>
              </w:rPr>
              <w:t>8.2</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Durchgängiger Mitarbeitereinsatz</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t>Der Auftragnehmer hat darauf hinzuwirken, dass die benannten Mitarbeiter über die gesamte Vertragsdauer bzw. während der jeweiligen Leistungsstufe eingesetzt werden.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9248" w:type="dxa"/>
            <w:gridSpan w:val="4"/>
          </w:tcPr>
          <w:p w:rsidR="006C737A" w:rsidRPr="00516491" w:rsidRDefault="006C737A" w:rsidP="006C737A">
            <w:pPr>
              <w:keepNext/>
              <w:keepLines/>
              <w:spacing w:before="240" w:line="276" w:lineRule="auto"/>
              <w:jc w:val="center"/>
              <w:rPr>
                <w:rFonts w:cs="Arial"/>
                <w:b/>
              </w:rPr>
            </w:pPr>
            <w:r w:rsidRPr="00516491">
              <w:rPr>
                <w:rFonts w:cs="Arial"/>
                <w:b/>
              </w:rPr>
              <w:t>§ 9</w:t>
            </w:r>
          </w:p>
          <w:p w:rsidR="006C737A" w:rsidRPr="00516491" w:rsidRDefault="006C737A" w:rsidP="006C737A">
            <w:pPr>
              <w:keepNext/>
              <w:keepLines/>
              <w:spacing w:before="120" w:after="240" w:line="276" w:lineRule="auto"/>
              <w:jc w:val="center"/>
              <w:rPr>
                <w:rFonts w:cs="Arial"/>
                <w:b/>
              </w:rPr>
            </w:pPr>
            <w:r w:rsidRPr="00516491">
              <w:rPr>
                <w:rFonts w:cs="Arial"/>
                <w:b/>
              </w:rPr>
              <w:t>Baustellenbüro</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b/>
              </w:rPr>
            </w:pPr>
            <w:r w:rsidRPr="00516491">
              <w:rPr>
                <w:rFonts w:cs="Arial"/>
                <w:b/>
              </w:rPr>
              <w:t>9.1</w:t>
            </w:r>
          </w:p>
        </w:tc>
        <w:tc>
          <w:tcPr>
            <w:tcW w:w="8080" w:type="dxa"/>
            <w:gridSpan w:val="3"/>
          </w:tcPr>
          <w:p w:rsidR="006C737A" w:rsidRPr="00516491" w:rsidRDefault="006C737A">
            <w:pPr>
              <w:spacing w:before="120" w:line="276" w:lineRule="auto"/>
              <w:jc w:val="both"/>
              <w:rPr>
                <w:rFonts w:cs="Arial"/>
              </w:rPr>
            </w:pPr>
            <w:r w:rsidRPr="00516491">
              <w:rPr>
                <w:rFonts w:cs="Arial"/>
              </w:rPr>
              <w:fldChar w:fldCharType="begin">
                <w:ffData>
                  <w:name w:val="Kontrollkästchen103"/>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Der Auftragnehmer ist nicht verpflichtet, an der Baustelle ein Baustellenbüro zu unterhalten. Er hat ausreichende Kontrollen vorzunehmen, deren Häufigkeit sich nach ihrer Notwendigkeit und nach dem Fortgang der Arbeiten richtet</w:t>
            </w:r>
            <w:r w:rsidR="009F6A6D">
              <w:rPr>
                <w:rFonts w:cs="Arial"/>
              </w:rPr>
              <w:t xml:space="preserve">, </w:t>
            </w:r>
            <w:r w:rsidR="009F6A6D" w:rsidRPr="00EF4FB5">
              <w:rPr>
                <w:rFonts w:cs="Arial"/>
                <w:b/>
              </w:rPr>
              <w:fldChar w:fldCharType="begin">
                <w:ffData>
                  <w:name w:val="Kontrollkästchen103"/>
                  <w:enabled/>
                  <w:calcOnExit w:val="0"/>
                  <w:checkBox>
                    <w:sizeAuto/>
                    <w:default w:val="0"/>
                  </w:checkBox>
                </w:ffData>
              </w:fldChar>
            </w:r>
            <w:r w:rsidR="009F6A6D" w:rsidRPr="00EF4FB5">
              <w:rPr>
                <w:rFonts w:cs="Arial"/>
                <w:b/>
              </w:rPr>
              <w:instrText xml:space="preserve"> FORMCHECKBOX </w:instrText>
            </w:r>
            <w:r w:rsidR="00D94898">
              <w:rPr>
                <w:rFonts w:cs="Arial"/>
                <w:b/>
              </w:rPr>
            </w:r>
            <w:r w:rsidR="00D94898">
              <w:rPr>
                <w:rFonts w:cs="Arial"/>
                <w:b/>
              </w:rPr>
              <w:fldChar w:fldCharType="separate"/>
            </w:r>
            <w:r w:rsidR="009F6A6D" w:rsidRPr="00EF4FB5">
              <w:rPr>
                <w:rFonts w:cs="Arial"/>
              </w:rPr>
              <w:fldChar w:fldCharType="end"/>
            </w:r>
            <w:r w:rsidR="009F6A6D">
              <w:rPr>
                <w:rFonts w:cs="Arial"/>
              </w:rPr>
              <w:t xml:space="preserve"> mindestens aber an </w:t>
            </w:r>
            <w:r w:rsidR="009F6A6D" w:rsidRPr="00EF4FB5">
              <w:rPr>
                <w:rFonts w:cs="Arial"/>
              </w:rPr>
              <w:fldChar w:fldCharType="begin">
                <w:ffData>
                  <w:name w:val="Text50"/>
                  <w:enabled/>
                  <w:calcOnExit w:val="0"/>
                  <w:textInput/>
                </w:ffData>
              </w:fldChar>
            </w:r>
            <w:r w:rsidR="009F6A6D" w:rsidRPr="00EF4FB5">
              <w:rPr>
                <w:rFonts w:cs="Arial"/>
              </w:rPr>
              <w:instrText xml:space="preserve"> FORMTEXT </w:instrText>
            </w:r>
            <w:r w:rsidR="009F6A6D" w:rsidRPr="00EF4FB5">
              <w:rPr>
                <w:rFonts w:cs="Arial"/>
              </w:rPr>
            </w:r>
            <w:r w:rsidR="009F6A6D" w:rsidRPr="00EF4FB5">
              <w:rPr>
                <w:rFonts w:cs="Arial"/>
              </w:rPr>
              <w:fldChar w:fldCharType="separate"/>
            </w:r>
            <w:r w:rsidR="009F6A6D" w:rsidRPr="00EF4FB5">
              <w:rPr>
                <w:rFonts w:cs="Arial"/>
                <w:noProof/>
              </w:rPr>
              <w:t> </w:t>
            </w:r>
            <w:r w:rsidR="009F6A6D" w:rsidRPr="00EF4FB5">
              <w:rPr>
                <w:rFonts w:cs="Arial"/>
                <w:noProof/>
              </w:rPr>
              <w:t> </w:t>
            </w:r>
            <w:r w:rsidR="009F6A6D" w:rsidRPr="00EF4FB5">
              <w:rPr>
                <w:rFonts w:cs="Arial"/>
                <w:noProof/>
              </w:rPr>
              <w:t> </w:t>
            </w:r>
            <w:r w:rsidR="009F6A6D" w:rsidRPr="00EF4FB5">
              <w:rPr>
                <w:rFonts w:cs="Arial"/>
                <w:noProof/>
              </w:rPr>
              <w:t> </w:t>
            </w:r>
            <w:r w:rsidR="009F6A6D" w:rsidRPr="00EF4FB5">
              <w:rPr>
                <w:rFonts w:cs="Arial"/>
                <w:noProof/>
              </w:rPr>
              <w:t> </w:t>
            </w:r>
            <w:r w:rsidR="009F6A6D" w:rsidRPr="00EF4FB5">
              <w:rPr>
                <w:rFonts w:cs="Arial"/>
              </w:rPr>
              <w:fldChar w:fldCharType="end"/>
            </w:r>
            <w:r w:rsidR="009F6A6D">
              <w:rPr>
                <w:rFonts w:cs="Arial"/>
              </w:rPr>
              <w:t xml:space="preserve"> Tag/en pro Woche.</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fldChar w:fldCharType="begin">
                <w:ffData>
                  <w:name w:val="Kontrollkästchen103"/>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Der Auftragnehmer ist verpflichtet, ab der Leistungsstufe 4 bis zur Fertigstellung der Baumaßnahme ein Baustellenbüro auf oder in unmittelbarer Nähe der Liegenschaft ausreichend</w:t>
            </w:r>
            <w:r w:rsidRPr="00516491">
              <w:rPr>
                <w:rFonts w:cs="Arial"/>
                <w:i/>
              </w:rPr>
              <w:t xml:space="preserve"> </w:t>
            </w:r>
            <w:r w:rsidRPr="00516491">
              <w:rPr>
                <w:rFonts w:cs="Arial"/>
              </w:rPr>
              <w:t>zu besetzen.</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fldChar w:fldCharType="begin">
                <w:ffData>
                  <w:name w:val="Kontrollkästchen103"/>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Der Auftragnehmer hat durch mindestens </w:t>
            </w:r>
            <w:r w:rsidRPr="00516491">
              <w:rPr>
                <w:rFonts w:cs="Arial"/>
              </w:rPr>
              <w:fldChar w:fldCharType="begin">
                <w:ffData>
                  <w:name w:val="Text112"/>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r w:rsidRPr="00516491">
              <w:rPr>
                <w:rFonts w:cs="Arial"/>
              </w:rPr>
              <w:t xml:space="preserve">  fachlich geeignete Mitarbeiter während des Betriebs der Baustelle im Baustellenbüro präsent zu sein.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keepNext/>
              <w:spacing w:before="120" w:line="276" w:lineRule="auto"/>
              <w:jc w:val="both"/>
              <w:rPr>
                <w:rFonts w:cs="Arial"/>
                <w:b/>
              </w:rPr>
            </w:pPr>
            <w:r w:rsidRPr="00516491">
              <w:rPr>
                <w:rFonts w:cs="Arial"/>
                <w:b/>
              </w:rPr>
              <w:t>9.2</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Kostentragung</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b/>
              </w:rPr>
              <w:fldChar w:fldCharType="begin">
                <w:ffData>
                  <w:name w:val="Kontrollkästchen198"/>
                  <w:enabled/>
                  <w:calcOnExit w:val="0"/>
                  <w:checkBox>
                    <w:sizeAuto/>
                    <w:default w:val="0"/>
                  </w:checkBox>
                </w:ffData>
              </w:fldChar>
            </w:r>
            <w:bookmarkStart w:id="46" w:name="Kontrollkästchen198"/>
            <w:r w:rsidRPr="00516491">
              <w:rPr>
                <w:rFonts w:cs="Arial"/>
                <w:b/>
              </w:rPr>
              <w:instrText xml:space="preserve"> FORMCHECKBOX </w:instrText>
            </w:r>
            <w:r w:rsidR="00D94898">
              <w:rPr>
                <w:rFonts w:cs="Arial"/>
                <w:b/>
              </w:rPr>
            </w:r>
            <w:r w:rsidR="00D94898">
              <w:rPr>
                <w:rFonts w:cs="Arial"/>
                <w:b/>
              </w:rPr>
              <w:fldChar w:fldCharType="separate"/>
            </w:r>
            <w:r w:rsidRPr="00516491">
              <w:rPr>
                <w:rFonts w:cs="Arial"/>
              </w:rPr>
              <w:fldChar w:fldCharType="end"/>
            </w:r>
            <w:bookmarkEnd w:id="46"/>
            <w:r w:rsidRPr="00516491">
              <w:rPr>
                <w:rFonts w:cs="Arial"/>
              </w:rPr>
              <w:t xml:space="preserve"> Die Räume für das Baustellenbüro werden dem Auftragnehmer vom Auftraggeber – ohne Einrichtung – kostenfrei zur Verfügung gestellt.</w:t>
            </w:r>
          </w:p>
        </w:tc>
      </w:tr>
      <w:tr w:rsidR="006C737A" w:rsidRPr="00516491" w:rsidTr="0065649F">
        <w:trPr>
          <w:cantSplit/>
        </w:trPr>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fldChar w:fldCharType="begin">
                <w:ffData>
                  <w:name w:val="Kontrollkästchen214"/>
                  <w:enabled/>
                  <w:calcOnExit w:val="0"/>
                  <w:checkBox>
                    <w:sizeAuto/>
                    <w:default w:val="0"/>
                  </w:checkBox>
                </w:ffData>
              </w:fldChar>
            </w:r>
            <w:bookmarkStart w:id="47" w:name="Kontrollkästchen214"/>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bookmarkEnd w:id="47"/>
            <w:r w:rsidRPr="00516491">
              <w:rPr>
                <w:rFonts w:cs="Arial"/>
              </w:rPr>
              <w:t xml:space="preserve"> Die Räume für das Baustellenbüro werden dem Auftragnehmer mit folgenden Einrichtungen kostenfrei bereitgestellt:</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 xml:space="preserve">     </w:t>
            </w:r>
            <w:r w:rsidRPr="00516491">
              <w:rPr>
                <w:rFonts w:cs="Arial"/>
              </w:rPr>
              <w:fldChar w:fldCharType="begin">
                <w:ffData>
                  <w:name w:val="Kontrollkästchen222"/>
                  <w:enabled/>
                  <w:calcOnExit w:val="0"/>
                  <w:checkBox>
                    <w:sizeAuto/>
                    <w:default w:val="0"/>
                  </w:checkBox>
                </w:ffData>
              </w:fldChar>
            </w:r>
            <w:bookmarkStart w:id="48" w:name="Kontrollkästchen222"/>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bookmarkEnd w:id="48"/>
            <w:r w:rsidRPr="00516491">
              <w:rPr>
                <w:rFonts w:cs="Arial"/>
              </w:rPr>
              <w:t xml:space="preserve">  Telefonanschluss</w:t>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 xml:space="preserve">     </w:t>
            </w:r>
            <w:r w:rsidRPr="00516491">
              <w:rPr>
                <w:rFonts w:cs="Arial"/>
              </w:rPr>
              <w:fldChar w:fldCharType="begin">
                <w:ffData>
                  <w:name w:val="Kontrollkästchen222"/>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Möblierung</w:t>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 xml:space="preserve">     </w:t>
            </w:r>
            <w:r w:rsidRPr="00516491">
              <w:rPr>
                <w:rFonts w:cs="Arial"/>
              </w:rPr>
              <w:fldChar w:fldCharType="begin">
                <w:ffData>
                  <w:name w:val="Kontrollkästchen222"/>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rPr>
              <w:fldChar w:fldCharType="begin">
                <w:ffData>
                  <w:name w:val="Text114"/>
                  <w:enabled/>
                  <w:calcOnExit w:val="0"/>
                  <w:textInput/>
                </w:ffData>
              </w:fldChar>
            </w:r>
            <w:bookmarkStart w:id="49" w:name="Text114"/>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bookmarkEnd w:id="49"/>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 xml:space="preserve">     </w:t>
            </w:r>
            <w:r w:rsidRPr="00516491">
              <w:rPr>
                <w:rFonts w:cs="Arial"/>
              </w:rPr>
              <w:fldChar w:fldCharType="begin">
                <w:ffData>
                  <w:name w:val="Kontrollkästchen222"/>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w:t>
            </w:r>
            <w:r w:rsidRPr="00516491">
              <w:rPr>
                <w:rFonts w:cs="Arial"/>
              </w:rPr>
              <w:fldChar w:fldCharType="begin">
                <w:ffData>
                  <w:name w:val="Text116"/>
                  <w:enabled/>
                  <w:calcOnExit w:val="0"/>
                  <w:textInput/>
                </w:ffData>
              </w:fldChar>
            </w:r>
            <w:bookmarkStart w:id="50" w:name="Text116"/>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bookmarkEnd w:id="50"/>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 xml:space="preserve">     </w:t>
            </w:r>
            <w:r w:rsidRPr="00516491">
              <w:rPr>
                <w:rFonts w:cs="Arial"/>
              </w:rPr>
              <w:fldChar w:fldCharType="begin">
                <w:ffData>
                  <w:name w:val="Kontrollkästchen222"/>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Die Betriebskosten trägt der Auftragnehmer.</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fldChar w:fldCharType="begin">
                <w:ffData>
                  <w:name w:val="Kontrollkästchen222"/>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Der Auftragnehmer beschafft sich das Baustellenbüro auf eigene Kosten, inklusive der erforderlichen Einrichtung.</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9248" w:type="dxa"/>
            <w:gridSpan w:val="4"/>
          </w:tcPr>
          <w:p w:rsidR="006C737A" w:rsidRPr="00516491" w:rsidRDefault="006C737A" w:rsidP="006C737A">
            <w:pPr>
              <w:keepNext/>
              <w:keepLines/>
              <w:spacing w:before="240" w:line="276" w:lineRule="auto"/>
              <w:jc w:val="center"/>
              <w:rPr>
                <w:rFonts w:cs="Arial"/>
                <w:b/>
              </w:rPr>
            </w:pPr>
            <w:r w:rsidRPr="00516491">
              <w:rPr>
                <w:rFonts w:cs="Arial"/>
                <w:b/>
              </w:rPr>
              <w:t>§ 10</w:t>
            </w:r>
          </w:p>
          <w:p w:rsidR="006C737A" w:rsidRPr="00516491" w:rsidRDefault="006C737A" w:rsidP="006C737A">
            <w:pPr>
              <w:keepNext/>
              <w:keepLines/>
              <w:spacing w:before="120" w:after="240" w:line="276" w:lineRule="auto"/>
              <w:jc w:val="center"/>
              <w:rPr>
                <w:rFonts w:cs="Arial"/>
                <w:b/>
              </w:rPr>
            </w:pPr>
            <w:r w:rsidRPr="00516491">
              <w:rPr>
                <w:rFonts w:cs="Arial"/>
                <w:b/>
              </w:rPr>
              <w:t>Honorar</w:t>
            </w:r>
          </w:p>
        </w:tc>
      </w:tr>
      <w:tr w:rsidR="006C737A" w:rsidRPr="00516491" w:rsidTr="0065649F">
        <w:tc>
          <w:tcPr>
            <w:tcW w:w="1168" w:type="dxa"/>
          </w:tcPr>
          <w:p w:rsidR="006C737A" w:rsidRPr="00516491" w:rsidRDefault="006E5926" w:rsidP="006C737A">
            <w:pPr>
              <w:spacing w:before="120" w:line="276" w:lineRule="auto"/>
              <w:jc w:val="both"/>
              <w:rPr>
                <w:rFonts w:cs="Arial"/>
                <w:b/>
              </w:rPr>
            </w:pPr>
            <w:r w:rsidRPr="00CA68AF">
              <w:rPr>
                <w:rFonts w:cs="Arial"/>
                <w:b/>
              </w:rPr>
              <w:fldChar w:fldCharType="begin">
                <w:ffData>
                  <w:name w:val=""/>
                  <w:enabled/>
                  <w:calcOnExit w:val="0"/>
                  <w:checkBox>
                    <w:sizeAuto/>
                    <w:default w:val="1"/>
                  </w:checkBox>
                </w:ffData>
              </w:fldChar>
            </w:r>
            <w:r w:rsidRPr="00CA68AF">
              <w:rPr>
                <w:rFonts w:cs="Arial"/>
                <w:b/>
              </w:rPr>
              <w:instrText xml:space="preserve"> FORMCHECKBOX </w:instrText>
            </w:r>
            <w:r w:rsidR="00D94898">
              <w:rPr>
                <w:rFonts w:cs="Arial"/>
                <w:b/>
              </w:rPr>
            </w:r>
            <w:r w:rsidR="00D94898">
              <w:rPr>
                <w:rFonts w:cs="Arial"/>
                <w:b/>
              </w:rPr>
              <w:fldChar w:fldCharType="separate"/>
            </w:r>
            <w:r w:rsidRPr="00CA68AF">
              <w:rPr>
                <w:rFonts w:cs="Arial"/>
                <w:b/>
              </w:rPr>
              <w:fldChar w:fldCharType="end"/>
            </w:r>
            <w:r w:rsidRPr="00CA68AF">
              <w:rPr>
                <w:rFonts w:cs="Arial"/>
                <w:b/>
              </w:rPr>
              <w:t xml:space="preserve">  10.1</w:t>
            </w:r>
          </w:p>
        </w:tc>
        <w:tc>
          <w:tcPr>
            <w:tcW w:w="8080" w:type="dxa"/>
            <w:gridSpan w:val="3"/>
          </w:tcPr>
          <w:p w:rsidR="006E5926" w:rsidRDefault="006C737A">
            <w:pPr>
              <w:spacing w:before="120" w:line="276" w:lineRule="auto"/>
              <w:jc w:val="both"/>
              <w:rPr>
                <w:rFonts w:cs="Arial"/>
              </w:rPr>
            </w:pPr>
            <w:r w:rsidRPr="00516491">
              <w:rPr>
                <w:rFonts w:cs="Arial"/>
              </w:rPr>
              <w:t xml:space="preserve">Die Ermittlung der Vergütung richtet sich nach der Verordnung über die Honorare für Architekten- und Ingenieurleistungen (HOAI) in der Fassung der Bekanntmachung vom 10. Juli 2013 (BGBl. I S. 2276), </w:t>
            </w:r>
            <w:r w:rsidR="00476ED5">
              <w:rPr>
                <w:rFonts w:cs="Arial"/>
              </w:rPr>
              <w:t xml:space="preserve">zuletzt geändert durch die Erste Verordnung zur Änderung der HOAI vom 2. Dezember 2020 (BGBl. I S. 2636), </w:t>
            </w:r>
            <w:r w:rsidRPr="00516491">
              <w:rPr>
                <w:rFonts w:cs="Arial"/>
              </w:rPr>
              <w:t>insbesondere nach Teil 1 Allgemeine Vorschriften (§§ 1-16 HOAI) und nach Teil 3 Objektplanung, Abschnitt 4 Verkehrsanlagen (§§ 45-48 HOAI)</w:t>
            </w:r>
            <w:r w:rsidR="004C5359">
              <w:rPr>
                <w:rFonts w:cs="Arial"/>
              </w:rPr>
              <w:t>.</w:t>
            </w:r>
          </w:p>
          <w:p w:rsidR="004C5359" w:rsidRPr="00CA68AF" w:rsidRDefault="004C5359" w:rsidP="004C5359">
            <w:pPr>
              <w:spacing w:before="120" w:line="276" w:lineRule="auto"/>
              <w:jc w:val="both"/>
              <w:rPr>
                <w:rFonts w:cs="Arial"/>
              </w:rPr>
            </w:pPr>
            <w:r w:rsidRPr="00D30A94">
              <w:rPr>
                <w:rFonts w:cs="Arial"/>
              </w:rPr>
              <w:t>Der Auftragnehme</w:t>
            </w:r>
            <w:r w:rsidRPr="00CA68AF">
              <w:rPr>
                <w:rFonts w:cs="Arial"/>
              </w:rPr>
              <w:t xml:space="preserve">r erhält für seine Leistungen ein Honorar auf Grundlage der im </w:t>
            </w:r>
            <w:proofErr w:type="spellStart"/>
            <w:r w:rsidRPr="00CA68AF">
              <w:rPr>
                <w:rFonts w:cs="Arial"/>
              </w:rPr>
              <w:t>bezuschlagten</w:t>
            </w:r>
            <w:proofErr w:type="spellEnd"/>
            <w:r w:rsidRPr="00CA68AF">
              <w:rPr>
                <w:rFonts w:cs="Arial"/>
              </w:rPr>
              <w:t xml:space="preserve"> Angebot </w:t>
            </w:r>
            <w:r w:rsidR="00E67896">
              <w:rPr>
                <w:rFonts w:cs="Arial"/>
              </w:rPr>
              <w:t>(VII.15.4)</w:t>
            </w:r>
            <w:r w:rsidRPr="00CA68AF">
              <w:rPr>
                <w:rFonts w:cs="Arial"/>
              </w:rPr>
              <w:t xml:space="preserve"> festgelegten Honorarparametern sowie nach dem gegebenenfalls im Honorarangebot vereinbarten Zu- oder Abschlag.</w:t>
            </w:r>
          </w:p>
          <w:p w:rsidR="006C737A" w:rsidRPr="00516491" w:rsidRDefault="006C737A" w:rsidP="006C737A">
            <w:pPr>
              <w:spacing w:before="120" w:line="276" w:lineRule="auto"/>
              <w:jc w:val="both"/>
              <w:rPr>
                <w:rFonts w:cs="Arial"/>
              </w:rPr>
            </w:pP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pPr>
              <w:spacing w:before="120" w:line="276" w:lineRule="auto"/>
              <w:jc w:val="both"/>
              <w:rPr>
                <w:rFonts w:cs="Arial"/>
              </w:rPr>
            </w:pPr>
            <w:r w:rsidRPr="00516491">
              <w:rPr>
                <w:rFonts w:cs="Arial"/>
              </w:rPr>
              <w:t>Die anrechenbaren Kosten nach § 4 in Verbindung mit § 46 HOAI werden für die Leistungen nach § 6 Nummern 6.1 bis 6.5 auf der Grundlage der mangelfreien Kostenberechnung zur EW-Bau/HU-Bau</w:t>
            </w:r>
            <w:r w:rsidRPr="00516491">
              <w:rPr>
                <w:rFonts w:cs="Arial"/>
                <w:vertAlign w:val="superscript"/>
              </w:rPr>
              <w:t>3</w:t>
            </w:r>
            <w:r w:rsidRPr="00516491">
              <w:rPr>
                <w:rFonts w:cs="Arial"/>
              </w:rPr>
              <w:t>/Bauunterlage, ohne Umsatzsteuer, ermittelt.</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Default="006C737A" w:rsidP="006C737A">
            <w:pPr>
              <w:spacing w:before="120" w:line="276" w:lineRule="auto"/>
              <w:jc w:val="both"/>
              <w:rPr>
                <w:rFonts w:cs="Arial"/>
              </w:rPr>
            </w:pPr>
            <w:r w:rsidRPr="00516491">
              <w:rPr>
                <w:rFonts w:cs="Arial"/>
              </w:rPr>
              <w:t>Solange diese nicht vorliegt, ist die baufachlich genehmigte und haushaltsmäßig anerkannte Kostenermittlung zur ES-Bau/KVM-Bau</w:t>
            </w:r>
            <w:r w:rsidRPr="00516491">
              <w:rPr>
                <w:rFonts w:cs="Arial"/>
                <w:vertAlign w:val="superscript"/>
              </w:rPr>
              <w:t>3</w:t>
            </w:r>
            <w:r w:rsidRPr="00516491">
              <w:rPr>
                <w:rFonts w:cs="Arial"/>
              </w:rPr>
              <w:t xml:space="preserve">, Teil V nach Abschnitt L1 </w:t>
            </w:r>
            <w:proofErr w:type="spellStart"/>
            <w:r w:rsidRPr="00516491">
              <w:rPr>
                <w:rFonts w:cs="Arial"/>
              </w:rPr>
              <w:t>RBBau</w:t>
            </w:r>
            <w:proofErr w:type="spellEnd"/>
            <w:r w:rsidRPr="00516491">
              <w:rPr>
                <w:rFonts w:cs="Arial"/>
              </w:rPr>
              <w:t xml:space="preserve"> ohne Umsatzsteuer, zugrunde zu legen.</w:t>
            </w:r>
          </w:p>
          <w:p w:rsidR="006E5926" w:rsidRPr="00516491" w:rsidRDefault="006E5926" w:rsidP="006C737A">
            <w:pPr>
              <w:spacing w:before="120" w:line="276" w:lineRule="auto"/>
              <w:jc w:val="both"/>
              <w:rPr>
                <w:rFonts w:cs="Arial"/>
              </w:rPr>
            </w:pP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fldChar w:fldCharType="begin">
                <w:ffData>
                  <w:name w:val="Kontrollkästchen241"/>
                  <w:enabled/>
                  <w:calcOnExit w:val="0"/>
                  <w:checkBox>
                    <w:sizeAuto/>
                    <w:default w:val="0"/>
                  </w:checkBox>
                </w:ffData>
              </w:fldChar>
            </w:r>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r w:rsidRPr="00516491">
              <w:rPr>
                <w:rFonts w:cs="Arial"/>
              </w:rPr>
              <w:t xml:space="preserve"> Für folgende vergleichbare Verkehrsanlagen gemäß § 11 Absatz 2 HOAI wird das Honorar nach der Summe der anrechenbaren Kosten berechnet:</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pStyle w:val="Listenabsatz"/>
              <w:keepNext/>
              <w:numPr>
                <w:ilvl w:val="0"/>
                <w:numId w:val="12"/>
              </w:numPr>
              <w:spacing w:before="120" w:line="276" w:lineRule="auto"/>
              <w:ind w:left="268" w:hanging="268"/>
              <w:jc w:val="both"/>
              <w:rPr>
                <w:rFonts w:cs="Arial"/>
              </w:rPr>
            </w:pPr>
            <w:r w:rsidRPr="00516491">
              <w:rPr>
                <w:rFonts w:cs="Arial"/>
              </w:rPr>
              <w:t xml:space="preserve"> </w:t>
            </w:r>
            <w:r w:rsidRPr="00516491">
              <w:rPr>
                <w:rFonts w:cs="Arial"/>
              </w:rPr>
              <w:fldChar w:fldCharType="begin">
                <w:ffData>
                  <w:name w:val="Text104"/>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noProof/>
              </w:rPr>
              <w:t> </w:t>
            </w:r>
            <w:r w:rsidRPr="00516491">
              <w:rPr>
                <w:noProof/>
              </w:rPr>
              <w:t> </w:t>
            </w:r>
            <w:r w:rsidRPr="00516491">
              <w:rPr>
                <w:noProof/>
              </w:rPr>
              <w:t> </w:t>
            </w:r>
            <w:r w:rsidRPr="00516491">
              <w:rPr>
                <w:noProof/>
              </w:rPr>
              <w:t> </w:t>
            </w:r>
            <w:r w:rsidRPr="00516491">
              <w:rPr>
                <w:noProof/>
              </w:rPr>
              <w:t> </w:t>
            </w:r>
            <w:r w:rsidRPr="00516491">
              <w:rPr>
                <w:rFonts w:cs="Arial"/>
              </w:rPr>
              <w:fldChar w:fldCharType="end"/>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pStyle w:val="Listenabsatz"/>
              <w:keepNext/>
              <w:numPr>
                <w:ilvl w:val="0"/>
                <w:numId w:val="12"/>
              </w:numPr>
              <w:spacing w:before="120" w:line="276" w:lineRule="auto"/>
              <w:ind w:left="268" w:hanging="268"/>
              <w:jc w:val="both"/>
              <w:rPr>
                <w:rFonts w:cs="Arial"/>
              </w:rPr>
            </w:pPr>
            <w:r w:rsidRPr="00516491">
              <w:rPr>
                <w:rFonts w:cs="Arial"/>
              </w:rPr>
              <w:t xml:space="preserve"> </w:t>
            </w:r>
            <w:r w:rsidRPr="00516491">
              <w:rPr>
                <w:rFonts w:cs="Arial"/>
              </w:rPr>
              <w:fldChar w:fldCharType="begin">
                <w:ffData>
                  <w:name w:val="Text104"/>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noProof/>
              </w:rPr>
              <w:t> </w:t>
            </w:r>
            <w:r w:rsidRPr="00516491">
              <w:rPr>
                <w:noProof/>
              </w:rPr>
              <w:t> </w:t>
            </w:r>
            <w:r w:rsidRPr="00516491">
              <w:rPr>
                <w:noProof/>
              </w:rPr>
              <w:t> </w:t>
            </w:r>
            <w:r w:rsidRPr="00516491">
              <w:rPr>
                <w:noProof/>
              </w:rPr>
              <w:t> </w:t>
            </w:r>
            <w:r w:rsidRPr="00516491">
              <w:rPr>
                <w:noProof/>
              </w:rPr>
              <w:t> </w:t>
            </w:r>
            <w:r w:rsidRPr="00516491">
              <w:rPr>
                <w:rFonts w:cs="Arial"/>
              </w:rPr>
              <w:fldChar w:fldCharType="end"/>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pStyle w:val="Listenabsatz"/>
              <w:keepNext/>
              <w:spacing w:before="120" w:line="276" w:lineRule="auto"/>
              <w:ind w:left="268"/>
              <w:jc w:val="both"/>
              <w:rPr>
                <w:rFonts w:cs="Arial"/>
              </w:rPr>
            </w:pPr>
          </w:p>
        </w:tc>
      </w:tr>
      <w:tr w:rsidR="00BF09D5" w:rsidRPr="00516491" w:rsidTr="0065649F">
        <w:tc>
          <w:tcPr>
            <w:tcW w:w="1168" w:type="dxa"/>
          </w:tcPr>
          <w:p w:rsidR="00BF09D5" w:rsidRPr="00516491" w:rsidRDefault="00BF09D5" w:rsidP="00BF09D5">
            <w:pPr>
              <w:keepNext/>
              <w:spacing w:before="120" w:line="276" w:lineRule="auto"/>
              <w:jc w:val="both"/>
              <w:rPr>
                <w:rFonts w:cs="Arial"/>
              </w:rPr>
            </w:pPr>
            <w:r w:rsidRPr="00D30A94">
              <w:rPr>
                <w:rFonts w:cs="Arial"/>
                <w:b/>
              </w:rPr>
              <w:t>10.2-10.7</w:t>
            </w:r>
          </w:p>
        </w:tc>
        <w:tc>
          <w:tcPr>
            <w:tcW w:w="8080" w:type="dxa"/>
            <w:gridSpan w:val="3"/>
          </w:tcPr>
          <w:p w:rsidR="00BF09D5" w:rsidRPr="00516491" w:rsidRDefault="00BF09D5" w:rsidP="00BF09D5">
            <w:pPr>
              <w:keepNext/>
              <w:spacing w:before="120" w:line="276" w:lineRule="auto"/>
              <w:jc w:val="both"/>
              <w:rPr>
                <w:rFonts w:cs="Arial"/>
              </w:rPr>
            </w:pPr>
            <w:r w:rsidRPr="00D30A94">
              <w:rPr>
                <w:rFonts w:cs="Arial"/>
              </w:rPr>
              <w:t>freigehalten</w:t>
            </w:r>
          </w:p>
        </w:tc>
      </w:tr>
      <w:tr w:rsidR="00BF09D5" w:rsidRPr="00516491" w:rsidTr="0065649F">
        <w:tc>
          <w:tcPr>
            <w:tcW w:w="1168" w:type="dxa"/>
          </w:tcPr>
          <w:p w:rsidR="00BF09D5" w:rsidRPr="00516491" w:rsidRDefault="00BF09D5" w:rsidP="006C737A">
            <w:pPr>
              <w:spacing w:before="120" w:line="276" w:lineRule="auto"/>
              <w:jc w:val="both"/>
              <w:rPr>
                <w:rFonts w:cs="Arial"/>
              </w:rPr>
            </w:pPr>
          </w:p>
        </w:tc>
        <w:tc>
          <w:tcPr>
            <w:tcW w:w="8080" w:type="dxa"/>
            <w:gridSpan w:val="3"/>
          </w:tcPr>
          <w:p w:rsidR="00BF09D5" w:rsidRPr="00516491" w:rsidRDefault="00BF09D5" w:rsidP="006C737A">
            <w:pPr>
              <w:spacing w:before="120" w:line="276" w:lineRule="auto"/>
              <w:jc w:val="both"/>
              <w:rPr>
                <w:rFonts w:cs="Arial"/>
                <w:u w:val="dash"/>
              </w:rPr>
            </w:pPr>
          </w:p>
        </w:tc>
      </w:tr>
      <w:tr w:rsidR="006C737A" w:rsidRPr="00516491" w:rsidTr="0065649F">
        <w:tc>
          <w:tcPr>
            <w:tcW w:w="1168" w:type="dxa"/>
          </w:tcPr>
          <w:p w:rsidR="006C737A" w:rsidRPr="00516491" w:rsidRDefault="006C737A" w:rsidP="006C737A">
            <w:pPr>
              <w:keepNext/>
              <w:spacing w:before="120" w:line="276" w:lineRule="auto"/>
              <w:jc w:val="both"/>
              <w:rPr>
                <w:rFonts w:cs="Arial"/>
                <w:b/>
              </w:rPr>
            </w:pPr>
            <w:r w:rsidRPr="00516491">
              <w:rPr>
                <w:rFonts w:cs="Arial"/>
                <w:b/>
              </w:rPr>
              <w:fldChar w:fldCharType="begin">
                <w:ffData>
                  <w:name w:val="Kontrollkästchen224"/>
                  <w:enabled/>
                  <w:calcOnExit w:val="0"/>
                  <w:checkBox>
                    <w:sizeAuto/>
                    <w:default w:val="0"/>
                  </w:checkBox>
                </w:ffData>
              </w:fldChar>
            </w:r>
            <w:bookmarkStart w:id="51" w:name="Kontrollkästchen224"/>
            <w:r w:rsidRPr="00516491">
              <w:rPr>
                <w:rFonts w:cs="Arial"/>
                <w:b/>
              </w:rPr>
              <w:instrText xml:space="preserve"> FORMCHECKBOX </w:instrText>
            </w:r>
            <w:r w:rsidR="00D94898">
              <w:rPr>
                <w:rFonts w:cs="Arial"/>
                <w:b/>
              </w:rPr>
            </w:r>
            <w:r w:rsidR="00D94898">
              <w:rPr>
                <w:rFonts w:cs="Arial"/>
                <w:b/>
              </w:rPr>
              <w:fldChar w:fldCharType="separate"/>
            </w:r>
            <w:r w:rsidRPr="00516491">
              <w:rPr>
                <w:rFonts w:cs="Arial"/>
                <w:b/>
              </w:rPr>
              <w:fldChar w:fldCharType="end"/>
            </w:r>
            <w:bookmarkEnd w:id="51"/>
            <w:r w:rsidRPr="00516491">
              <w:rPr>
                <w:rFonts w:cs="Arial"/>
                <w:b/>
              </w:rPr>
              <w:t xml:space="preserve">  10. 8.1</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Unterschreitung der Eingangstafelwerte der anrechenbaren Kosten</w:t>
            </w:r>
          </w:p>
        </w:tc>
      </w:tr>
      <w:tr w:rsidR="006C737A" w:rsidRPr="00516491" w:rsidTr="0065649F">
        <w:trPr>
          <w:cantSplit/>
        </w:trPr>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t>Unterschreiten die anrechenbaren Kosten nach § 46 HOAI die Eingangstafelwerte des § 48 Absatz 1 HOAI (25 000 Euro), werden die Leistungen gemäß Nummer 10.10 dieses Vertrages und § 10 Nummer 10.3 AVB wie folgt vergütet:</w:t>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Text153"/>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keepNext/>
              <w:spacing w:before="120" w:line="276" w:lineRule="auto"/>
              <w:jc w:val="both"/>
              <w:rPr>
                <w:rFonts w:cs="Arial"/>
                <w:b/>
              </w:rPr>
            </w:pPr>
            <w:r w:rsidRPr="00516491">
              <w:rPr>
                <w:rFonts w:cs="Arial"/>
                <w:b/>
              </w:rPr>
              <w:fldChar w:fldCharType="begin">
                <w:ffData>
                  <w:name w:val="Kontrollkästchen225"/>
                  <w:enabled/>
                  <w:calcOnExit w:val="0"/>
                  <w:checkBox>
                    <w:sizeAuto/>
                    <w:default w:val="0"/>
                  </w:checkBox>
                </w:ffData>
              </w:fldChar>
            </w:r>
            <w:bookmarkStart w:id="52" w:name="Kontrollkästchen225"/>
            <w:r w:rsidRPr="00516491">
              <w:rPr>
                <w:rFonts w:cs="Arial"/>
                <w:b/>
              </w:rPr>
              <w:instrText xml:space="preserve"> FORMCHECKBOX </w:instrText>
            </w:r>
            <w:r w:rsidR="00D94898">
              <w:rPr>
                <w:rFonts w:cs="Arial"/>
                <w:b/>
              </w:rPr>
            </w:r>
            <w:r w:rsidR="00D94898">
              <w:rPr>
                <w:rFonts w:cs="Arial"/>
                <w:b/>
              </w:rPr>
              <w:fldChar w:fldCharType="separate"/>
            </w:r>
            <w:r w:rsidRPr="00516491">
              <w:rPr>
                <w:rFonts w:cs="Arial"/>
                <w:b/>
              </w:rPr>
              <w:fldChar w:fldCharType="end"/>
            </w:r>
            <w:bookmarkEnd w:id="52"/>
            <w:r w:rsidRPr="00516491">
              <w:rPr>
                <w:rFonts w:cs="Arial"/>
                <w:b/>
              </w:rPr>
              <w:t xml:space="preserve">  10.8.2</w:t>
            </w:r>
          </w:p>
        </w:tc>
        <w:tc>
          <w:tcPr>
            <w:tcW w:w="8080" w:type="dxa"/>
            <w:gridSpan w:val="3"/>
          </w:tcPr>
          <w:p w:rsidR="006C737A" w:rsidRPr="00516491" w:rsidRDefault="006C737A" w:rsidP="006C737A">
            <w:pPr>
              <w:spacing w:before="120" w:line="276" w:lineRule="auto"/>
              <w:jc w:val="both"/>
              <w:rPr>
                <w:rFonts w:cs="Arial"/>
              </w:rPr>
            </w:pPr>
            <w:r w:rsidRPr="00516491">
              <w:rPr>
                <w:rFonts w:cs="Arial"/>
              </w:rPr>
              <w:t>Überschreitung des maximalen Tafelwertes der anrechenbaren Kosten</w:t>
            </w:r>
          </w:p>
        </w:tc>
      </w:tr>
      <w:tr w:rsidR="006C737A" w:rsidRPr="00516491" w:rsidTr="0065649F">
        <w:trPr>
          <w:cantSplit/>
        </w:trPr>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rPr>
              <w:t>Überschreiten die anrechenbaren Kosten nach § 46 HOAI die Tafelwerte des § 48 Absatz 1 HOAI (25 Millionen Euro), werden die Leistungen wie folgt vergütet:</w:t>
            </w:r>
          </w:p>
        </w:tc>
      </w:tr>
      <w:tr w:rsidR="006C737A" w:rsidRPr="00516491" w:rsidTr="0065649F">
        <w:tc>
          <w:tcPr>
            <w:tcW w:w="1168" w:type="dxa"/>
          </w:tcPr>
          <w:p w:rsidR="006C737A" w:rsidRPr="00516491" w:rsidRDefault="006C737A" w:rsidP="006C737A">
            <w:pPr>
              <w:keepNext/>
              <w:spacing w:before="120" w:line="276" w:lineRule="auto"/>
              <w:jc w:val="both"/>
              <w:rPr>
                <w:rFonts w:cs="Arial"/>
              </w:rPr>
            </w:pP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fldChar w:fldCharType="begin">
                <w:ffData>
                  <w:name w:val="Text154"/>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keepNext/>
              <w:spacing w:before="120" w:line="276" w:lineRule="auto"/>
              <w:jc w:val="both"/>
              <w:rPr>
                <w:rFonts w:cs="Arial"/>
              </w:rPr>
            </w:pPr>
            <w:r w:rsidRPr="00516491">
              <w:rPr>
                <w:rFonts w:cs="Arial"/>
                <w:b/>
              </w:rPr>
              <w:t>10.9</w:t>
            </w: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Besondere Leistungen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F74260" w:rsidRPr="00CA68AF" w:rsidRDefault="00F74260" w:rsidP="00F74260">
            <w:pPr>
              <w:spacing w:before="120" w:line="276" w:lineRule="auto"/>
              <w:jc w:val="both"/>
              <w:rPr>
                <w:rFonts w:cs="Arial"/>
              </w:rPr>
            </w:pPr>
            <w:r w:rsidRPr="00CA68AF">
              <w:rPr>
                <w:rFonts w:cs="Arial"/>
              </w:rPr>
              <w:t xml:space="preserve">Die Besonderen Leistungen gemäß Anlage zu § 6 werden nach dem </w:t>
            </w:r>
            <w:proofErr w:type="spellStart"/>
            <w:r w:rsidRPr="00CA68AF">
              <w:rPr>
                <w:rFonts w:cs="Arial"/>
              </w:rPr>
              <w:t>bezuschlagten</w:t>
            </w:r>
            <w:proofErr w:type="spellEnd"/>
            <w:r w:rsidRPr="00CA68AF">
              <w:rPr>
                <w:rFonts w:cs="Arial"/>
              </w:rPr>
              <w:t xml:space="preserve"> Angebot </w:t>
            </w:r>
            <w:r w:rsidR="00E67896">
              <w:rPr>
                <w:rFonts w:cs="Arial"/>
              </w:rPr>
              <w:t>(VII.15.4)</w:t>
            </w:r>
            <w:r w:rsidRPr="00CA68AF">
              <w:rPr>
                <w:rFonts w:cs="Arial"/>
              </w:rPr>
              <w:t xml:space="preserve"> pauschal oder zum Nachweis nach vereinbartem Stundensatz honoriert bzw. mit den v.H.-Sätzen bezogen auf das Grundhonorar honoriert.</w:t>
            </w:r>
          </w:p>
          <w:p w:rsidR="006C737A" w:rsidRPr="00CA68AF" w:rsidRDefault="006C737A" w:rsidP="006C737A">
            <w:pPr>
              <w:spacing w:before="120" w:line="276" w:lineRule="auto"/>
              <w:jc w:val="both"/>
              <w:rPr>
                <w:rFonts w:cs="Arial"/>
              </w:rPr>
            </w:pPr>
          </w:p>
        </w:tc>
      </w:tr>
      <w:tr w:rsidR="006C737A" w:rsidRPr="00516491" w:rsidTr="0065649F">
        <w:tc>
          <w:tcPr>
            <w:tcW w:w="1168" w:type="dxa"/>
          </w:tcPr>
          <w:p w:rsidR="006C737A" w:rsidRPr="00516491" w:rsidRDefault="006C737A" w:rsidP="006C737A">
            <w:pPr>
              <w:keepNext/>
              <w:spacing w:before="120" w:line="276" w:lineRule="auto"/>
              <w:jc w:val="both"/>
              <w:rPr>
                <w:rFonts w:cs="Arial"/>
              </w:rPr>
            </w:pPr>
            <w:r w:rsidRPr="00516491">
              <w:rPr>
                <w:rFonts w:cs="Arial"/>
                <w:b/>
              </w:rPr>
              <w:t>10.10</w:t>
            </w:r>
          </w:p>
        </w:tc>
        <w:tc>
          <w:tcPr>
            <w:tcW w:w="8080" w:type="dxa"/>
            <w:gridSpan w:val="3"/>
          </w:tcPr>
          <w:p w:rsidR="006C737A" w:rsidRPr="00CA68AF" w:rsidRDefault="006C737A" w:rsidP="006C737A">
            <w:pPr>
              <w:keepNext/>
              <w:spacing w:before="120" w:line="276" w:lineRule="auto"/>
              <w:jc w:val="both"/>
              <w:rPr>
                <w:rFonts w:cs="Arial"/>
              </w:rPr>
            </w:pPr>
            <w:r w:rsidRPr="00CA68AF">
              <w:rPr>
                <w:rFonts w:cs="Arial"/>
              </w:rPr>
              <w:t>Honorar bei Leistungsänderungen</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CA68AF" w:rsidRDefault="006C737A" w:rsidP="006C737A">
            <w:pPr>
              <w:spacing w:before="120" w:line="276" w:lineRule="auto"/>
              <w:jc w:val="both"/>
              <w:rPr>
                <w:rFonts w:cs="Arial"/>
              </w:rPr>
            </w:pPr>
            <w:r w:rsidRPr="00CA68AF">
              <w:rPr>
                <w:rFonts w:cs="Arial"/>
                <w:iCs/>
              </w:rPr>
              <w:t>Begehrt der Auftraggeber geänderte Leistungen im Sinne von § 5 Nummer 5.7 oder ordnet der Auftraggeber solche Leistungen an, so erfolgt eine Anpassung der Vergütung des Auftragnehmers gemäß den folgenden Festlegungen:</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CA68AF" w:rsidRDefault="006C737A" w:rsidP="006C737A">
            <w:pPr>
              <w:spacing w:before="120" w:line="276" w:lineRule="auto"/>
              <w:jc w:val="both"/>
              <w:rPr>
                <w:rFonts w:cs="Arial"/>
                <w:iCs/>
              </w:rPr>
            </w:pPr>
          </w:p>
        </w:tc>
      </w:tr>
      <w:tr w:rsidR="006C737A" w:rsidRPr="00516491" w:rsidTr="0065649F">
        <w:tc>
          <w:tcPr>
            <w:tcW w:w="1168" w:type="dxa"/>
          </w:tcPr>
          <w:p w:rsidR="006C737A" w:rsidRPr="00516491" w:rsidRDefault="006C737A" w:rsidP="006C737A">
            <w:pPr>
              <w:spacing w:before="120" w:line="276" w:lineRule="auto"/>
              <w:jc w:val="both"/>
              <w:rPr>
                <w:rFonts w:cs="Arial"/>
                <w:b/>
              </w:rPr>
            </w:pPr>
            <w:r w:rsidRPr="00516491">
              <w:rPr>
                <w:rFonts w:cs="Arial"/>
                <w:b/>
              </w:rPr>
              <w:t>10.10.1</w:t>
            </w:r>
          </w:p>
        </w:tc>
        <w:tc>
          <w:tcPr>
            <w:tcW w:w="8080" w:type="dxa"/>
            <w:gridSpan w:val="3"/>
          </w:tcPr>
          <w:p w:rsidR="006C737A" w:rsidRPr="00CA68AF" w:rsidRDefault="006C737A">
            <w:pPr>
              <w:spacing w:before="120" w:line="276" w:lineRule="auto"/>
              <w:jc w:val="both"/>
              <w:rPr>
                <w:rFonts w:cs="Arial"/>
                <w:b/>
              </w:rPr>
            </w:pPr>
            <w:r w:rsidRPr="00CA68AF">
              <w:rPr>
                <w:rFonts w:cs="Arial"/>
                <w:iCs/>
              </w:rPr>
              <w:t>Die Anpassung der Vergütung für Grundleistungen richtet sich nach § 10 HOAI. Soweit</w:t>
            </w:r>
            <w:r w:rsidR="00DE4060" w:rsidRPr="00CA68AF">
              <w:rPr>
                <w:rFonts w:cs="Arial"/>
                <w:iCs/>
              </w:rPr>
              <w:t xml:space="preserve"> </w:t>
            </w:r>
            <w:r w:rsidRPr="00CA68AF">
              <w:rPr>
                <w:rFonts w:cs="Arial"/>
                <w:iCs/>
              </w:rPr>
              <w:t>ein Zu- oder Abschlag vereinbart wurde, ist dieser zu berücksichtigen. Im Übrigen gelten § 650c Abs. 1 und Abs. 2 BGB entsprechend.</w:t>
            </w:r>
          </w:p>
        </w:tc>
      </w:tr>
      <w:tr w:rsidR="006C737A" w:rsidRPr="00516491" w:rsidTr="0065649F">
        <w:tc>
          <w:tcPr>
            <w:tcW w:w="1168" w:type="dxa"/>
          </w:tcPr>
          <w:p w:rsidR="006C737A" w:rsidRPr="00516491" w:rsidRDefault="006C737A" w:rsidP="006C737A">
            <w:pPr>
              <w:keepNext/>
              <w:spacing w:before="120" w:line="276" w:lineRule="auto"/>
              <w:jc w:val="both"/>
              <w:rPr>
                <w:rFonts w:cs="Arial"/>
                <w:b/>
              </w:rPr>
            </w:pPr>
          </w:p>
        </w:tc>
        <w:tc>
          <w:tcPr>
            <w:tcW w:w="8080" w:type="dxa"/>
            <w:gridSpan w:val="3"/>
          </w:tcPr>
          <w:p w:rsidR="006C737A" w:rsidRPr="00CA68AF" w:rsidRDefault="006C737A" w:rsidP="006C737A">
            <w:pPr>
              <w:keepNext/>
              <w:spacing w:before="120" w:line="276" w:lineRule="auto"/>
              <w:jc w:val="both"/>
              <w:rPr>
                <w:rFonts w:cs="Arial"/>
                <w:iCs/>
              </w:rPr>
            </w:pPr>
          </w:p>
        </w:tc>
      </w:tr>
      <w:tr w:rsidR="006C737A" w:rsidRPr="00516491" w:rsidTr="0065649F">
        <w:tc>
          <w:tcPr>
            <w:tcW w:w="1168" w:type="dxa"/>
          </w:tcPr>
          <w:p w:rsidR="006C737A" w:rsidRPr="00516491" w:rsidRDefault="006C737A" w:rsidP="006C737A">
            <w:pPr>
              <w:spacing w:before="120" w:line="276" w:lineRule="auto"/>
              <w:jc w:val="both"/>
              <w:rPr>
                <w:rFonts w:cs="Arial"/>
                <w:b/>
              </w:rPr>
            </w:pPr>
            <w:r w:rsidRPr="00516491">
              <w:rPr>
                <w:rFonts w:cs="Arial"/>
                <w:b/>
              </w:rPr>
              <w:t>10.10.2</w:t>
            </w:r>
          </w:p>
        </w:tc>
        <w:tc>
          <w:tcPr>
            <w:tcW w:w="8080" w:type="dxa"/>
            <w:gridSpan w:val="3"/>
          </w:tcPr>
          <w:p w:rsidR="006C737A" w:rsidRPr="00CA68AF" w:rsidRDefault="006C737A" w:rsidP="00E67896">
            <w:pPr>
              <w:spacing w:before="120" w:line="276" w:lineRule="auto"/>
              <w:jc w:val="both"/>
              <w:rPr>
                <w:rFonts w:cs="Arial"/>
              </w:rPr>
            </w:pPr>
            <w:r w:rsidRPr="00CA68AF">
              <w:rPr>
                <w:rFonts w:cs="Arial"/>
              </w:rPr>
              <w:t xml:space="preserve">Stimmt der Auftraggeber alternativ schriftlich einer aufwandsbezogenen Abrechnung zu und erfordern die zu ändernden oder geänderten Leistungen im Verhältnis zu den beauftragten Leistungen einen erhöhten Aufwand, erhält der Auftragnehmer ein </w:t>
            </w:r>
            <w:r w:rsidR="00571A27" w:rsidRPr="00CA68AF">
              <w:rPr>
                <w:rFonts w:cs="Arial"/>
                <w:iCs/>
              </w:rPr>
              <w:t xml:space="preserve">zusätzliches Honorar unter Zugrundelegung der im </w:t>
            </w:r>
            <w:proofErr w:type="spellStart"/>
            <w:r w:rsidR="00571A27" w:rsidRPr="00CA68AF">
              <w:rPr>
                <w:rFonts w:cs="Arial"/>
                <w:iCs/>
              </w:rPr>
              <w:t>bezuschlagten</w:t>
            </w:r>
            <w:proofErr w:type="spellEnd"/>
            <w:r w:rsidR="00571A27" w:rsidRPr="00CA68AF">
              <w:rPr>
                <w:rFonts w:cs="Arial"/>
                <w:iCs/>
              </w:rPr>
              <w:t xml:space="preserve"> Angebot </w:t>
            </w:r>
            <w:r w:rsidR="00E67896">
              <w:rPr>
                <w:rFonts w:cs="Arial"/>
                <w:iCs/>
              </w:rPr>
              <w:t>(VII.15.4)</w:t>
            </w:r>
            <w:r w:rsidR="00571A27" w:rsidRPr="00CA68AF">
              <w:rPr>
                <w:rFonts w:cs="Arial"/>
              </w:rPr>
              <w:t xml:space="preserve"> </w:t>
            </w:r>
            <w:r w:rsidR="00571A27" w:rsidRPr="00CA68AF">
              <w:rPr>
                <w:rFonts w:cs="Arial"/>
                <w:iCs/>
              </w:rPr>
              <w:t>festgelegten Stundensätze.</w:t>
            </w:r>
          </w:p>
        </w:tc>
      </w:tr>
      <w:tr w:rsidR="006C737A" w:rsidRPr="00516491" w:rsidTr="0065649F">
        <w:trPr>
          <w:cantSplit/>
        </w:trPr>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r w:rsidRPr="00516491">
              <w:rPr>
                <w:rFonts w:cs="Arial"/>
                <w:iCs/>
              </w:rPr>
              <w:t>Der Auftragnehmer ist verpflichtet, den Auftraggeber vor der Ausführung von Leistungen darauf hinzuweisen, dass es sich seiner Meinung nach um zusätzlich zu honorierende Leistungen nach dieser Vorschrift handelt, den voraussichtlichen Zeitaufwand zu benennen und die Entscheidung des Auftraggebers über die Anordnung entsprechender Leistungen abzuwarten. Soweit der Zeitaufwand hinreichend abschätzbar ist, hat der Auftragnehmer dem Auftraggeber auf dessen Verlangen ein Pauschalhonorar anzubieten.</w:t>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D52B4" w:rsidRPr="00516491" w:rsidTr="0065649F">
        <w:tc>
          <w:tcPr>
            <w:tcW w:w="1168" w:type="dxa"/>
          </w:tcPr>
          <w:p w:rsidR="006D52B4" w:rsidRPr="00516491" w:rsidRDefault="006D52B4" w:rsidP="006D52B4">
            <w:pPr>
              <w:spacing w:before="120" w:line="276" w:lineRule="auto"/>
              <w:jc w:val="both"/>
              <w:rPr>
                <w:rFonts w:cs="Arial"/>
              </w:rPr>
            </w:pPr>
            <w:r w:rsidRPr="00516491">
              <w:rPr>
                <w:rFonts w:cs="Arial"/>
                <w:b/>
              </w:rPr>
              <w:fldChar w:fldCharType="begin">
                <w:ffData>
                  <w:name w:val="Kontrollkästchen226"/>
                  <w:enabled/>
                  <w:calcOnExit w:val="0"/>
                  <w:checkBox>
                    <w:sizeAuto/>
                    <w:default w:val="0"/>
                  </w:checkBox>
                </w:ffData>
              </w:fldChar>
            </w:r>
            <w:bookmarkStart w:id="53" w:name="Kontrollkästchen226"/>
            <w:r w:rsidRPr="00516491">
              <w:rPr>
                <w:rFonts w:cs="Arial"/>
                <w:b/>
              </w:rPr>
              <w:instrText xml:space="preserve"> FORMCHECKBOX </w:instrText>
            </w:r>
            <w:r w:rsidR="00D94898">
              <w:rPr>
                <w:rFonts w:cs="Arial"/>
                <w:b/>
              </w:rPr>
            </w:r>
            <w:r w:rsidR="00D94898">
              <w:rPr>
                <w:rFonts w:cs="Arial"/>
                <w:b/>
              </w:rPr>
              <w:fldChar w:fldCharType="separate"/>
            </w:r>
            <w:r w:rsidRPr="00516491">
              <w:rPr>
                <w:rFonts w:cs="Arial"/>
              </w:rPr>
              <w:fldChar w:fldCharType="end"/>
            </w:r>
            <w:bookmarkEnd w:id="53"/>
            <w:r w:rsidRPr="00516491">
              <w:rPr>
                <w:rFonts w:cs="Arial"/>
                <w:b/>
              </w:rPr>
              <w:t xml:space="preserve"> 10.11</w:t>
            </w:r>
          </w:p>
        </w:tc>
        <w:tc>
          <w:tcPr>
            <w:tcW w:w="8080" w:type="dxa"/>
            <w:gridSpan w:val="3"/>
          </w:tcPr>
          <w:p w:rsidR="006D52B4" w:rsidRPr="00516491" w:rsidRDefault="006D52B4" w:rsidP="006D52B4">
            <w:pPr>
              <w:spacing w:before="120" w:line="276" w:lineRule="auto"/>
              <w:jc w:val="both"/>
              <w:rPr>
                <w:rFonts w:cs="Arial"/>
              </w:rPr>
            </w:pPr>
            <w:r w:rsidRPr="00516491">
              <w:rPr>
                <w:rFonts w:cs="Arial"/>
              </w:rPr>
              <w:t>Sonstige/Weitere Vergütungsvereinbarungen:</w:t>
            </w:r>
          </w:p>
        </w:tc>
      </w:tr>
      <w:tr w:rsidR="006D52B4" w:rsidRPr="00516491" w:rsidTr="0065649F">
        <w:trPr>
          <w:cantSplit/>
        </w:trPr>
        <w:tc>
          <w:tcPr>
            <w:tcW w:w="1168" w:type="dxa"/>
          </w:tcPr>
          <w:p w:rsidR="006D52B4" w:rsidRPr="00516491" w:rsidRDefault="006D52B4" w:rsidP="006D52B4">
            <w:pPr>
              <w:spacing w:before="120" w:line="276" w:lineRule="auto"/>
              <w:jc w:val="both"/>
              <w:rPr>
                <w:rFonts w:cs="Arial"/>
              </w:rPr>
            </w:pPr>
          </w:p>
        </w:tc>
        <w:tc>
          <w:tcPr>
            <w:tcW w:w="8080" w:type="dxa"/>
            <w:gridSpan w:val="3"/>
          </w:tcPr>
          <w:p w:rsidR="006D52B4" w:rsidRPr="00516491" w:rsidRDefault="006D52B4" w:rsidP="006D52B4">
            <w:pPr>
              <w:spacing w:before="120" w:line="276" w:lineRule="auto"/>
              <w:jc w:val="both"/>
              <w:rPr>
                <w:rFonts w:cs="Arial"/>
              </w:rPr>
            </w:pPr>
            <w:r w:rsidRPr="00516491">
              <w:rPr>
                <w:rFonts w:cs="Arial"/>
              </w:rPr>
              <w:fldChar w:fldCharType="begin">
                <w:ffData>
                  <w:name w:val="Text163"/>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r>
      <w:tr w:rsidR="006D52B4" w:rsidRPr="00516491" w:rsidTr="0065649F">
        <w:tc>
          <w:tcPr>
            <w:tcW w:w="1168" w:type="dxa"/>
          </w:tcPr>
          <w:p w:rsidR="006D52B4" w:rsidRPr="00516491" w:rsidRDefault="006D52B4" w:rsidP="006D52B4">
            <w:pPr>
              <w:spacing w:before="120" w:line="276" w:lineRule="auto"/>
              <w:jc w:val="both"/>
              <w:rPr>
                <w:rFonts w:cs="Arial"/>
              </w:rPr>
            </w:pPr>
          </w:p>
        </w:tc>
        <w:tc>
          <w:tcPr>
            <w:tcW w:w="8080" w:type="dxa"/>
            <w:gridSpan w:val="3"/>
          </w:tcPr>
          <w:p w:rsidR="006D52B4" w:rsidRPr="00516491" w:rsidRDefault="006D52B4" w:rsidP="006D52B4">
            <w:pPr>
              <w:spacing w:before="120" w:line="276" w:lineRule="auto"/>
              <w:jc w:val="both"/>
              <w:rPr>
                <w:rFonts w:cs="Arial"/>
              </w:rPr>
            </w:pPr>
          </w:p>
        </w:tc>
      </w:tr>
      <w:tr w:rsidR="006D52B4" w:rsidRPr="00516491" w:rsidTr="0065649F">
        <w:tc>
          <w:tcPr>
            <w:tcW w:w="1168" w:type="dxa"/>
          </w:tcPr>
          <w:p w:rsidR="006D52B4" w:rsidRPr="00516491" w:rsidRDefault="006D52B4" w:rsidP="006D52B4">
            <w:pPr>
              <w:spacing w:before="120" w:line="276" w:lineRule="auto"/>
              <w:jc w:val="both"/>
              <w:rPr>
                <w:rFonts w:cs="Arial"/>
              </w:rPr>
            </w:pPr>
            <w:r w:rsidRPr="00516491">
              <w:rPr>
                <w:rFonts w:cs="Arial"/>
                <w:b/>
              </w:rPr>
              <w:fldChar w:fldCharType="begin">
                <w:ffData>
                  <w:name w:val="Kontrollkästchen226"/>
                  <w:enabled/>
                  <w:calcOnExit w:val="0"/>
                  <w:checkBox>
                    <w:sizeAuto/>
                    <w:default w:val="0"/>
                  </w:checkBox>
                </w:ffData>
              </w:fldChar>
            </w:r>
            <w:r w:rsidRPr="00516491">
              <w:rPr>
                <w:rFonts w:cs="Arial"/>
                <w:b/>
              </w:rPr>
              <w:instrText xml:space="preserve"> FORMCHECKBOX </w:instrText>
            </w:r>
            <w:r w:rsidR="00D94898">
              <w:rPr>
                <w:rFonts w:cs="Arial"/>
                <w:b/>
              </w:rPr>
            </w:r>
            <w:r w:rsidR="00D94898">
              <w:rPr>
                <w:rFonts w:cs="Arial"/>
                <w:b/>
              </w:rPr>
              <w:fldChar w:fldCharType="separate"/>
            </w:r>
            <w:r w:rsidRPr="00516491">
              <w:rPr>
                <w:rFonts w:cs="Arial"/>
              </w:rPr>
              <w:fldChar w:fldCharType="end"/>
            </w:r>
            <w:r w:rsidRPr="00516491">
              <w:rPr>
                <w:rFonts w:cs="Arial"/>
                <w:b/>
              </w:rPr>
              <w:t xml:space="preserve"> 10.12</w:t>
            </w:r>
          </w:p>
        </w:tc>
        <w:tc>
          <w:tcPr>
            <w:tcW w:w="8080" w:type="dxa"/>
            <w:gridSpan w:val="3"/>
          </w:tcPr>
          <w:p w:rsidR="006D52B4" w:rsidRPr="00516491" w:rsidRDefault="006D52B4">
            <w:pPr>
              <w:spacing w:before="120" w:line="276" w:lineRule="auto"/>
              <w:jc w:val="both"/>
              <w:rPr>
                <w:rFonts w:cs="Arial"/>
              </w:rPr>
            </w:pPr>
            <w:r>
              <w:rPr>
                <w:rFonts w:cs="Arial"/>
              </w:rPr>
              <w:t>Pauschalierung der Vergütung</w:t>
            </w:r>
            <w:r w:rsidRPr="00516491">
              <w:rPr>
                <w:rFonts w:cs="Arial"/>
              </w:rPr>
              <w:t>:</w:t>
            </w:r>
          </w:p>
        </w:tc>
      </w:tr>
      <w:tr w:rsidR="006D52B4" w:rsidRPr="00516491" w:rsidTr="0065649F">
        <w:trPr>
          <w:cantSplit/>
        </w:trPr>
        <w:tc>
          <w:tcPr>
            <w:tcW w:w="1168" w:type="dxa"/>
          </w:tcPr>
          <w:p w:rsidR="006D52B4" w:rsidRPr="00516491" w:rsidRDefault="006D52B4" w:rsidP="006D52B4">
            <w:pPr>
              <w:spacing w:before="120" w:line="276" w:lineRule="auto"/>
              <w:jc w:val="both"/>
              <w:rPr>
                <w:rFonts w:cs="Arial"/>
              </w:rPr>
            </w:pPr>
          </w:p>
        </w:tc>
        <w:tc>
          <w:tcPr>
            <w:tcW w:w="8080" w:type="dxa"/>
            <w:gridSpan w:val="3"/>
          </w:tcPr>
          <w:p w:rsidR="00571A27" w:rsidRPr="00D30A94" w:rsidRDefault="00571A27" w:rsidP="00571A27">
            <w:pPr>
              <w:spacing w:before="120" w:line="276" w:lineRule="auto"/>
              <w:jc w:val="both"/>
              <w:rPr>
                <w:rFonts w:cs="Arial"/>
                <w:iCs/>
              </w:rPr>
            </w:pPr>
            <w:r w:rsidRPr="00D30A94">
              <w:rPr>
                <w:rFonts w:cs="Arial"/>
              </w:rPr>
              <w:t xml:space="preserve">Der Auftragnehmer erhält für seine Leistungen ein Honorar nach dem </w:t>
            </w:r>
            <w:proofErr w:type="spellStart"/>
            <w:r w:rsidRPr="00D30A94">
              <w:rPr>
                <w:rFonts w:cs="Arial"/>
              </w:rPr>
              <w:t>bezuschlagten</w:t>
            </w:r>
            <w:proofErr w:type="spellEnd"/>
            <w:r w:rsidRPr="00D30A94">
              <w:rPr>
                <w:rFonts w:cs="Arial"/>
              </w:rPr>
              <w:t xml:space="preserve"> Angebot </w:t>
            </w:r>
            <w:r w:rsidRPr="00D30A94">
              <w:rPr>
                <w:rFonts w:cs="Arial"/>
                <w:iCs/>
              </w:rPr>
              <w:t>als Festpreishonorar zum Zeitpunkt des Vertragsschlusses.</w:t>
            </w:r>
          </w:p>
          <w:p w:rsidR="006D52B4" w:rsidRPr="00516491" w:rsidRDefault="00571A27" w:rsidP="00571A27">
            <w:pPr>
              <w:spacing w:before="120" w:line="276" w:lineRule="auto"/>
              <w:jc w:val="both"/>
              <w:rPr>
                <w:rFonts w:cs="Arial"/>
              </w:rPr>
            </w:pPr>
            <w:r w:rsidRPr="00D30A94">
              <w:rPr>
                <w:rFonts w:cs="Arial"/>
              </w:rPr>
              <w:fldChar w:fldCharType="begin">
                <w:ffData>
                  <w:name w:val="Text163"/>
                  <w:enabled/>
                  <w:calcOnExit w:val="0"/>
                  <w:textInput/>
                </w:ffData>
              </w:fldChar>
            </w:r>
            <w:r w:rsidRPr="00D30A94">
              <w:rPr>
                <w:rFonts w:cs="Arial"/>
              </w:rPr>
              <w:instrText xml:space="preserve"> FORMTEXT </w:instrText>
            </w:r>
            <w:r w:rsidRPr="00D30A94">
              <w:rPr>
                <w:rFonts w:cs="Arial"/>
              </w:rPr>
            </w:r>
            <w:r w:rsidRPr="00D30A94">
              <w:rPr>
                <w:rFonts w:cs="Arial"/>
              </w:rPr>
              <w:fldChar w:fldCharType="separate"/>
            </w:r>
            <w:r w:rsidRPr="00D30A94">
              <w:rPr>
                <w:rFonts w:cs="Arial"/>
                <w:noProof/>
              </w:rPr>
              <w:t> </w:t>
            </w:r>
            <w:r w:rsidRPr="00D30A94">
              <w:rPr>
                <w:rFonts w:cs="Arial"/>
                <w:noProof/>
              </w:rPr>
              <w:t> </w:t>
            </w:r>
            <w:r w:rsidRPr="00D30A94">
              <w:rPr>
                <w:rFonts w:cs="Arial"/>
                <w:noProof/>
              </w:rPr>
              <w:t> </w:t>
            </w:r>
            <w:r w:rsidRPr="00D30A94">
              <w:rPr>
                <w:rFonts w:cs="Arial"/>
                <w:noProof/>
              </w:rPr>
              <w:t> </w:t>
            </w:r>
            <w:r w:rsidRPr="00D30A94">
              <w:rPr>
                <w:rFonts w:cs="Arial"/>
                <w:noProof/>
              </w:rPr>
              <w:t> </w:t>
            </w:r>
            <w:r w:rsidRPr="00D30A94">
              <w:rPr>
                <w:rFonts w:cs="Arial"/>
              </w:rPr>
              <w:fldChar w:fldCharType="end"/>
            </w:r>
          </w:p>
        </w:tc>
      </w:tr>
      <w:tr w:rsidR="006C737A" w:rsidRPr="00516491" w:rsidTr="0065649F">
        <w:tc>
          <w:tcPr>
            <w:tcW w:w="1168" w:type="dxa"/>
          </w:tcPr>
          <w:p w:rsidR="006C737A" w:rsidRPr="00516491" w:rsidRDefault="006C737A" w:rsidP="006C737A">
            <w:pPr>
              <w:spacing w:before="120" w:line="276" w:lineRule="auto"/>
              <w:jc w:val="both"/>
              <w:rPr>
                <w:rFonts w:cs="Arial"/>
              </w:rPr>
            </w:pPr>
          </w:p>
        </w:tc>
        <w:tc>
          <w:tcPr>
            <w:tcW w:w="8080" w:type="dxa"/>
            <w:gridSpan w:val="3"/>
          </w:tcPr>
          <w:p w:rsidR="006C737A" w:rsidRPr="00516491" w:rsidRDefault="006C737A" w:rsidP="006C737A">
            <w:pPr>
              <w:spacing w:before="120" w:line="276" w:lineRule="auto"/>
              <w:jc w:val="both"/>
              <w:rPr>
                <w:rFonts w:cs="Arial"/>
              </w:rPr>
            </w:pPr>
          </w:p>
        </w:tc>
      </w:tr>
      <w:tr w:rsidR="006C737A" w:rsidRPr="00516491" w:rsidTr="0065649F">
        <w:tc>
          <w:tcPr>
            <w:tcW w:w="9248" w:type="dxa"/>
            <w:gridSpan w:val="4"/>
          </w:tcPr>
          <w:p w:rsidR="006C737A" w:rsidRPr="00516491" w:rsidRDefault="006C737A" w:rsidP="006C737A">
            <w:pPr>
              <w:keepNext/>
              <w:keepLines/>
              <w:spacing w:before="240" w:line="276" w:lineRule="auto"/>
              <w:jc w:val="center"/>
              <w:rPr>
                <w:rFonts w:cs="Arial"/>
                <w:b/>
              </w:rPr>
            </w:pPr>
            <w:r w:rsidRPr="00516491">
              <w:rPr>
                <w:rFonts w:cs="Arial"/>
                <w:b/>
              </w:rPr>
              <w:t>§ 11</w:t>
            </w:r>
          </w:p>
          <w:p w:rsidR="006C737A" w:rsidRPr="00516491" w:rsidRDefault="006C737A" w:rsidP="006C737A">
            <w:pPr>
              <w:keepNext/>
              <w:keepLines/>
              <w:spacing w:before="120" w:after="240" w:line="276" w:lineRule="auto"/>
              <w:jc w:val="center"/>
              <w:rPr>
                <w:rFonts w:cs="Arial"/>
                <w:b/>
              </w:rPr>
            </w:pPr>
            <w:r w:rsidRPr="00516491">
              <w:rPr>
                <w:rFonts w:cs="Arial"/>
                <w:b/>
              </w:rPr>
              <w:t>Nebenkosten</w:t>
            </w:r>
          </w:p>
        </w:tc>
      </w:tr>
      <w:tr w:rsidR="006C737A" w:rsidRPr="00516491" w:rsidTr="0065649F">
        <w:tc>
          <w:tcPr>
            <w:tcW w:w="1168" w:type="dxa"/>
          </w:tcPr>
          <w:p w:rsidR="006C737A" w:rsidRPr="00516491" w:rsidRDefault="006C737A" w:rsidP="006C737A">
            <w:pPr>
              <w:keepNext/>
              <w:spacing w:before="120" w:line="276" w:lineRule="auto"/>
              <w:jc w:val="both"/>
              <w:rPr>
                <w:rFonts w:cs="Arial"/>
                <w:b/>
              </w:rPr>
            </w:pPr>
            <w:r w:rsidRPr="00516491">
              <w:rPr>
                <w:rFonts w:cs="Arial"/>
                <w:b/>
              </w:rPr>
              <w:t>11.1</w:t>
            </w:r>
          </w:p>
        </w:tc>
        <w:tc>
          <w:tcPr>
            <w:tcW w:w="8080" w:type="dxa"/>
            <w:gridSpan w:val="3"/>
          </w:tcPr>
          <w:p w:rsidR="006C737A" w:rsidRPr="00516491" w:rsidRDefault="006C737A" w:rsidP="006C737A">
            <w:pPr>
              <w:keepNext/>
              <w:spacing w:before="120" w:line="276" w:lineRule="auto"/>
              <w:jc w:val="both"/>
              <w:rPr>
                <w:rFonts w:cs="Arial"/>
              </w:rPr>
            </w:pPr>
            <w:r w:rsidRPr="00516491">
              <w:rPr>
                <w:rFonts w:cs="Arial"/>
              </w:rPr>
              <w:t>Erstattung von Nebenkosten</w:t>
            </w:r>
          </w:p>
        </w:tc>
      </w:tr>
      <w:tr w:rsidR="00D7705E" w:rsidRPr="00516491" w:rsidTr="0065649F">
        <w:tc>
          <w:tcPr>
            <w:tcW w:w="1168" w:type="dxa"/>
          </w:tcPr>
          <w:p w:rsidR="00D7705E" w:rsidRPr="00CA68AF" w:rsidRDefault="00D7705E" w:rsidP="00D7705E">
            <w:pPr>
              <w:keepNext/>
              <w:spacing w:before="120" w:line="276" w:lineRule="auto"/>
              <w:jc w:val="both"/>
              <w:rPr>
                <w:rFonts w:cs="Arial"/>
              </w:rPr>
            </w:pPr>
          </w:p>
        </w:tc>
        <w:tc>
          <w:tcPr>
            <w:tcW w:w="8080" w:type="dxa"/>
            <w:gridSpan w:val="3"/>
          </w:tcPr>
          <w:p w:rsidR="00D7705E" w:rsidRPr="00CA68AF" w:rsidRDefault="00D7705E" w:rsidP="00D7705E">
            <w:pPr>
              <w:spacing w:before="120" w:line="276" w:lineRule="auto"/>
              <w:jc w:val="both"/>
              <w:rPr>
                <w:rFonts w:cs="Arial"/>
              </w:rPr>
            </w:pPr>
            <w:r w:rsidRPr="00CA68AF">
              <w:rPr>
                <w:rFonts w:cs="Arial"/>
                <w:b/>
              </w:rPr>
              <w:fldChar w:fldCharType="begin">
                <w:ffData>
                  <w:name w:val=""/>
                  <w:enabled/>
                  <w:calcOnExit w:val="0"/>
                  <w:checkBox>
                    <w:sizeAuto/>
                    <w:default w:val="1"/>
                  </w:checkBox>
                </w:ffData>
              </w:fldChar>
            </w:r>
            <w:r w:rsidRPr="00CA68AF">
              <w:rPr>
                <w:rFonts w:cs="Arial"/>
                <w:b/>
              </w:rPr>
              <w:instrText xml:space="preserve"> FORMCHECKBOX </w:instrText>
            </w:r>
            <w:r w:rsidR="00D94898">
              <w:rPr>
                <w:rFonts w:cs="Arial"/>
                <w:b/>
              </w:rPr>
            </w:r>
            <w:r w:rsidR="00D94898">
              <w:rPr>
                <w:rFonts w:cs="Arial"/>
                <w:b/>
              </w:rPr>
              <w:fldChar w:fldCharType="separate"/>
            </w:r>
            <w:r w:rsidRPr="00CA68AF">
              <w:rPr>
                <w:rFonts w:cs="Arial"/>
                <w:b/>
              </w:rPr>
              <w:fldChar w:fldCharType="end"/>
            </w:r>
            <w:r w:rsidRPr="00CA68AF">
              <w:rPr>
                <w:rFonts w:cs="Arial"/>
                <w:b/>
              </w:rPr>
              <w:t xml:space="preserve"> </w:t>
            </w:r>
            <w:r w:rsidRPr="00CA68AF">
              <w:rPr>
                <w:rFonts w:cs="Arial"/>
              </w:rPr>
              <w:t xml:space="preserve">Die Nebenkosten nach § 14 HOAI werden nach den Festlegungen im </w:t>
            </w:r>
            <w:proofErr w:type="spellStart"/>
            <w:r w:rsidRPr="00CA68AF">
              <w:rPr>
                <w:rFonts w:cs="Arial"/>
              </w:rPr>
              <w:t>bezuschlagten</w:t>
            </w:r>
            <w:proofErr w:type="spellEnd"/>
            <w:r w:rsidRPr="00CA68AF">
              <w:rPr>
                <w:rFonts w:cs="Arial"/>
              </w:rPr>
              <w:t xml:space="preserve"> Angebot </w:t>
            </w:r>
            <w:r w:rsidR="00E67896">
              <w:rPr>
                <w:rFonts w:cs="Arial"/>
              </w:rPr>
              <w:t>(VII.15.4)</w:t>
            </w:r>
            <w:r w:rsidRPr="00CA68AF">
              <w:rPr>
                <w:rFonts w:cs="Arial"/>
              </w:rPr>
              <w:t xml:space="preserve"> erstattet.</w:t>
            </w:r>
          </w:p>
          <w:p w:rsidR="00D7705E" w:rsidRPr="00CA68AF" w:rsidRDefault="00D7705E" w:rsidP="00D7705E">
            <w:pPr>
              <w:spacing w:before="120" w:line="276" w:lineRule="auto"/>
              <w:jc w:val="both"/>
              <w:rPr>
                <w:rFonts w:cs="Arial"/>
              </w:rPr>
            </w:pPr>
            <w:r w:rsidRPr="00CA68AF">
              <w:rPr>
                <w:rFonts w:cs="Arial"/>
                <w:b/>
              </w:rPr>
              <w:fldChar w:fldCharType="begin">
                <w:ffData>
                  <w:name w:val="Kontrollkästchen226"/>
                  <w:enabled/>
                  <w:calcOnExit w:val="0"/>
                  <w:checkBox>
                    <w:sizeAuto/>
                    <w:default w:val="0"/>
                  </w:checkBox>
                </w:ffData>
              </w:fldChar>
            </w:r>
            <w:r w:rsidRPr="00CA68AF">
              <w:rPr>
                <w:rFonts w:cs="Arial"/>
                <w:b/>
              </w:rPr>
              <w:instrText xml:space="preserve"> FORMCHECKBOX </w:instrText>
            </w:r>
            <w:r w:rsidR="00D94898">
              <w:rPr>
                <w:rFonts w:cs="Arial"/>
                <w:b/>
              </w:rPr>
            </w:r>
            <w:r w:rsidR="00D94898">
              <w:rPr>
                <w:rFonts w:cs="Arial"/>
                <w:b/>
              </w:rPr>
              <w:fldChar w:fldCharType="separate"/>
            </w:r>
            <w:r w:rsidRPr="00CA68AF">
              <w:rPr>
                <w:rFonts w:cs="Arial"/>
              </w:rPr>
              <w:fldChar w:fldCharType="end"/>
            </w:r>
            <w:r w:rsidRPr="00CA68AF">
              <w:rPr>
                <w:rFonts w:cs="Arial"/>
                <w:b/>
              </w:rPr>
              <w:t xml:space="preserve"> </w:t>
            </w:r>
            <w:r w:rsidRPr="00CA68AF">
              <w:rPr>
                <w:rFonts w:cs="Arial"/>
                <w:iCs/>
              </w:rPr>
              <w:fldChar w:fldCharType="begin">
                <w:ffData>
                  <w:name w:val="Text159"/>
                  <w:enabled/>
                  <w:calcOnExit w:val="0"/>
                  <w:textInput/>
                </w:ffData>
              </w:fldChar>
            </w:r>
            <w:r w:rsidRPr="00CA68AF">
              <w:rPr>
                <w:rFonts w:cs="Arial"/>
                <w:iCs/>
              </w:rPr>
              <w:instrText xml:space="preserve"> FORMTEXT </w:instrText>
            </w:r>
            <w:r w:rsidRPr="00CA68AF">
              <w:rPr>
                <w:rFonts w:cs="Arial"/>
                <w:iCs/>
              </w:rPr>
            </w:r>
            <w:r w:rsidRPr="00CA68AF">
              <w:rPr>
                <w:rFonts w:cs="Arial"/>
                <w:iCs/>
              </w:rPr>
              <w:fldChar w:fldCharType="separate"/>
            </w:r>
            <w:r w:rsidRPr="00CA68AF">
              <w:rPr>
                <w:rFonts w:cs="Arial"/>
                <w:iCs/>
                <w:noProof/>
              </w:rPr>
              <w:t> </w:t>
            </w:r>
            <w:r w:rsidRPr="00CA68AF">
              <w:rPr>
                <w:rFonts w:cs="Arial"/>
                <w:iCs/>
                <w:noProof/>
              </w:rPr>
              <w:t> </w:t>
            </w:r>
            <w:r w:rsidRPr="00CA68AF">
              <w:rPr>
                <w:rFonts w:cs="Arial"/>
                <w:iCs/>
                <w:noProof/>
              </w:rPr>
              <w:t> </w:t>
            </w:r>
            <w:r w:rsidRPr="00CA68AF">
              <w:rPr>
                <w:rFonts w:cs="Arial"/>
                <w:iCs/>
                <w:noProof/>
              </w:rPr>
              <w:t> </w:t>
            </w:r>
            <w:r w:rsidRPr="00CA68AF">
              <w:rPr>
                <w:rFonts w:cs="Arial"/>
                <w:iCs/>
                <w:noProof/>
              </w:rPr>
              <w:t> </w:t>
            </w:r>
            <w:r w:rsidRPr="00CA68AF">
              <w:rPr>
                <w:rFonts w:cs="Arial"/>
                <w:iCs/>
              </w:rPr>
              <w:fldChar w:fldCharType="end"/>
            </w:r>
          </w:p>
        </w:tc>
      </w:tr>
      <w:tr w:rsidR="00D7705E" w:rsidRPr="00516491" w:rsidTr="0065649F">
        <w:tc>
          <w:tcPr>
            <w:tcW w:w="1168" w:type="dxa"/>
          </w:tcPr>
          <w:p w:rsidR="00D7705E" w:rsidRPr="00CA68AF" w:rsidRDefault="00D7705E" w:rsidP="00D7705E">
            <w:pPr>
              <w:spacing w:before="120" w:line="276" w:lineRule="auto"/>
              <w:jc w:val="both"/>
              <w:rPr>
                <w:rFonts w:cs="Arial"/>
                <w:b/>
              </w:rPr>
            </w:pPr>
          </w:p>
        </w:tc>
        <w:tc>
          <w:tcPr>
            <w:tcW w:w="8080" w:type="dxa"/>
            <w:gridSpan w:val="3"/>
          </w:tcPr>
          <w:p w:rsidR="00D7705E" w:rsidRPr="00CA68AF" w:rsidRDefault="00D7705E" w:rsidP="00D7705E">
            <w:pPr>
              <w:spacing w:before="120" w:line="276" w:lineRule="auto"/>
              <w:jc w:val="both"/>
              <w:rPr>
                <w:rFonts w:cs="Arial"/>
              </w:rPr>
            </w:pPr>
            <w:r w:rsidRPr="00CA68AF">
              <w:rPr>
                <w:rFonts w:cs="Arial"/>
              </w:rPr>
              <w:t>Werden Leistungen nach § 5 Nummer 5.7 beauftragt, gelten die Nebenkostenregelungen der jeweils zugehörigen Leistungsstufe.</w:t>
            </w:r>
          </w:p>
        </w:tc>
      </w:tr>
      <w:tr w:rsidR="00D7705E" w:rsidRPr="00516491" w:rsidTr="0065649F">
        <w:tc>
          <w:tcPr>
            <w:tcW w:w="1168" w:type="dxa"/>
          </w:tcPr>
          <w:p w:rsidR="00D7705E" w:rsidRPr="00516491" w:rsidRDefault="00D7705E" w:rsidP="00D7705E">
            <w:pPr>
              <w:spacing w:before="120" w:line="276" w:lineRule="auto"/>
              <w:jc w:val="both"/>
              <w:rPr>
                <w:rFonts w:cs="Arial"/>
                <w:b/>
              </w:rPr>
            </w:pPr>
          </w:p>
        </w:tc>
        <w:tc>
          <w:tcPr>
            <w:tcW w:w="8080" w:type="dxa"/>
            <w:gridSpan w:val="3"/>
          </w:tcPr>
          <w:p w:rsidR="00D7705E" w:rsidRPr="00516491" w:rsidRDefault="00D7705E" w:rsidP="00D7705E">
            <w:pPr>
              <w:spacing w:before="120" w:line="276" w:lineRule="auto"/>
              <w:jc w:val="both"/>
              <w:rPr>
                <w:rFonts w:cs="Arial"/>
              </w:rPr>
            </w:pPr>
          </w:p>
        </w:tc>
      </w:tr>
      <w:tr w:rsidR="00D7705E" w:rsidRPr="00516491" w:rsidTr="0065649F">
        <w:tc>
          <w:tcPr>
            <w:tcW w:w="1168" w:type="dxa"/>
          </w:tcPr>
          <w:p w:rsidR="00D7705E" w:rsidRPr="00516491" w:rsidRDefault="00D7705E" w:rsidP="00D7705E">
            <w:pPr>
              <w:keepNext/>
              <w:spacing w:before="120" w:line="276" w:lineRule="auto"/>
              <w:jc w:val="both"/>
              <w:rPr>
                <w:rFonts w:cs="Arial"/>
              </w:rPr>
            </w:pPr>
            <w:r w:rsidRPr="00516491">
              <w:rPr>
                <w:rFonts w:cs="Arial"/>
                <w:b/>
              </w:rPr>
              <w:t>11.2</w:t>
            </w:r>
          </w:p>
        </w:tc>
        <w:tc>
          <w:tcPr>
            <w:tcW w:w="8080" w:type="dxa"/>
            <w:gridSpan w:val="3"/>
          </w:tcPr>
          <w:p w:rsidR="00D7705E" w:rsidRPr="00516491" w:rsidRDefault="00D7705E" w:rsidP="00D7705E">
            <w:pPr>
              <w:keepNext/>
              <w:spacing w:before="120" w:line="276" w:lineRule="auto"/>
              <w:jc w:val="both"/>
              <w:rPr>
                <w:rFonts w:cs="Arial"/>
              </w:rPr>
            </w:pPr>
            <w:r w:rsidRPr="00516491">
              <w:rPr>
                <w:rFonts w:cs="Arial"/>
              </w:rPr>
              <w:t>Reisekosten</w:t>
            </w:r>
          </w:p>
        </w:tc>
      </w:tr>
      <w:tr w:rsidR="00D7705E" w:rsidRPr="00516491" w:rsidTr="0065649F">
        <w:trPr>
          <w:cantSplit/>
        </w:trPr>
        <w:tc>
          <w:tcPr>
            <w:tcW w:w="1168" w:type="dxa"/>
          </w:tcPr>
          <w:p w:rsidR="00D7705E" w:rsidRPr="00516491" w:rsidRDefault="00D7705E" w:rsidP="00D7705E">
            <w:pPr>
              <w:spacing w:before="120" w:line="276" w:lineRule="auto"/>
              <w:jc w:val="both"/>
              <w:rPr>
                <w:rFonts w:cs="Arial"/>
              </w:rPr>
            </w:pPr>
          </w:p>
        </w:tc>
        <w:tc>
          <w:tcPr>
            <w:tcW w:w="8080" w:type="dxa"/>
            <w:gridSpan w:val="3"/>
          </w:tcPr>
          <w:p w:rsidR="00D7705E" w:rsidRPr="00516491" w:rsidRDefault="00D7705E" w:rsidP="00D7705E">
            <w:pPr>
              <w:spacing w:before="120" w:line="276" w:lineRule="auto"/>
              <w:jc w:val="both"/>
              <w:rPr>
                <w:rFonts w:cs="Arial"/>
              </w:rPr>
            </w:pPr>
            <w:r w:rsidRPr="00516491">
              <w:rPr>
                <w:rFonts w:cs="Arial"/>
              </w:rPr>
              <w:t xml:space="preserve">Bei Erstattung von Reisekosten auf Einzelnachweis ist das Bundesreisekostengesetz </w:t>
            </w:r>
            <w:r>
              <w:rPr>
                <w:rFonts w:cs="Arial"/>
              </w:rPr>
              <w:t xml:space="preserve">(BRKG) </w:t>
            </w:r>
            <w:r w:rsidRPr="00516491">
              <w:rPr>
                <w:rFonts w:cs="Arial"/>
              </w:rPr>
              <w:t>anzuwenden. Reisen zu Lasten des Auftraggebers müssen vorher mit diesem abgestimmt werden.</w:t>
            </w:r>
          </w:p>
        </w:tc>
      </w:tr>
      <w:tr w:rsidR="00D7705E" w:rsidRPr="00516491" w:rsidTr="0065649F">
        <w:tc>
          <w:tcPr>
            <w:tcW w:w="1168" w:type="dxa"/>
          </w:tcPr>
          <w:p w:rsidR="00D7705E" w:rsidRPr="00516491" w:rsidRDefault="00D7705E" w:rsidP="00D7705E">
            <w:pPr>
              <w:spacing w:before="120" w:line="276" w:lineRule="auto"/>
              <w:jc w:val="both"/>
              <w:rPr>
                <w:rFonts w:cs="Arial"/>
              </w:rPr>
            </w:pPr>
          </w:p>
        </w:tc>
        <w:tc>
          <w:tcPr>
            <w:tcW w:w="8080" w:type="dxa"/>
            <w:gridSpan w:val="3"/>
          </w:tcPr>
          <w:p w:rsidR="00D7705E" w:rsidRPr="00516491" w:rsidRDefault="00D7705E" w:rsidP="00D7705E">
            <w:pPr>
              <w:spacing w:before="120" w:line="276" w:lineRule="auto"/>
              <w:jc w:val="both"/>
              <w:rPr>
                <w:rFonts w:cs="Arial"/>
              </w:rPr>
            </w:pPr>
            <w:r>
              <w:rPr>
                <w:rFonts w:cs="Arial"/>
              </w:rPr>
              <w:t>Antrag und Einreichung der Unterlagen richten sich nach § 3 BRKG.</w:t>
            </w:r>
          </w:p>
        </w:tc>
      </w:tr>
      <w:tr w:rsidR="00D7705E" w:rsidRPr="00516491" w:rsidTr="0065649F">
        <w:tc>
          <w:tcPr>
            <w:tcW w:w="1168" w:type="dxa"/>
          </w:tcPr>
          <w:p w:rsidR="00D7705E" w:rsidRPr="00516491" w:rsidRDefault="00D7705E" w:rsidP="00D7705E">
            <w:pPr>
              <w:spacing w:before="120" w:line="276" w:lineRule="auto"/>
              <w:jc w:val="both"/>
              <w:rPr>
                <w:rFonts w:cs="Arial"/>
              </w:rPr>
            </w:pPr>
          </w:p>
        </w:tc>
        <w:tc>
          <w:tcPr>
            <w:tcW w:w="8080" w:type="dxa"/>
            <w:gridSpan w:val="3"/>
          </w:tcPr>
          <w:p w:rsidR="00D7705E" w:rsidRPr="00516491" w:rsidRDefault="00D7705E" w:rsidP="00D7705E">
            <w:pPr>
              <w:spacing w:before="120" w:line="276" w:lineRule="auto"/>
              <w:jc w:val="both"/>
              <w:rPr>
                <w:rFonts w:cs="Arial"/>
              </w:rPr>
            </w:pPr>
            <w:r w:rsidRPr="00516491">
              <w:rPr>
                <w:rFonts w:cs="Arial"/>
              </w:rPr>
              <w:t>Reiseunterlagen werden vom Auftragnehmer beschafft.</w:t>
            </w:r>
          </w:p>
        </w:tc>
      </w:tr>
      <w:tr w:rsidR="00D7705E" w:rsidRPr="00516491" w:rsidTr="0065649F">
        <w:tc>
          <w:tcPr>
            <w:tcW w:w="1168" w:type="dxa"/>
          </w:tcPr>
          <w:p w:rsidR="00D7705E" w:rsidRPr="00516491" w:rsidRDefault="00D7705E" w:rsidP="00D7705E">
            <w:pPr>
              <w:spacing w:before="120" w:line="276" w:lineRule="auto"/>
              <w:jc w:val="both"/>
              <w:rPr>
                <w:rFonts w:cs="Arial"/>
              </w:rPr>
            </w:pPr>
          </w:p>
        </w:tc>
        <w:tc>
          <w:tcPr>
            <w:tcW w:w="8080" w:type="dxa"/>
            <w:gridSpan w:val="3"/>
          </w:tcPr>
          <w:p w:rsidR="00D7705E" w:rsidRPr="00516491" w:rsidRDefault="00D7705E" w:rsidP="00D7705E">
            <w:pPr>
              <w:spacing w:before="120" w:line="276" w:lineRule="auto"/>
              <w:jc w:val="both"/>
              <w:rPr>
                <w:rFonts w:cs="Arial"/>
              </w:rPr>
            </w:pPr>
          </w:p>
        </w:tc>
      </w:tr>
      <w:tr w:rsidR="00D7705E" w:rsidRPr="00516491" w:rsidTr="0065649F">
        <w:tc>
          <w:tcPr>
            <w:tcW w:w="1168" w:type="dxa"/>
          </w:tcPr>
          <w:p w:rsidR="00D7705E" w:rsidRPr="00516491" w:rsidRDefault="00D7705E" w:rsidP="00D7705E">
            <w:pPr>
              <w:keepNext/>
              <w:spacing w:before="120" w:line="276" w:lineRule="auto"/>
              <w:jc w:val="both"/>
              <w:rPr>
                <w:rFonts w:cs="Arial"/>
              </w:rPr>
            </w:pPr>
            <w:r w:rsidRPr="00516491">
              <w:rPr>
                <w:rFonts w:cs="Arial"/>
                <w:b/>
              </w:rPr>
              <w:t>11.3</w:t>
            </w:r>
          </w:p>
        </w:tc>
        <w:tc>
          <w:tcPr>
            <w:tcW w:w="8080" w:type="dxa"/>
            <w:gridSpan w:val="3"/>
          </w:tcPr>
          <w:p w:rsidR="00D7705E" w:rsidRPr="00516491" w:rsidRDefault="00D7705E" w:rsidP="00D7705E">
            <w:pPr>
              <w:keepNext/>
              <w:spacing w:before="120" w:line="276" w:lineRule="auto"/>
              <w:jc w:val="both"/>
              <w:rPr>
                <w:rFonts w:cs="Arial"/>
              </w:rPr>
            </w:pPr>
            <w:r w:rsidRPr="00516491">
              <w:rPr>
                <w:rFonts w:cs="Arial"/>
              </w:rPr>
              <w:t>Vorsteuerabzug</w:t>
            </w:r>
          </w:p>
        </w:tc>
      </w:tr>
      <w:tr w:rsidR="00D7705E" w:rsidRPr="00516491" w:rsidTr="0065649F">
        <w:trPr>
          <w:cantSplit/>
        </w:trPr>
        <w:tc>
          <w:tcPr>
            <w:tcW w:w="1168" w:type="dxa"/>
          </w:tcPr>
          <w:p w:rsidR="00D7705E" w:rsidRPr="00516491" w:rsidRDefault="00D7705E" w:rsidP="00D7705E">
            <w:pPr>
              <w:spacing w:before="120" w:line="276" w:lineRule="auto"/>
              <w:jc w:val="both"/>
              <w:rPr>
                <w:rFonts w:cs="Arial"/>
              </w:rPr>
            </w:pPr>
          </w:p>
        </w:tc>
        <w:tc>
          <w:tcPr>
            <w:tcW w:w="8080" w:type="dxa"/>
            <w:gridSpan w:val="3"/>
          </w:tcPr>
          <w:p w:rsidR="00D7705E" w:rsidRPr="00516491" w:rsidRDefault="00D7705E" w:rsidP="00D7705E">
            <w:pPr>
              <w:spacing w:before="120" w:line="276" w:lineRule="auto"/>
              <w:jc w:val="both"/>
              <w:rPr>
                <w:rFonts w:cs="Arial"/>
              </w:rPr>
            </w:pPr>
            <w:r w:rsidRPr="00516491">
              <w:rPr>
                <w:rFonts w:cs="Arial"/>
              </w:rPr>
              <w:t>Soweit Nebenkosten – ob pauschal oder zum Einzelnachweis – erstattet werden, sind sie abzüglich der nach § 15 Absatz 1 des Umsatzsteuergesetzes abziehbaren Vorsteuern anzusetzen.</w:t>
            </w:r>
          </w:p>
        </w:tc>
      </w:tr>
      <w:tr w:rsidR="00D7705E" w:rsidRPr="00516491" w:rsidTr="0065649F">
        <w:tc>
          <w:tcPr>
            <w:tcW w:w="1168" w:type="dxa"/>
          </w:tcPr>
          <w:p w:rsidR="00D7705E" w:rsidRPr="00516491" w:rsidDel="00375602" w:rsidRDefault="00D7705E" w:rsidP="00D7705E">
            <w:pPr>
              <w:spacing w:before="120" w:line="276" w:lineRule="auto"/>
              <w:jc w:val="both"/>
              <w:rPr>
                <w:rFonts w:cs="Arial"/>
              </w:rPr>
            </w:pPr>
          </w:p>
        </w:tc>
        <w:tc>
          <w:tcPr>
            <w:tcW w:w="8080" w:type="dxa"/>
            <w:gridSpan w:val="3"/>
          </w:tcPr>
          <w:p w:rsidR="00D7705E" w:rsidRPr="00516491" w:rsidRDefault="00D7705E" w:rsidP="00D7705E">
            <w:pPr>
              <w:spacing w:before="120" w:line="276" w:lineRule="auto"/>
              <w:jc w:val="both"/>
              <w:rPr>
                <w:rFonts w:cs="Arial"/>
              </w:rPr>
            </w:pPr>
          </w:p>
        </w:tc>
      </w:tr>
      <w:tr w:rsidR="00D7705E" w:rsidRPr="00516491" w:rsidTr="0065649F">
        <w:tc>
          <w:tcPr>
            <w:tcW w:w="1168" w:type="dxa"/>
          </w:tcPr>
          <w:p w:rsidR="00D7705E" w:rsidRPr="00516491" w:rsidRDefault="00D7705E" w:rsidP="00D7705E">
            <w:pPr>
              <w:keepNext/>
              <w:spacing w:before="120" w:line="276" w:lineRule="auto"/>
              <w:jc w:val="both"/>
              <w:rPr>
                <w:rFonts w:cs="Arial"/>
              </w:rPr>
            </w:pPr>
            <w:r w:rsidRPr="00516491">
              <w:rPr>
                <w:rFonts w:cs="Arial"/>
                <w:b/>
              </w:rPr>
              <w:fldChar w:fldCharType="begin">
                <w:ffData>
                  <w:name w:val="Kontrollkästchen253"/>
                  <w:enabled/>
                  <w:calcOnExit w:val="0"/>
                  <w:checkBox>
                    <w:sizeAuto/>
                    <w:default w:val="0"/>
                  </w:checkBox>
                </w:ffData>
              </w:fldChar>
            </w:r>
            <w:bookmarkStart w:id="54" w:name="Kontrollkästchen253"/>
            <w:r w:rsidRPr="00516491">
              <w:rPr>
                <w:rFonts w:cs="Arial"/>
                <w:b/>
              </w:rPr>
              <w:instrText xml:space="preserve"> FORMCHECKBOX </w:instrText>
            </w:r>
            <w:r w:rsidR="00D94898">
              <w:rPr>
                <w:rFonts w:cs="Arial"/>
                <w:b/>
              </w:rPr>
            </w:r>
            <w:r w:rsidR="00D94898">
              <w:rPr>
                <w:rFonts w:cs="Arial"/>
                <w:b/>
              </w:rPr>
              <w:fldChar w:fldCharType="separate"/>
            </w:r>
            <w:r w:rsidRPr="00516491">
              <w:rPr>
                <w:rFonts w:cs="Arial"/>
              </w:rPr>
              <w:fldChar w:fldCharType="end"/>
            </w:r>
            <w:bookmarkEnd w:id="54"/>
            <w:r w:rsidRPr="00516491">
              <w:rPr>
                <w:rFonts w:cs="Arial"/>
                <w:b/>
              </w:rPr>
              <w:t xml:space="preserve">  11.4</w:t>
            </w:r>
          </w:p>
        </w:tc>
        <w:tc>
          <w:tcPr>
            <w:tcW w:w="8080" w:type="dxa"/>
            <w:gridSpan w:val="3"/>
          </w:tcPr>
          <w:p w:rsidR="00D7705E" w:rsidRPr="00516491" w:rsidRDefault="00D7705E" w:rsidP="00D7705E">
            <w:pPr>
              <w:keepNext/>
              <w:spacing w:before="120" w:line="276" w:lineRule="auto"/>
              <w:jc w:val="both"/>
              <w:rPr>
                <w:rFonts w:cs="Arial"/>
              </w:rPr>
            </w:pPr>
            <w:r w:rsidRPr="00516491">
              <w:rPr>
                <w:rFonts w:cs="Arial"/>
              </w:rPr>
              <w:t>Baumaßnahmen im Ausland</w:t>
            </w:r>
          </w:p>
        </w:tc>
      </w:tr>
      <w:tr w:rsidR="00D7705E" w:rsidRPr="00516491" w:rsidTr="0065649F">
        <w:tc>
          <w:tcPr>
            <w:tcW w:w="1168" w:type="dxa"/>
          </w:tcPr>
          <w:p w:rsidR="00D7705E" w:rsidRPr="00516491" w:rsidRDefault="00D7705E" w:rsidP="00D7705E">
            <w:pPr>
              <w:spacing w:before="120" w:line="276" w:lineRule="auto"/>
              <w:jc w:val="both"/>
              <w:rPr>
                <w:rFonts w:cs="Arial"/>
                <w:b/>
              </w:rPr>
            </w:pPr>
          </w:p>
        </w:tc>
        <w:tc>
          <w:tcPr>
            <w:tcW w:w="8080" w:type="dxa"/>
            <w:gridSpan w:val="3"/>
          </w:tcPr>
          <w:p w:rsidR="00D7705E" w:rsidRPr="00516491" w:rsidRDefault="00D7705E" w:rsidP="00D7705E">
            <w:pPr>
              <w:spacing w:before="120" w:line="276" w:lineRule="auto"/>
              <w:jc w:val="both"/>
              <w:rPr>
                <w:rFonts w:cs="Arial"/>
              </w:rPr>
            </w:pPr>
            <w:r w:rsidRPr="00516491">
              <w:rPr>
                <w:rFonts w:cs="Arial"/>
              </w:rPr>
              <w:fldChar w:fldCharType="begin">
                <w:ffData>
                  <w:name w:val="Text229"/>
                  <w:enabled/>
                  <w:calcOnExit w:val="0"/>
                  <w:textInput/>
                </w:ffData>
              </w:fldChar>
            </w:r>
            <w:bookmarkStart w:id="55" w:name="Text229"/>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bookmarkEnd w:id="55"/>
          </w:p>
        </w:tc>
      </w:tr>
      <w:tr w:rsidR="00D7705E" w:rsidRPr="00516491" w:rsidTr="0065649F">
        <w:tc>
          <w:tcPr>
            <w:tcW w:w="9248" w:type="dxa"/>
            <w:gridSpan w:val="4"/>
          </w:tcPr>
          <w:p w:rsidR="00D7705E" w:rsidRPr="00516491" w:rsidRDefault="00D7705E" w:rsidP="00D7705E">
            <w:pPr>
              <w:keepNext/>
              <w:keepLines/>
              <w:spacing w:before="240" w:line="276" w:lineRule="auto"/>
              <w:jc w:val="center"/>
              <w:rPr>
                <w:rFonts w:cs="Arial"/>
                <w:b/>
              </w:rPr>
            </w:pPr>
            <w:r w:rsidRPr="00516491">
              <w:rPr>
                <w:rFonts w:cs="Arial"/>
                <w:b/>
              </w:rPr>
              <w:t>§ 12</w:t>
            </w:r>
          </w:p>
          <w:p w:rsidR="00D7705E" w:rsidRPr="00516491" w:rsidRDefault="00D7705E" w:rsidP="00D7705E">
            <w:pPr>
              <w:keepNext/>
              <w:keepLines/>
              <w:spacing w:before="120" w:after="240" w:line="276" w:lineRule="auto"/>
              <w:jc w:val="center"/>
              <w:rPr>
                <w:rFonts w:cs="Arial"/>
                <w:b/>
              </w:rPr>
            </w:pPr>
            <w:r w:rsidRPr="00516491">
              <w:rPr>
                <w:rFonts w:cs="Arial"/>
                <w:b/>
              </w:rPr>
              <w:t>Umsatzsteuer</w:t>
            </w:r>
          </w:p>
        </w:tc>
      </w:tr>
      <w:tr w:rsidR="00D7705E" w:rsidRPr="00516491" w:rsidTr="0065649F">
        <w:tc>
          <w:tcPr>
            <w:tcW w:w="1168" w:type="dxa"/>
          </w:tcPr>
          <w:p w:rsidR="00D7705E" w:rsidRPr="00516491" w:rsidRDefault="00D7705E" w:rsidP="00D7705E">
            <w:pPr>
              <w:spacing w:before="120" w:line="276" w:lineRule="auto"/>
              <w:jc w:val="both"/>
              <w:rPr>
                <w:rFonts w:cs="Arial"/>
                <w:b/>
              </w:rPr>
            </w:pPr>
          </w:p>
        </w:tc>
        <w:tc>
          <w:tcPr>
            <w:tcW w:w="8080" w:type="dxa"/>
            <w:gridSpan w:val="3"/>
          </w:tcPr>
          <w:p w:rsidR="00D7705E" w:rsidRPr="00516491" w:rsidRDefault="00D7705E" w:rsidP="00D7705E">
            <w:pPr>
              <w:spacing w:before="120" w:line="276" w:lineRule="auto"/>
              <w:jc w:val="both"/>
              <w:rPr>
                <w:rFonts w:cs="Arial"/>
              </w:rPr>
            </w:pPr>
            <w:r w:rsidRPr="00516491">
              <w:rPr>
                <w:rFonts w:cs="Arial"/>
              </w:rPr>
              <w:t>Für das Honorar des Auftragnehmers gemäß § 10 und die Nebenkostenerstattung gemäß § 11 gilt:</w:t>
            </w:r>
          </w:p>
        </w:tc>
      </w:tr>
      <w:tr w:rsidR="00D7705E" w:rsidRPr="00516491" w:rsidTr="0065649F">
        <w:tc>
          <w:tcPr>
            <w:tcW w:w="1168" w:type="dxa"/>
          </w:tcPr>
          <w:p w:rsidR="00D7705E" w:rsidRPr="00516491" w:rsidRDefault="00D7705E" w:rsidP="00D7705E">
            <w:pPr>
              <w:spacing w:before="120" w:line="276" w:lineRule="auto"/>
              <w:jc w:val="both"/>
              <w:rPr>
                <w:rFonts w:cs="Arial"/>
              </w:rPr>
            </w:pPr>
          </w:p>
        </w:tc>
        <w:tc>
          <w:tcPr>
            <w:tcW w:w="8080" w:type="dxa"/>
            <w:gridSpan w:val="3"/>
          </w:tcPr>
          <w:p w:rsidR="00D7705E" w:rsidRPr="00516491" w:rsidRDefault="00D7705E" w:rsidP="00D7705E">
            <w:pPr>
              <w:spacing w:before="120" w:line="276" w:lineRule="auto"/>
              <w:jc w:val="both"/>
              <w:rPr>
                <w:rFonts w:cs="Arial"/>
              </w:rPr>
            </w:pPr>
            <w:r w:rsidRPr="00516491">
              <w:rPr>
                <w:rFonts w:cs="Arial"/>
              </w:rPr>
              <w:fldChar w:fldCharType="begin">
                <w:ffData>
                  <w:name w:val="Kontrollkästchen234"/>
                  <w:enabled/>
                  <w:calcOnExit w:val="0"/>
                  <w:checkBox>
                    <w:sizeAuto/>
                    <w:default w:val="0"/>
                  </w:checkBox>
                </w:ffData>
              </w:fldChar>
            </w:r>
            <w:bookmarkStart w:id="56" w:name="Kontrollkästchen234"/>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bookmarkEnd w:id="56"/>
            <w:r w:rsidRPr="00516491">
              <w:rPr>
                <w:rFonts w:cs="Arial"/>
              </w:rPr>
              <w:t xml:space="preserve">  Die Umsatzsteuer ist gesondert auszuweisen.</w:t>
            </w:r>
          </w:p>
        </w:tc>
      </w:tr>
      <w:tr w:rsidR="00D7705E" w:rsidRPr="00516491" w:rsidTr="0065649F">
        <w:tc>
          <w:tcPr>
            <w:tcW w:w="1168" w:type="dxa"/>
          </w:tcPr>
          <w:p w:rsidR="00D7705E" w:rsidRPr="00516491" w:rsidRDefault="00D7705E" w:rsidP="00D7705E">
            <w:pPr>
              <w:spacing w:before="120" w:line="276" w:lineRule="auto"/>
              <w:jc w:val="both"/>
              <w:rPr>
                <w:rFonts w:cs="Arial"/>
              </w:rPr>
            </w:pPr>
          </w:p>
        </w:tc>
        <w:tc>
          <w:tcPr>
            <w:tcW w:w="8080" w:type="dxa"/>
            <w:gridSpan w:val="3"/>
          </w:tcPr>
          <w:p w:rsidR="00D7705E" w:rsidRPr="00516491" w:rsidRDefault="00D7705E" w:rsidP="00D7705E">
            <w:pPr>
              <w:spacing w:before="120" w:line="276" w:lineRule="auto"/>
              <w:jc w:val="both"/>
              <w:rPr>
                <w:rFonts w:cs="Arial"/>
              </w:rPr>
            </w:pPr>
            <w:r w:rsidRPr="00516491">
              <w:rPr>
                <w:rFonts w:cs="Arial"/>
              </w:rPr>
              <w:fldChar w:fldCharType="begin">
                <w:ffData>
                  <w:name w:val="Kontrollkästchen235"/>
                  <w:enabled/>
                  <w:calcOnExit w:val="0"/>
                  <w:checkBox>
                    <w:sizeAuto/>
                    <w:default w:val="0"/>
                  </w:checkBox>
                </w:ffData>
              </w:fldChar>
            </w:r>
            <w:bookmarkStart w:id="57" w:name="Kontrollkästchen235"/>
            <w:r w:rsidRPr="00516491">
              <w:rPr>
                <w:rFonts w:cs="Arial"/>
              </w:rPr>
              <w:instrText xml:space="preserve"> FORMCHECKBOX </w:instrText>
            </w:r>
            <w:r w:rsidR="00D94898">
              <w:rPr>
                <w:rFonts w:cs="Arial"/>
              </w:rPr>
            </w:r>
            <w:r w:rsidR="00D94898">
              <w:rPr>
                <w:rFonts w:cs="Arial"/>
              </w:rPr>
              <w:fldChar w:fldCharType="separate"/>
            </w:r>
            <w:r w:rsidRPr="00516491">
              <w:rPr>
                <w:rFonts w:cs="Arial"/>
              </w:rPr>
              <w:fldChar w:fldCharType="end"/>
            </w:r>
            <w:bookmarkEnd w:id="57"/>
            <w:r w:rsidRPr="00516491">
              <w:rPr>
                <w:rFonts w:cs="Arial"/>
              </w:rPr>
              <w:t xml:space="preserve">  Die Leistung ist umsatzsteuerbefreit.</w:t>
            </w:r>
          </w:p>
        </w:tc>
      </w:tr>
      <w:tr w:rsidR="00D7705E" w:rsidRPr="00516491" w:rsidTr="0065649F">
        <w:tc>
          <w:tcPr>
            <w:tcW w:w="1168" w:type="dxa"/>
          </w:tcPr>
          <w:p w:rsidR="00D7705E" w:rsidRPr="00516491" w:rsidRDefault="00D7705E" w:rsidP="00D7705E">
            <w:pPr>
              <w:spacing w:before="120" w:line="276" w:lineRule="auto"/>
              <w:jc w:val="both"/>
              <w:rPr>
                <w:rFonts w:cs="Arial"/>
              </w:rPr>
            </w:pPr>
          </w:p>
        </w:tc>
        <w:tc>
          <w:tcPr>
            <w:tcW w:w="8080" w:type="dxa"/>
            <w:gridSpan w:val="3"/>
          </w:tcPr>
          <w:p w:rsidR="00D7705E" w:rsidRPr="00516491" w:rsidRDefault="00D7705E" w:rsidP="00D7705E">
            <w:pPr>
              <w:spacing w:before="120" w:line="276" w:lineRule="auto"/>
              <w:jc w:val="both"/>
              <w:rPr>
                <w:rFonts w:cs="Arial"/>
              </w:rPr>
            </w:pPr>
          </w:p>
        </w:tc>
      </w:tr>
      <w:tr w:rsidR="00D7705E" w:rsidRPr="00516491" w:rsidTr="0065649F">
        <w:tc>
          <w:tcPr>
            <w:tcW w:w="9248" w:type="dxa"/>
            <w:gridSpan w:val="4"/>
          </w:tcPr>
          <w:p w:rsidR="00D7705E" w:rsidRPr="00516491" w:rsidRDefault="00D7705E" w:rsidP="00D7705E">
            <w:pPr>
              <w:keepNext/>
              <w:keepLines/>
              <w:spacing w:before="240" w:line="276" w:lineRule="auto"/>
              <w:jc w:val="center"/>
              <w:rPr>
                <w:rFonts w:cs="Arial"/>
                <w:b/>
              </w:rPr>
            </w:pPr>
            <w:r w:rsidRPr="00516491">
              <w:rPr>
                <w:rFonts w:cs="Arial"/>
                <w:b/>
              </w:rPr>
              <w:t>§ 13</w:t>
            </w:r>
          </w:p>
          <w:p w:rsidR="00D7705E" w:rsidRPr="00516491" w:rsidRDefault="00D7705E" w:rsidP="00D7705E">
            <w:pPr>
              <w:keepNext/>
              <w:keepLines/>
              <w:spacing w:before="120" w:after="240" w:line="276" w:lineRule="auto"/>
              <w:jc w:val="center"/>
              <w:rPr>
                <w:rFonts w:cs="Arial"/>
                <w:b/>
              </w:rPr>
            </w:pPr>
            <w:r w:rsidRPr="00516491">
              <w:rPr>
                <w:rFonts w:cs="Arial"/>
                <w:b/>
              </w:rPr>
              <w:t>Haftpflichtversicherung des Auftragnehmers</w:t>
            </w:r>
          </w:p>
        </w:tc>
      </w:tr>
      <w:tr w:rsidR="00D7705E" w:rsidRPr="00516491" w:rsidTr="0065649F">
        <w:trPr>
          <w:cantSplit/>
        </w:trPr>
        <w:tc>
          <w:tcPr>
            <w:tcW w:w="1168" w:type="dxa"/>
          </w:tcPr>
          <w:p w:rsidR="00D7705E" w:rsidRPr="00516491" w:rsidRDefault="00D7705E" w:rsidP="00D7705E">
            <w:pPr>
              <w:spacing w:before="120" w:line="276" w:lineRule="auto"/>
              <w:jc w:val="both"/>
              <w:rPr>
                <w:rFonts w:cs="Arial"/>
                <w:b/>
              </w:rPr>
            </w:pPr>
          </w:p>
        </w:tc>
        <w:tc>
          <w:tcPr>
            <w:tcW w:w="8080" w:type="dxa"/>
            <w:gridSpan w:val="3"/>
          </w:tcPr>
          <w:p w:rsidR="00D7705E" w:rsidRPr="00516491" w:rsidRDefault="00D7705E" w:rsidP="00D7705E">
            <w:pPr>
              <w:spacing w:before="120" w:line="276" w:lineRule="auto"/>
              <w:jc w:val="both"/>
              <w:rPr>
                <w:rFonts w:cs="Arial"/>
              </w:rPr>
            </w:pPr>
            <w:r w:rsidRPr="00516491">
              <w:rPr>
                <w:rFonts w:cs="Arial"/>
              </w:rPr>
              <w:t>Die Deckungssummen der Berufshaftpflichtversicherung des Auftragnehmers nach § 16 Nummer 16.1 AVB müssen mindestens betragen:</w:t>
            </w:r>
          </w:p>
        </w:tc>
      </w:tr>
      <w:tr w:rsidR="00D7705E" w:rsidRPr="00516491" w:rsidTr="0065649F">
        <w:tc>
          <w:tcPr>
            <w:tcW w:w="1168" w:type="dxa"/>
          </w:tcPr>
          <w:p w:rsidR="00D7705E" w:rsidRPr="00516491" w:rsidRDefault="00D7705E" w:rsidP="00D7705E">
            <w:pPr>
              <w:keepNext/>
              <w:spacing w:before="120" w:line="276" w:lineRule="auto"/>
              <w:jc w:val="both"/>
              <w:rPr>
                <w:rFonts w:cs="Arial"/>
              </w:rPr>
            </w:pPr>
          </w:p>
        </w:tc>
        <w:tc>
          <w:tcPr>
            <w:tcW w:w="8080" w:type="dxa"/>
            <w:gridSpan w:val="3"/>
          </w:tcPr>
          <w:p w:rsidR="00D7705E" w:rsidRPr="00516491" w:rsidRDefault="00D7705E" w:rsidP="00D7705E">
            <w:pPr>
              <w:keepNext/>
              <w:spacing w:before="120" w:line="276" w:lineRule="auto"/>
              <w:jc w:val="both"/>
              <w:rPr>
                <w:rFonts w:cs="Arial"/>
              </w:rPr>
            </w:pPr>
          </w:p>
          <w:tbl>
            <w:tblPr>
              <w:tblW w:w="0" w:type="auto"/>
              <w:tblLayout w:type="fixed"/>
              <w:tblLook w:val="01E0" w:firstRow="1" w:lastRow="1" w:firstColumn="1" w:lastColumn="1" w:noHBand="0" w:noVBand="0"/>
            </w:tblPr>
            <w:tblGrid>
              <w:gridCol w:w="4709"/>
              <w:gridCol w:w="2410"/>
              <w:gridCol w:w="708"/>
            </w:tblGrid>
            <w:tr w:rsidR="00D7705E" w:rsidRPr="00516491" w:rsidTr="00C91BFA">
              <w:tc>
                <w:tcPr>
                  <w:tcW w:w="4709" w:type="dxa"/>
                  <w:shd w:val="clear" w:color="auto" w:fill="auto"/>
                </w:tcPr>
                <w:p w:rsidR="00D7705E" w:rsidRPr="00516491" w:rsidRDefault="00D7705E" w:rsidP="00D7705E">
                  <w:pPr>
                    <w:keepNext/>
                    <w:spacing w:before="120" w:line="276" w:lineRule="auto"/>
                    <w:jc w:val="both"/>
                    <w:rPr>
                      <w:rFonts w:cs="Arial"/>
                    </w:rPr>
                  </w:pPr>
                  <w:r w:rsidRPr="00516491">
                    <w:rPr>
                      <w:rFonts w:cs="Arial"/>
                    </w:rPr>
                    <w:t>Für Personenschäden</w:t>
                  </w:r>
                </w:p>
              </w:tc>
              <w:tc>
                <w:tcPr>
                  <w:tcW w:w="2410" w:type="dxa"/>
                  <w:shd w:val="clear" w:color="auto" w:fill="auto"/>
                </w:tcPr>
                <w:p w:rsidR="00D7705E" w:rsidRPr="00516491" w:rsidRDefault="00D7705E" w:rsidP="00D7705E">
                  <w:pPr>
                    <w:keepNext/>
                    <w:spacing w:before="120" w:line="276" w:lineRule="auto"/>
                    <w:jc w:val="right"/>
                    <w:rPr>
                      <w:rFonts w:cs="Arial"/>
                    </w:rPr>
                  </w:pPr>
                  <w:r w:rsidRPr="00516491">
                    <w:rPr>
                      <w:rFonts w:cs="Arial"/>
                    </w:rPr>
                    <w:fldChar w:fldCharType="begin">
                      <w:ffData>
                        <w:name w:val="Text157"/>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c>
                <w:tcPr>
                  <w:tcW w:w="708" w:type="dxa"/>
                  <w:shd w:val="clear" w:color="auto" w:fill="auto"/>
                </w:tcPr>
                <w:p w:rsidR="00D7705E" w:rsidRPr="00516491" w:rsidRDefault="00D7705E" w:rsidP="00D7705E">
                  <w:pPr>
                    <w:keepNext/>
                    <w:spacing w:before="120" w:line="276" w:lineRule="auto"/>
                    <w:jc w:val="both"/>
                    <w:rPr>
                      <w:rFonts w:cs="Arial"/>
                    </w:rPr>
                  </w:pPr>
                  <w:r w:rsidRPr="00516491">
                    <w:rPr>
                      <w:rFonts w:cs="Arial"/>
                    </w:rPr>
                    <w:t>Euro</w:t>
                  </w:r>
                </w:p>
              </w:tc>
            </w:tr>
            <w:tr w:rsidR="00D7705E" w:rsidRPr="00516491" w:rsidTr="00C91BFA">
              <w:tc>
                <w:tcPr>
                  <w:tcW w:w="4709" w:type="dxa"/>
                  <w:shd w:val="clear" w:color="auto" w:fill="auto"/>
                </w:tcPr>
                <w:p w:rsidR="00D7705E" w:rsidRPr="00516491" w:rsidRDefault="00D7705E" w:rsidP="00D7705E">
                  <w:pPr>
                    <w:keepNext/>
                    <w:spacing w:before="120" w:line="276" w:lineRule="auto"/>
                    <w:jc w:val="both"/>
                    <w:rPr>
                      <w:rFonts w:cs="Arial"/>
                    </w:rPr>
                  </w:pPr>
                  <w:r w:rsidRPr="00516491">
                    <w:rPr>
                      <w:rFonts w:cs="Arial"/>
                    </w:rPr>
                    <w:t>Für sonstige Schäden</w:t>
                  </w:r>
                </w:p>
              </w:tc>
              <w:tc>
                <w:tcPr>
                  <w:tcW w:w="2410" w:type="dxa"/>
                  <w:shd w:val="clear" w:color="auto" w:fill="auto"/>
                </w:tcPr>
                <w:p w:rsidR="00D7705E" w:rsidRPr="00516491" w:rsidRDefault="00D7705E" w:rsidP="00D7705E">
                  <w:pPr>
                    <w:keepNext/>
                    <w:spacing w:before="120" w:line="276" w:lineRule="auto"/>
                    <w:jc w:val="right"/>
                    <w:rPr>
                      <w:rFonts w:cs="Arial"/>
                    </w:rPr>
                  </w:pPr>
                  <w:r w:rsidRPr="00516491">
                    <w:rPr>
                      <w:rFonts w:cs="Arial"/>
                    </w:rPr>
                    <w:fldChar w:fldCharType="begin">
                      <w:ffData>
                        <w:name w:val="Text158"/>
                        <w:enabled/>
                        <w:calcOnExit w:val="0"/>
                        <w:textInput/>
                      </w:ffData>
                    </w:fldChar>
                  </w:r>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p>
              </w:tc>
              <w:tc>
                <w:tcPr>
                  <w:tcW w:w="708" w:type="dxa"/>
                  <w:shd w:val="clear" w:color="auto" w:fill="auto"/>
                </w:tcPr>
                <w:p w:rsidR="00D7705E" w:rsidRPr="00516491" w:rsidRDefault="00D7705E" w:rsidP="00D7705E">
                  <w:pPr>
                    <w:keepNext/>
                    <w:spacing w:before="120" w:line="276" w:lineRule="auto"/>
                    <w:jc w:val="both"/>
                    <w:rPr>
                      <w:rFonts w:cs="Arial"/>
                    </w:rPr>
                  </w:pPr>
                  <w:r w:rsidRPr="00516491">
                    <w:rPr>
                      <w:rFonts w:cs="Arial"/>
                    </w:rPr>
                    <w:t>Euro</w:t>
                  </w:r>
                </w:p>
              </w:tc>
            </w:tr>
          </w:tbl>
          <w:p w:rsidR="00D7705E" w:rsidRPr="00516491" w:rsidRDefault="00D7705E" w:rsidP="00D7705E">
            <w:pPr>
              <w:keepNext/>
              <w:spacing w:before="120" w:line="276" w:lineRule="auto"/>
              <w:jc w:val="both"/>
              <w:rPr>
                <w:rFonts w:cs="Arial"/>
              </w:rPr>
            </w:pPr>
          </w:p>
        </w:tc>
      </w:tr>
      <w:tr w:rsidR="00D7705E" w:rsidRPr="00516491" w:rsidTr="0065649F">
        <w:tc>
          <w:tcPr>
            <w:tcW w:w="1168" w:type="dxa"/>
          </w:tcPr>
          <w:p w:rsidR="00D7705E" w:rsidRPr="00516491" w:rsidRDefault="00D7705E" w:rsidP="00D7705E">
            <w:pPr>
              <w:spacing w:before="120" w:line="276" w:lineRule="auto"/>
              <w:jc w:val="both"/>
              <w:rPr>
                <w:rFonts w:cs="Arial"/>
              </w:rPr>
            </w:pPr>
          </w:p>
        </w:tc>
        <w:tc>
          <w:tcPr>
            <w:tcW w:w="8080" w:type="dxa"/>
            <w:gridSpan w:val="3"/>
          </w:tcPr>
          <w:p w:rsidR="00D7705E" w:rsidRPr="00516491" w:rsidRDefault="00D7705E" w:rsidP="00D7705E">
            <w:pPr>
              <w:spacing w:before="120" w:line="276" w:lineRule="auto"/>
              <w:jc w:val="both"/>
              <w:rPr>
                <w:rFonts w:cs="Arial"/>
              </w:rPr>
            </w:pPr>
          </w:p>
        </w:tc>
      </w:tr>
      <w:tr w:rsidR="00D7705E" w:rsidRPr="00516491" w:rsidTr="0065649F">
        <w:tc>
          <w:tcPr>
            <w:tcW w:w="9248" w:type="dxa"/>
            <w:gridSpan w:val="4"/>
          </w:tcPr>
          <w:p w:rsidR="00D7705E" w:rsidRPr="00516491" w:rsidRDefault="00D7705E" w:rsidP="00D7705E">
            <w:pPr>
              <w:keepNext/>
              <w:keepLines/>
              <w:spacing w:before="240" w:line="276" w:lineRule="auto"/>
              <w:jc w:val="center"/>
              <w:rPr>
                <w:rFonts w:cs="Arial"/>
                <w:b/>
              </w:rPr>
            </w:pPr>
            <w:r w:rsidRPr="00516491">
              <w:rPr>
                <w:rFonts w:cs="Arial"/>
                <w:b/>
              </w:rPr>
              <w:t>§ 14</w:t>
            </w:r>
          </w:p>
          <w:p w:rsidR="00D7705E" w:rsidRPr="00516491" w:rsidRDefault="00D7705E" w:rsidP="00D7705E">
            <w:pPr>
              <w:keepNext/>
              <w:keepLines/>
              <w:spacing w:before="120" w:after="240" w:line="276" w:lineRule="auto"/>
              <w:jc w:val="center"/>
              <w:rPr>
                <w:rFonts w:cs="Arial"/>
                <w:b/>
              </w:rPr>
            </w:pPr>
            <w:r w:rsidRPr="00516491">
              <w:rPr>
                <w:rFonts w:cs="Arial"/>
                <w:b/>
              </w:rPr>
              <w:t>Ergänzende Vereinbarungen</w:t>
            </w:r>
          </w:p>
        </w:tc>
      </w:tr>
      <w:tr w:rsidR="00D7705E" w:rsidRPr="00516491" w:rsidTr="0065649F">
        <w:trPr>
          <w:cantSplit/>
        </w:trPr>
        <w:tc>
          <w:tcPr>
            <w:tcW w:w="1168" w:type="dxa"/>
          </w:tcPr>
          <w:p w:rsidR="00D7705E" w:rsidRPr="00516491" w:rsidRDefault="00D7705E" w:rsidP="00D7705E">
            <w:pPr>
              <w:spacing w:before="120" w:line="276" w:lineRule="auto"/>
              <w:jc w:val="both"/>
              <w:rPr>
                <w:rFonts w:cs="Arial"/>
                <w:b/>
              </w:rPr>
            </w:pPr>
            <w:r w:rsidRPr="00516491">
              <w:rPr>
                <w:rFonts w:cs="Arial"/>
                <w:b/>
              </w:rPr>
              <w:fldChar w:fldCharType="begin">
                <w:ffData>
                  <w:name w:val="Kontrollkästchen236"/>
                  <w:enabled/>
                  <w:calcOnExit w:val="0"/>
                  <w:checkBox>
                    <w:sizeAuto/>
                    <w:default w:val="0"/>
                    <w:checked w:val="0"/>
                  </w:checkBox>
                </w:ffData>
              </w:fldChar>
            </w:r>
            <w:bookmarkStart w:id="58" w:name="Kontrollkästchen236"/>
            <w:r w:rsidRPr="00516491">
              <w:rPr>
                <w:rFonts w:cs="Arial"/>
                <w:b/>
              </w:rPr>
              <w:instrText xml:space="preserve"> FORMCHECKBOX </w:instrText>
            </w:r>
            <w:r w:rsidR="00D94898">
              <w:rPr>
                <w:rFonts w:cs="Arial"/>
                <w:b/>
              </w:rPr>
            </w:r>
            <w:r w:rsidR="00D94898">
              <w:rPr>
                <w:rFonts w:cs="Arial"/>
                <w:b/>
              </w:rPr>
              <w:fldChar w:fldCharType="separate"/>
            </w:r>
            <w:r w:rsidRPr="00516491">
              <w:rPr>
                <w:rFonts w:cs="Arial"/>
              </w:rPr>
              <w:fldChar w:fldCharType="end"/>
            </w:r>
            <w:bookmarkEnd w:id="58"/>
            <w:r w:rsidRPr="00516491">
              <w:rPr>
                <w:rFonts w:cs="Arial"/>
                <w:b/>
              </w:rPr>
              <w:t xml:space="preserve">  14.1</w:t>
            </w:r>
          </w:p>
        </w:tc>
        <w:tc>
          <w:tcPr>
            <w:tcW w:w="8080" w:type="dxa"/>
            <w:gridSpan w:val="3"/>
          </w:tcPr>
          <w:p w:rsidR="00D7705E" w:rsidRPr="00516491" w:rsidRDefault="00D7705E" w:rsidP="00D7705E">
            <w:pPr>
              <w:spacing w:before="120" w:line="276" w:lineRule="auto"/>
              <w:jc w:val="both"/>
              <w:rPr>
                <w:rFonts w:cs="Arial"/>
              </w:rPr>
            </w:pPr>
            <w:r w:rsidRPr="00516491">
              <w:rPr>
                <w:rFonts w:cs="Arial"/>
              </w:rPr>
              <w:t>Der Auftragnehmer verpflichtet sich, auf Verlangen des Auftraggebers rechtzeitig vor Aufnahme der Tätigkeiten eine Verpflichtungserklärung Anlage zu § 14 Nummer 14.1 (VI.11: „Niederschrift und Erklärung über die Verpflichtung“) und nach Maßgabe des Verpflichtungsgesetzes in der zum Zeitpunkt des Vertragsabschlusses geltenden Fassung über die gewissenhafte Erfüllung seiner Obliegenheiten nach dem Verpflichtungsgesetz vor der vom Auftraggeber dafür anzugebenden zuständigen Behörde/Stelle schriftlich abzugeben.</w:t>
            </w:r>
          </w:p>
          <w:p w:rsidR="00D7705E" w:rsidRPr="00516491" w:rsidRDefault="00D7705E" w:rsidP="00D7705E">
            <w:pPr>
              <w:spacing w:before="120" w:line="276" w:lineRule="auto"/>
              <w:jc w:val="both"/>
              <w:rPr>
                <w:rFonts w:cs="Arial"/>
              </w:rPr>
            </w:pPr>
            <w:r w:rsidRPr="00516491">
              <w:rPr>
                <w:rFonts w:cs="Arial"/>
              </w:rPr>
              <w:t>Er hat dafür zu sorgen, dass ggf. auch seine, mit den Leistungen fachlich betrauten Beschäftigten gegenüber dem Auftraggeber ebenfalls rechtzeitig eine solche Verpflichtungserklärung vor der zuständigen Behörde/Stelle abgeben. (siehe Anlage zu § 14 Nummer 14.1).</w:t>
            </w:r>
          </w:p>
        </w:tc>
      </w:tr>
      <w:tr w:rsidR="00D7705E" w:rsidRPr="00516491" w:rsidTr="0065649F">
        <w:tc>
          <w:tcPr>
            <w:tcW w:w="1168" w:type="dxa"/>
          </w:tcPr>
          <w:p w:rsidR="00D7705E" w:rsidRPr="00516491" w:rsidRDefault="00D7705E" w:rsidP="00D7705E">
            <w:pPr>
              <w:spacing w:before="120" w:line="276" w:lineRule="auto"/>
              <w:jc w:val="both"/>
              <w:rPr>
                <w:rFonts w:cs="Arial"/>
              </w:rPr>
            </w:pPr>
          </w:p>
        </w:tc>
        <w:tc>
          <w:tcPr>
            <w:tcW w:w="8080" w:type="dxa"/>
            <w:gridSpan w:val="3"/>
          </w:tcPr>
          <w:p w:rsidR="00D7705E" w:rsidRPr="00516491" w:rsidRDefault="00D7705E" w:rsidP="00D7705E">
            <w:pPr>
              <w:spacing w:before="120" w:line="276" w:lineRule="auto"/>
              <w:jc w:val="both"/>
              <w:rPr>
                <w:rFonts w:cs="Arial"/>
              </w:rPr>
            </w:pPr>
          </w:p>
        </w:tc>
      </w:tr>
      <w:tr w:rsidR="00D7705E" w:rsidRPr="00516491" w:rsidTr="0065649F">
        <w:tc>
          <w:tcPr>
            <w:tcW w:w="1168" w:type="dxa"/>
          </w:tcPr>
          <w:p w:rsidR="00D7705E" w:rsidRPr="00516491" w:rsidRDefault="00D7705E" w:rsidP="00D7705E">
            <w:pPr>
              <w:spacing w:before="120" w:line="276" w:lineRule="auto"/>
              <w:jc w:val="both"/>
              <w:rPr>
                <w:rFonts w:cs="Arial"/>
              </w:rPr>
            </w:pPr>
            <w:r w:rsidRPr="00516491">
              <w:rPr>
                <w:rFonts w:cs="Arial"/>
                <w:b/>
              </w:rPr>
              <w:fldChar w:fldCharType="begin">
                <w:ffData>
                  <w:name w:val="Kontrollkästchen236"/>
                  <w:enabled/>
                  <w:calcOnExit w:val="0"/>
                  <w:checkBox>
                    <w:sizeAuto/>
                    <w:default w:val="0"/>
                    <w:checked w:val="0"/>
                  </w:checkBox>
                </w:ffData>
              </w:fldChar>
            </w:r>
            <w:r w:rsidRPr="00516491">
              <w:rPr>
                <w:rFonts w:cs="Arial"/>
                <w:b/>
              </w:rPr>
              <w:instrText xml:space="preserve"> FORMCHECKBOX </w:instrText>
            </w:r>
            <w:r w:rsidR="00D94898">
              <w:rPr>
                <w:rFonts w:cs="Arial"/>
                <w:b/>
              </w:rPr>
            </w:r>
            <w:r w:rsidR="00D94898">
              <w:rPr>
                <w:rFonts w:cs="Arial"/>
                <w:b/>
              </w:rPr>
              <w:fldChar w:fldCharType="separate"/>
            </w:r>
            <w:r w:rsidRPr="00516491">
              <w:rPr>
                <w:rFonts w:cs="Arial"/>
              </w:rPr>
              <w:fldChar w:fldCharType="end"/>
            </w:r>
            <w:r w:rsidRPr="00516491">
              <w:rPr>
                <w:rFonts w:cs="Arial"/>
                <w:b/>
              </w:rPr>
              <w:t xml:space="preserve">  14.2</w:t>
            </w:r>
          </w:p>
        </w:tc>
        <w:tc>
          <w:tcPr>
            <w:tcW w:w="8080" w:type="dxa"/>
            <w:gridSpan w:val="3"/>
          </w:tcPr>
          <w:p w:rsidR="00D7705E" w:rsidRPr="00516491" w:rsidRDefault="00D7705E" w:rsidP="00D7705E">
            <w:pPr>
              <w:spacing w:before="120" w:line="276" w:lineRule="auto"/>
              <w:jc w:val="both"/>
              <w:rPr>
                <w:rFonts w:cs="Arial"/>
              </w:rPr>
            </w:pPr>
            <w:r w:rsidRPr="00516491">
              <w:rPr>
                <w:rFonts w:cs="Arial"/>
              </w:rPr>
              <w:t>Beim Betreten und Befahren militärischer Liegenschaften sind die jeweiligen Zugangsbestimmungen der Gaststreitkräfte einzuhalten. Der Auftragnehmer beachtet die Sicherheits- und Ordnungsvorschriften, die innerhalb der Liegenschaft gelten.</w:t>
            </w:r>
          </w:p>
        </w:tc>
      </w:tr>
      <w:tr w:rsidR="00D7705E" w:rsidRPr="00516491" w:rsidTr="0065649F">
        <w:tc>
          <w:tcPr>
            <w:tcW w:w="1168" w:type="dxa"/>
          </w:tcPr>
          <w:p w:rsidR="00D7705E" w:rsidRPr="00516491" w:rsidRDefault="00D7705E" w:rsidP="00D7705E">
            <w:pPr>
              <w:spacing w:before="120" w:line="276" w:lineRule="auto"/>
              <w:jc w:val="both"/>
              <w:rPr>
                <w:rFonts w:cs="Arial"/>
              </w:rPr>
            </w:pPr>
          </w:p>
        </w:tc>
        <w:tc>
          <w:tcPr>
            <w:tcW w:w="8080" w:type="dxa"/>
            <w:gridSpan w:val="3"/>
          </w:tcPr>
          <w:p w:rsidR="00D7705E" w:rsidRPr="00516491" w:rsidRDefault="00D7705E" w:rsidP="00D7705E">
            <w:pPr>
              <w:spacing w:before="120" w:line="276" w:lineRule="auto"/>
              <w:jc w:val="both"/>
              <w:rPr>
                <w:rFonts w:cs="Arial"/>
              </w:rPr>
            </w:pPr>
          </w:p>
        </w:tc>
      </w:tr>
      <w:tr w:rsidR="00D7705E" w:rsidRPr="00516491" w:rsidTr="0065649F">
        <w:trPr>
          <w:cantSplit/>
        </w:trPr>
        <w:tc>
          <w:tcPr>
            <w:tcW w:w="1168" w:type="dxa"/>
          </w:tcPr>
          <w:p w:rsidR="00D7705E" w:rsidRPr="00516491" w:rsidRDefault="00D7705E" w:rsidP="00D7705E">
            <w:pPr>
              <w:keepNext/>
              <w:spacing w:before="120" w:line="276" w:lineRule="auto"/>
              <w:jc w:val="both"/>
              <w:rPr>
                <w:rFonts w:cs="Arial"/>
              </w:rPr>
            </w:pPr>
            <w:r w:rsidRPr="00516491">
              <w:rPr>
                <w:rFonts w:cs="Arial"/>
                <w:b/>
              </w:rPr>
              <w:fldChar w:fldCharType="begin">
                <w:ffData>
                  <w:name w:val="Kontrollkästchen236"/>
                  <w:enabled/>
                  <w:calcOnExit w:val="0"/>
                  <w:checkBox>
                    <w:sizeAuto/>
                    <w:default w:val="0"/>
                    <w:checked w:val="0"/>
                  </w:checkBox>
                </w:ffData>
              </w:fldChar>
            </w:r>
            <w:r w:rsidRPr="00516491">
              <w:rPr>
                <w:rFonts w:cs="Arial"/>
                <w:b/>
              </w:rPr>
              <w:instrText xml:space="preserve"> FORMCHECKBOX </w:instrText>
            </w:r>
            <w:r w:rsidR="00D94898">
              <w:rPr>
                <w:rFonts w:cs="Arial"/>
                <w:b/>
              </w:rPr>
            </w:r>
            <w:r w:rsidR="00D94898">
              <w:rPr>
                <w:rFonts w:cs="Arial"/>
                <w:b/>
              </w:rPr>
              <w:fldChar w:fldCharType="separate"/>
            </w:r>
            <w:r w:rsidRPr="00516491">
              <w:rPr>
                <w:rFonts w:cs="Arial"/>
              </w:rPr>
              <w:fldChar w:fldCharType="end"/>
            </w:r>
            <w:r w:rsidRPr="00516491">
              <w:rPr>
                <w:rFonts w:cs="Arial"/>
                <w:b/>
              </w:rPr>
              <w:t xml:space="preserve">  14.3</w:t>
            </w:r>
          </w:p>
        </w:tc>
        <w:tc>
          <w:tcPr>
            <w:tcW w:w="8080" w:type="dxa"/>
            <w:gridSpan w:val="3"/>
          </w:tcPr>
          <w:p w:rsidR="00C12536" w:rsidRDefault="00D7705E">
            <w:pPr>
              <w:keepNext/>
              <w:spacing w:before="120" w:line="276" w:lineRule="auto"/>
              <w:jc w:val="both"/>
              <w:rPr>
                <w:rFonts w:cs="Arial"/>
              </w:rPr>
            </w:pPr>
            <w:r w:rsidRPr="00516491">
              <w:rPr>
                <w:rFonts w:cs="Arial"/>
              </w:rPr>
              <w:fldChar w:fldCharType="begin">
                <w:ffData>
                  <w:name w:val="Text169"/>
                  <w:enabled/>
                  <w:calcOnExit w:val="0"/>
                  <w:textInput/>
                </w:ffData>
              </w:fldChar>
            </w:r>
            <w:bookmarkStart w:id="59" w:name="Text169"/>
            <w:r w:rsidRPr="00516491">
              <w:rPr>
                <w:rFonts w:cs="Arial"/>
              </w:rPr>
              <w:instrText xml:space="preserve"> FORMTEXT </w:instrText>
            </w:r>
            <w:r w:rsidRPr="00516491">
              <w:rPr>
                <w:rFonts w:cs="Arial"/>
              </w:rPr>
            </w:r>
            <w:r w:rsidRPr="00516491">
              <w:rPr>
                <w:rFonts w:cs="Arial"/>
              </w:rPr>
              <w:fldChar w:fldCharType="separate"/>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noProof/>
              </w:rPr>
              <w:t> </w:t>
            </w:r>
            <w:r w:rsidRPr="00516491">
              <w:rPr>
                <w:rFonts w:cs="Arial"/>
              </w:rPr>
              <w:fldChar w:fldCharType="end"/>
            </w:r>
            <w:bookmarkEnd w:id="59"/>
          </w:p>
          <w:p w:rsidR="00C12536" w:rsidRPr="00516491" w:rsidRDefault="00C12536">
            <w:pPr>
              <w:keepNext/>
              <w:spacing w:before="120" w:line="276" w:lineRule="auto"/>
              <w:jc w:val="both"/>
              <w:rPr>
                <w:rFonts w:cs="Arial"/>
              </w:rPr>
            </w:pPr>
          </w:p>
        </w:tc>
      </w:tr>
      <w:tr w:rsidR="005A083C" w:rsidRPr="00AE11C3" w:rsidTr="0065649F">
        <w:tc>
          <w:tcPr>
            <w:tcW w:w="9248" w:type="dxa"/>
            <w:gridSpan w:val="4"/>
          </w:tcPr>
          <w:p w:rsidR="005A083C" w:rsidRPr="00D30A94" w:rsidRDefault="005A083C">
            <w:pPr>
              <w:spacing w:before="120" w:line="276" w:lineRule="auto"/>
              <w:jc w:val="center"/>
              <w:rPr>
                <w:rFonts w:cs="Arial"/>
              </w:rPr>
            </w:pPr>
          </w:p>
        </w:tc>
      </w:tr>
      <w:tr w:rsidR="005A083C" w:rsidRPr="00AE11C3" w:rsidTr="0065649F">
        <w:tc>
          <w:tcPr>
            <w:tcW w:w="9248" w:type="dxa"/>
            <w:gridSpan w:val="4"/>
          </w:tcPr>
          <w:p w:rsidR="005A083C" w:rsidRPr="00D30A94" w:rsidRDefault="005A083C">
            <w:pPr>
              <w:spacing w:before="120" w:line="276" w:lineRule="auto"/>
              <w:jc w:val="center"/>
              <w:rPr>
                <w:rFonts w:cs="Arial"/>
              </w:rPr>
            </w:pPr>
          </w:p>
        </w:tc>
      </w:tr>
      <w:tr w:rsidR="005A083C" w:rsidRPr="00AE11C3" w:rsidTr="0065649F">
        <w:tc>
          <w:tcPr>
            <w:tcW w:w="9248" w:type="dxa"/>
            <w:gridSpan w:val="4"/>
          </w:tcPr>
          <w:p w:rsidR="005A083C" w:rsidRPr="00AE11C3" w:rsidRDefault="005A083C" w:rsidP="00CA68AF">
            <w:pPr>
              <w:spacing w:before="120" w:line="276" w:lineRule="auto"/>
              <w:jc w:val="center"/>
              <w:rPr>
                <w:rFonts w:cs="Arial"/>
              </w:rPr>
            </w:pPr>
            <w:r w:rsidRPr="00D30A94">
              <w:rPr>
                <w:rFonts w:cs="Arial"/>
              </w:rPr>
              <w:t>- Ende des Vertrages -</w:t>
            </w:r>
          </w:p>
        </w:tc>
      </w:tr>
    </w:tbl>
    <w:p w:rsidR="00850402" w:rsidRPr="00AE11C3" w:rsidRDefault="00850402" w:rsidP="00AE11C3">
      <w:pPr>
        <w:spacing w:before="120" w:line="276" w:lineRule="auto"/>
        <w:rPr>
          <w:rFonts w:cs="Arial"/>
        </w:rPr>
      </w:pPr>
    </w:p>
    <w:sectPr w:rsidR="00850402" w:rsidRPr="00AE11C3" w:rsidSect="00473A28">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8BF" w:rsidRDefault="006708BF" w:rsidP="002D6868">
      <w:r>
        <w:separator/>
      </w:r>
    </w:p>
  </w:endnote>
  <w:endnote w:type="continuationSeparator" w:id="0">
    <w:p w:rsidR="006708BF" w:rsidRDefault="006708BF" w:rsidP="002D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12" w:rsidRDefault="007748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2" w:type="dxa"/>
      <w:tblLook w:val="04A0" w:firstRow="1" w:lastRow="0" w:firstColumn="1" w:lastColumn="0" w:noHBand="0" w:noVBand="1"/>
    </w:tblPr>
    <w:tblGrid>
      <w:gridCol w:w="4644"/>
      <w:gridCol w:w="4678"/>
    </w:tblGrid>
    <w:tr w:rsidR="006708BF" w:rsidRPr="00AE11C3" w:rsidTr="004D28AA">
      <w:tc>
        <w:tcPr>
          <w:tcW w:w="4644" w:type="dxa"/>
          <w:shd w:val="clear" w:color="auto" w:fill="auto"/>
        </w:tcPr>
        <w:p w:rsidR="006708BF" w:rsidRPr="007C0A50" w:rsidRDefault="006708BF" w:rsidP="00774812">
          <w:pPr>
            <w:pStyle w:val="Fuzeile"/>
            <w:rPr>
              <w:rFonts w:cs="Arial"/>
            </w:rPr>
          </w:pPr>
          <w:r w:rsidRPr="007C0A50">
            <w:rPr>
              <w:rFonts w:cs="Arial"/>
              <w:bCs/>
              <w:sz w:val="16"/>
              <w:szCs w:val="16"/>
            </w:rPr>
            <w:t xml:space="preserve">© VHF Bayern – </w:t>
          </w:r>
          <w:r w:rsidR="00771203">
            <w:rPr>
              <w:rFonts w:cs="Arial"/>
              <w:bCs/>
              <w:sz w:val="16"/>
              <w:szCs w:val="16"/>
            </w:rPr>
            <w:t>Oktober 2022</w:t>
          </w:r>
          <w:r w:rsidR="00B748F7">
            <w:rPr>
              <w:rFonts w:cs="Arial"/>
              <w:bCs/>
              <w:sz w:val="16"/>
              <w:szCs w:val="16"/>
            </w:rPr>
            <w:t xml:space="preserve"> </w:t>
          </w:r>
          <w:r w:rsidR="00B748F7" w:rsidRPr="00E56348">
            <w:rPr>
              <w:rFonts w:cs="Arial"/>
              <w:bCs/>
              <w:sz w:val="16"/>
              <w:szCs w:val="16"/>
            </w:rPr>
            <w:t>(</w:t>
          </w:r>
          <w:bookmarkStart w:id="60" w:name="_GoBack"/>
          <w:r w:rsidR="00B748F7" w:rsidRPr="00E56348">
            <w:rPr>
              <w:rFonts w:cs="Arial"/>
              <w:bCs/>
              <w:sz w:val="16"/>
              <w:szCs w:val="16"/>
            </w:rPr>
            <w:t>DIN 276</w:t>
          </w:r>
          <w:bookmarkEnd w:id="60"/>
          <w:r w:rsidR="00B748F7" w:rsidRPr="00E56348">
            <w:rPr>
              <w:rFonts w:cs="Arial"/>
              <w:bCs/>
              <w:sz w:val="16"/>
              <w:szCs w:val="16"/>
            </w:rPr>
            <w:t>)</w:t>
          </w:r>
        </w:p>
      </w:tc>
      <w:tc>
        <w:tcPr>
          <w:tcW w:w="4678" w:type="dxa"/>
          <w:shd w:val="clear" w:color="auto" w:fill="auto"/>
        </w:tcPr>
        <w:p w:rsidR="006708BF" w:rsidRPr="00AE11C3" w:rsidRDefault="006708BF" w:rsidP="00920EDD">
          <w:pPr>
            <w:pStyle w:val="Fuzeile"/>
            <w:jc w:val="right"/>
            <w:rPr>
              <w:rFonts w:cs="Arial"/>
            </w:rPr>
          </w:pPr>
          <w:r w:rsidRPr="007C0A50">
            <w:rPr>
              <w:rFonts w:cs="Arial"/>
              <w:bCs/>
              <w:sz w:val="16"/>
              <w:szCs w:val="16"/>
            </w:rPr>
            <w:fldChar w:fldCharType="begin"/>
          </w:r>
          <w:r w:rsidRPr="007C0A50">
            <w:rPr>
              <w:rFonts w:cs="Arial"/>
              <w:bCs/>
              <w:sz w:val="16"/>
              <w:szCs w:val="16"/>
            </w:rPr>
            <w:instrText>PAGE</w:instrText>
          </w:r>
          <w:r w:rsidRPr="007C0A50">
            <w:rPr>
              <w:rFonts w:cs="Arial"/>
              <w:bCs/>
              <w:sz w:val="16"/>
              <w:szCs w:val="16"/>
            </w:rPr>
            <w:fldChar w:fldCharType="separate"/>
          </w:r>
          <w:r w:rsidR="00D94898">
            <w:rPr>
              <w:rFonts w:cs="Arial"/>
              <w:bCs/>
              <w:noProof/>
              <w:sz w:val="16"/>
              <w:szCs w:val="16"/>
            </w:rPr>
            <w:t>14</w:t>
          </w:r>
          <w:r w:rsidRPr="007C0A50">
            <w:rPr>
              <w:rFonts w:cs="Arial"/>
              <w:bCs/>
              <w:sz w:val="16"/>
              <w:szCs w:val="16"/>
            </w:rPr>
            <w:fldChar w:fldCharType="end"/>
          </w:r>
          <w:r w:rsidRPr="007C0A50">
            <w:rPr>
              <w:rFonts w:cs="Arial"/>
              <w:bCs/>
              <w:sz w:val="16"/>
              <w:szCs w:val="16"/>
            </w:rPr>
            <w:t>/</w:t>
          </w:r>
          <w:r w:rsidRPr="007C0A50">
            <w:rPr>
              <w:rFonts w:cs="Arial"/>
              <w:bCs/>
              <w:sz w:val="16"/>
              <w:szCs w:val="16"/>
            </w:rPr>
            <w:fldChar w:fldCharType="begin"/>
          </w:r>
          <w:r w:rsidRPr="007C0A50">
            <w:rPr>
              <w:rFonts w:cs="Arial"/>
              <w:bCs/>
              <w:sz w:val="16"/>
              <w:szCs w:val="16"/>
            </w:rPr>
            <w:instrText>NUMPAGES</w:instrText>
          </w:r>
          <w:r w:rsidRPr="007C0A50">
            <w:rPr>
              <w:rFonts w:cs="Arial"/>
              <w:bCs/>
              <w:sz w:val="16"/>
              <w:szCs w:val="16"/>
            </w:rPr>
            <w:fldChar w:fldCharType="separate"/>
          </w:r>
          <w:r w:rsidR="00D94898">
            <w:rPr>
              <w:rFonts w:cs="Arial"/>
              <w:bCs/>
              <w:noProof/>
              <w:sz w:val="16"/>
              <w:szCs w:val="16"/>
            </w:rPr>
            <w:t>21</w:t>
          </w:r>
          <w:r w:rsidRPr="007C0A50">
            <w:rPr>
              <w:rFonts w:cs="Arial"/>
              <w:bCs/>
              <w:sz w:val="16"/>
              <w:szCs w:val="16"/>
            </w:rPr>
            <w:fldChar w:fldCharType="end"/>
          </w:r>
        </w:p>
      </w:tc>
    </w:tr>
  </w:tbl>
  <w:p w:rsidR="006708BF" w:rsidRDefault="006708B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12" w:rsidRDefault="007748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8BF" w:rsidRDefault="006708BF" w:rsidP="002D6868">
      <w:r>
        <w:separator/>
      </w:r>
    </w:p>
  </w:footnote>
  <w:footnote w:type="continuationSeparator" w:id="0">
    <w:p w:rsidR="006708BF" w:rsidRDefault="006708BF" w:rsidP="002D6868">
      <w:r>
        <w:continuationSeparator/>
      </w:r>
    </w:p>
  </w:footnote>
  <w:footnote w:id="1">
    <w:p w:rsidR="006708BF" w:rsidRPr="007C0A50" w:rsidRDefault="006708BF" w:rsidP="00CF44AE">
      <w:pPr>
        <w:pStyle w:val="Funotentext"/>
        <w:spacing w:line="240" w:lineRule="auto"/>
        <w:rPr>
          <w:rFonts w:cs="Arial"/>
          <w:sz w:val="16"/>
          <w:szCs w:val="16"/>
        </w:rPr>
      </w:pPr>
      <w:r w:rsidRPr="007C0A50">
        <w:rPr>
          <w:rStyle w:val="Funotenzeichen"/>
          <w:rFonts w:cs="Arial"/>
        </w:rPr>
        <w:footnoteRef/>
      </w:r>
      <w:r w:rsidRPr="007C0A50">
        <w:rPr>
          <w:rFonts w:cs="Arial"/>
          <w:sz w:val="16"/>
        </w:rPr>
        <w:t xml:space="preserve"> </w:t>
      </w:r>
      <w:r w:rsidRPr="007C0A50">
        <w:rPr>
          <w:rFonts w:cs="Arial"/>
          <w:sz w:val="16"/>
          <w:szCs w:val="16"/>
        </w:rPr>
        <w:t xml:space="preserve">siehe Nutzerkatalog Muster 6 </w:t>
      </w:r>
      <w:proofErr w:type="spellStart"/>
      <w:r w:rsidRPr="007C0A50">
        <w:rPr>
          <w:rFonts w:cs="Arial"/>
          <w:sz w:val="16"/>
          <w:szCs w:val="16"/>
        </w:rPr>
        <w:t>RBBau</w:t>
      </w:r>
      <w:proofErr w:type="spellEnd"/>
    </w:p>
  </w:footnote>
  <w:footnote w:id="2">
    <w:p w:rsidR="006708BF" w:rsidRPr="007C0A50" w:rsidRDefault="006708BF" w:rsidP="006A5779">
      <w:pPr>
        <w:pStyle w:val="Funotentext"/>
        <w:spacing w:line="240" w:lineRule="auto"/>
        <w:rPr>
          <w:rFonts w:cs="Arial"/>
          <w:sz w:val="16"/>
          <w:szCs w:val="16"/>
        </w:rPr>
      </w:pPr>
      <w:r w:rsidRPr="007C0A50">
        <w:rPr>
          <w:rStyle w:val="Funotenzeichen"/>
          <w:rFonts w:cs="Arial"/>
        </w:rPr>
        <w:footnoteRef/>
      </w:r>
      <w:r w:rsidRPr="007C0A50">
        <w:rPr>
          <w:rFonts w:cs="Arial"/>
          <w:sz w:val="16"/>
        </w:rPr>
        <w:t xml:space="preserve"> </w:t>
      </w:r>
      <w:r w:rsidRPr="007C0A50">
        <w:rPr>
          <w:rFonts w:cs="Arial"/>
          <w:sz w:val="16"/>
          <w:szCs w:val="16"/>
        </w:rPr>
        <w:t xml:space="preserve">siehe Bauwerkszuordnungskatalog Muster 6 </w:t>
      </w:r>
      <w:proofErr w:type="spellStart"/>
      <w:r w:rsidRPr="007C0A50">
        <w:rPr>
          <w:rFonts w:cs="Arial"/>
          <w:sz w:val="16"/>
          <w:szCs w:val="16"/>
        </w:rPr>
        <w:t>RBBau</w:t>
      </w:r>
      <w:proofErr w:type="spellEnd"/>
    </w:p>
    <w:p w:rsidR="006708BF" w:rsidRPr="007C0A50" w:rsidRDefault="006708BF" w:rsidP="006A5779">
      <w:pPr>
        <w:pStyle w:val="Funotentext"/>
        <w:spacing w:line="240" w:lineRule="auto"/>
        <w:rPr>
          <w:rFonts w:ascii="Univers" w:hAnsi="Univers"/>
          <w:sz w:val="16"/>
          <w:szCs w:val="16"/>
        </w:rPr>
      </w:pPr>
    </w:p>
  </w:footnote>
  <w:footnote w:id="3">
    <w:p w:rsidR="006708BF" w:rsidRPr="007C0A50" w:rsidRDefault="006708BF" w:rsidP="00166E53">
      <w:pPr>
        <w:pStyle w:val="Funotentext"/>
      </w:pPr>
      <w:r>
        <w:rPr>
          <w:rStyle w:val="Funotenzeichen"/>
        </w:rPr>
        <w:t>3</w:t>
      </w:r>
      <w:r w:rsidRPr="007C0A50">
        <w:t xml:space="preserve"> </w:t>
      </w:r>
      <w:r w:rsidRPr="007C0A50">
        <w:rPr>
          <w:sz w:val="16"/>
          <w:szCs w:val="16"/>
        </w:rPr>
        <w:t>Nur für Baumaßnahmen der Gaststreitkräfte</w:t>
      </w:r>
    </w:p>
  </w:footnote>
  <w:footnote w:id="4">
    <w:p w:rsidR="006708BF" w:rsidRPr="007C0A50" w:rsidRDefault="006708BF" w:rsidP="00166E53">
      <w:pPr>
        <w:pStyle w:val="Funotentext"/>
        <w:spacing w:line="240" w:lineRule="auto"/>
        <w:rPr>
          <w:rFonts w:cs="Arial"/>
          <w:sz w:val="16"/>
          <w:szCs w:val="16"/>
        </w:rPr>
      </w:pPr>
      <w:r w:rsidRPr="007C0A50">
        <w:rPr>
          <w:rStyle w:val="Funotenzeichen"/>
          <w:rFonts w:cs="Arial"/>
        </w:rPr>
        <w:footnoteRef/>
      </w:r>
      <w:r w:rsidRPr="007C0A50">
        <w:rPr>
          <w:rFonts w:cs="Arial"/>
          <w:sz w:val="16"/>
          <w:szCs w:val="16"/>
        </w:rPr>
        <w:t xml:space="preserve"> Haushaltsunterlage-Bau (HU-Bau), Kostenvoranmeldung-Bau (KVM-Bau) nur für Baumaßnahmen der Gaststreitkräfte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12" w:rsidRDefault="007748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530"/>
      <w:gridCol w:w="4540"/>
    </w:tblGrid>
    <w:tr w:rsidR="006708BF" w:rsidRPr="007C0A50" w:rsidTr="004D28AA">
      <w:tc>
        <w:tcPr>
          <w:tcW w:w="4644" w:type="dxa"/>
          <w:shd w:val="clear" w:color="auto" w:fill="auto"/>
          <w:vAlign w:val="bottom"/>
        </w:tcPr>
        <w:p w:rsidR="006708BF" w:rsidRPr="00AE11C3" w:rsidRDefault="006708BF" w:rsidP="004D28AA">
          <w:pPr>
            <w:pStyle w:val="Kopfzeile"/>
            <w:rPr>
              <w:rFonts w:cs="Arial"/>
              <w:sz w:val="16"/>
              <w:szCs w:val="16"/>
            </w:rPr>
          </w:pPr>
          <w:r w:rsidRPr="00AE11C3">
            <w:rPr>
              <w:rFonts w:cs="Arial"/>
              <w:sz w:val="16"/>
              <w:szCs w:val="16"/>
            </w:rPr>
            <w:t>Auftragsnummer:</w:t>
          </w:r>
        </w:p>
      </w:tc>
      <w:tc>
        <w:tcPr>
          <w:tcW w:w="4642" w:type="dxa"/>
          <w:shd w:val="clear" w:color="auto" w:fill="auto"/>
        </w:tcPr>
        <w:p w:rsidR="006708BF" w:rsidRPr="007C0A50" w:rsidRDefault="006708BF" w:rsidP="004D28AA">
          <w:pPr>
            <w:pStyle w:val="Kopfzeile"/>
            <w:jc w:val="right"/>
            <w:rPr>
              <w:rFonts w:cs="Arial"/>
              <w:b/>
              <w:sz w:val="28"/>
              <w:szCs w:val="28"/>
            </w:rPr>
          </w:pPr>
          <w:r w:rsidRPr="007C0A50">
            <w:rPr>
              <w:rFonts w:cs="Arial"/>
              <w:b/>
              <w:sz w:val="28"/>
              <w:szCs w:val="28"/>
            </w:rPr>
            <w:t xml:space="preserve">VII.15.H Bund </w:t>
          </w:r>
        </w:p>
        <w:p w:rsidR="006708BF" w:rsidRPr="007C0A50" w:rsidRDefault="006708BF" w:rsidP="004D28AA">
          <w:pPr>
            <w:pStyle w:val="Kopfzeile"/>
            <w:jc w:val="right"/>
            <w:rPr>
              <w:rFonts w:cs="Arial"/>
              <w:sz w:val="16"/>
              <w:szCs w:val="16"/>
            </w:rPr>
          </w:pPr>
          <w:r w:rsidRPr="007C0A50">
            <w:rPr>
              <w:rFonts w:cs="Arial"/>
              <w:sz w:val="16"/>
              <w:szCs w:val="16"/>
            </w:rPr>
            <w:t>(Vertrag Verkehrsanlagen – Bund/Gaststreitkräfte)</w:t>
          </w:r>
        </w:p>
      </w:tc>
    </w:tr>
  </w:tbl>
  <w:p w:rsidR="006708BF" w:rsidRDefault="006708BF" w:rsidP="00AE11C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12" w:rsidRDefault="007748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A5C"/>
    <w:multiLevelType w:val="hybridMultilevel"/>
    <w:tmpl w:val="416ACFF4"/>
    <w:lvl w:ilvl="0" w:tplc="DE1C728E">
      <w:start w:val="3"/>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EC6AB6"/>
    <w:multiLevelType w:val="hybridMultilevel"/>
    <w:tmpl w:val="3970D980"/>
    <w:lvl w:ilvl="0" w:tplc="B50AEED8">
      <w:start w:val="3"/>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8B421D"/>
    <w:multiLevelType w:val="multilevel"/>
    <w:tmpl w:val="31109592"/>
    <w:styleLink w:val="VOBFormvorlage"/>
    <w:lvl w:ilvl="0">
      <w:start w:val="1"/>
      <w:numFmt w:val="none"/>
      <w:lvlText w:val=""/>
      <w:lvlJc w:val="center"/>
      <w:pPr>
        <w:tabs>
          <w:tab w:val="num" w:pos="0"/>
        </w:tabs>
        <w:ind w:left="0" w:firstLine="0"/>
      </w:pPr>
      <w:rPr>
        <w:rFonts w:ascii="Times New Roman" w:hAnsi="Times New Roman" w:hint="default"/>
        <w:b/>
        <w:i w:val="0"/>
        <w:color w:val="auto"/>
        <w:sz w:val="22"/>
        <w:szCs w:val="22"/>
      </w:rPr>
    </w:lvl>
    <w:lvl w:ilvl="1">
      <w:start w:val="1"/>
      <w:numFmt w:val="decimal"/>
      <w:lvlText w:val="(%2)"/>
      <w:lvlJc w:val="left"/>
      <w:pPr>
        <w:tabs>
          <w:tab w:val="num" w:pos="360"/>
        </w:tabs>
        <w:ind w:left="1080" w:hanging="1080"/>
      </w:pPr>
      <w:rPr>
        <w:rFonts w:ascii="Times New Roman" w:hAnsi="Times New Roman" w:hint="default"/>
        <w:b w:val="0"/>
        <w:i w:val="0"/>
        <w:sz w:val="22"/>
        <w:szCs w:val="22"/>
      </w:rPr>
    </w:lvl>
    <w:lvl w:ilvl="2">
      <w:start w:val="1"/>
      <w:numFmt w:val="decimal"/>
      <w:lvlText w:val="%3."/>
      <w:lvlJc w:val="right"/>
      <w:pPr>
        <w:tabs>
          <w:tab w:val="num" w:pos="1296"/>
        </w:tabs>
        <w:ind w:left="720" w:firstLine="576"/>
      </w:pPr>
      <w:rPr>
        <w:rFonts w:ascii="Times New Roman" w:hAnsi="Times New Roman" w:hint="default"/>
        <w:b w:val="0"/>
        <w:i w:val="0"/>
        <w:sz w:val="22"/>
        <w:szCs w:val="22"/>
      </w:rPr>
    </w:lvl>
    <w:lvl w:ilvl="3">
      <w:start w:val="1"/>
      <w:numFmt w:val="lowerLetter"/>
      <w:lvlText w:val="%4."/>
      <w:lvlJc w:val="left"/>
      <w:pPr>
        <w:tabs>
          <w:tab w:val="num" w:pos="1368"/>
        </w:tabs>
        <w:ind w:left="2304" w:hanging="936"/>
      </w:pPr>
      <w:rPr>
        <w:rFonts w:ascii="Times New Roman" w:hAnsi="Times New Roman" w:hint="default"/>
        <w:sz w:val="22"/>
        <w:szCs w:val="22"/>
      </w:rPr>
    </w:lvl>
    <w:lvl w:ilvl="4">
      <w:start w:val="1"/>
      <w:numFmt w:val="none"/>
      <w:lvlText w:val=""/>
      <w:lvlJc w:val="left"/>
      <w:pPr>
        <w:tabs>
          <w:tab w:val="num" w:pos="1368"/>
        </w:tabs>
        <w:ind w:left="1368" w:firstLine="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3" w15:restartNumberingAfterBreak="0">
    <w:nsid w:val="2699702B"/>
    <w:multiLevelType w:val="hybridMultilevel"/>
    <w:tmpl w:val="D6562CC8"/>
    <w:lvl w:ilvl="0" w:tplc="6B0AEEF6">
      <w:start w:val="3"/>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77066B"/>
    <w:multiLevelType w:val="hybridMultilevel"/>
    <w:tmpl w:val="E6701218"/>
    <w:lvl w:ilvl="0" w:tplc="1A2ED7D4">
      <w:start w:val="5"/>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554130"/>
    <w:multiLevelType w:val="hybridMultilevel"/>
    <w:tmpl w:val="39168002"/>
    <w:lvl w:ilvl="0" w:tplc="B50AEED8">
      <w:start w:val="3"/>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1D2EBB"/>
    <w:multiLevelType w:val="hybridMultilevel"/>
    <w:tmpl w:val="9A1A84FE"/>
    <w:lvl w:ilvl="0" w:tplc="B50AEED8">
      <w:start w:val="3"/>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1B297C"/>
    <w:multiLevelType w:val="multilevel"/>
    <w:tmpl w:val="46F6DE1E"/>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8" w15:restartNumberingAfterBreak="0">
    <w:nsid w:val="65E3781B"/>
    <w:multiLevelType w:val="multilevel"/>
    <w:tmpl w:val="16AAF2AA"/>
    <w:styleLink w:val="Vorbergehend"/>
    <w:lvl w:ilvl="0">
      <w:start w:val="1"/>
      <w:numFmt w:val="decimal"/>
      <w:lvlText w:val="(%1) "/>
      <w:lvlJc w:val="left"/>
      <w:pPr>
        <w:tabs>
          <w:tab w:val="num" w:pos="0"/>
        </w:tabs>
        <w:ind w:left="360" w:hanging="360"/>
      </w:pPr>
      <w:rPr>
        <w:rFonts w:ascii="Bookman Old Style" w:hAnsi="Bookman Old Style" w:hint="default"/>
        <w:b/>
        <w:i w:val="0"/>
        <w:color w:val="0000FF"/>
        <w:sz w:val="22"/>
        <w:szCs w:val="22"/>
      </w:rPr>
    </w:lvl>
    <w:lvl w:ilvl="1">
      <w:start w:val="1"/>
      <w:numFmt w:val="decimal"/>
      <w:lvlText w:val="%1 %2."/>
      <w:lvlJc w:val="left"/>
      <w:pPr>
        <w:tabs>
          <w:tab w:val="num" w:pos="360"/>
        </w:tabs>
        <w:ind w:left="360" w:firstLine="0"/>
      </w:pPr>
      <w:rPr>
        <w:rFonts w:ascii="Book Antiqua" w:hAnsi="Book Antiqua" w:hint="default"/>
        <w:b w:val="0"/>
        <w:i/>
        <w:color w:val="FF6600"/>
        <w:sz w:val="22"/>
        <w:szCs w:val="22"/>
      </w:rPr>
    </w:lvl>
    <w:lvl w:ilvl="2">
      <w:start w:val="1"/>
      <w:numFmt w:val="lowerLetter"/>
      <w:lvlText w:val="%1 %2 %3."/>
      <w:lvlJc w:val="left"/>
      <w:pPr>
        <w:tabs>
          <w:tab w:val="num" w:pos="1080"/>
        </w:tabs>
        <w:ind w:left="1080" w:hanging="360"/>
      </w:pPr>
      <w:rPr>
        <w:rFonts w:ascii="Book Antiqua" w:hAnsi="Book Antiqua" w:hint="default"/>
        <w:color w:val="008000"/>
      </w:rPr>
    </w:lvl>
    <w:lvl w:ilvl="3">
      <w:start w:val="1"/>
      <w:numFmt w:val="none"/>
      <w:lvlText w:val=""/>
      <w:lvlJc w:val="left"/>
      <w:pPr>
        <w:tabs>
          <w:tab w:val="num" w:pos="720"/>
        </w:tabs>
        <w:ind w:left="72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67C7659"/>
    <w:multiLevelType w:val="hybridMultilevel"/>
    <w:tmpl w:val="23A253E4"/>
    <w:lvl w:ilvl="0" w:tplc="B50AEED8">
      <w:start w:val="3"/>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BE7A98"/>
    <w:multiLevelType w:val="hybridMultilevel"/>
    <w:tmpl w:val="B9AEE3AA"/>
    <w:lvl w:ilvl="0" w:tplc="1A2ED7D4">
      <w:start w:val="5"/>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
  </w:num>
  <w:num w:numId="4">
    <w:abstractNumId w:val="7"/>
  </w:num>
  <w:num w:numId="5">
    <w:abstractNumId w:val="6"/>
  </w:num>
  <w:num w:numId="6">
    <w:abstractNumId w:val="0"/>
  </w:num>
  <w:num w:numId="7">
    <w:abstractNumId w:val="3"/>
  </w:num>
  <w:num w:numId="8">
    <w:abstractNumId w:val="5"/>
  </w:num>
  <w:num w:numId="9">
    <w:abstractNumId w:val="1"/>
  </w:num>
  <w:num w:numId="10">
    <w:abstractNumId w:val="9"/>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74"/>
    <w:rsid w:val="00004A74"/>
    <w:rsid w:val="00004BF7"/>
    <w:rsid w:val="00021D1A"/>
    <w:rsid w:val="000237C7"/>
    <w:rsid w:val="00033FDA"/>
    <w:rsid w:val="000366D3"/>
    <w:rsid w:val="00037735"/>
    <w:rsid w:val="000377DA"/>
    <w:rsid w:val="00042A58"/>
    <w:rsid w:val="00042AED"/>
    <w:rsid w:val="0004320D"/>
    <w:rsid w:val="00044FAE"/>
    <w:rsid w:val="0004580D"/>
    <w:rsid w:val="000470E3"/>
    <w:rsid w:val="000510FC"/>
    <w:rsid w:val="000512EF"/>
    <w:rsid w:val="00060544"/>
    <w:rsid w:val="00060EF8"/>
    <w:rsid w:val="000613B8"/>
    <w:rsid w:val="0006204C"/>
    <w:rsid w:val="00072315"/>
    <w:rsid w:val="00076CA5"/>
    <w:rsid w:val="0008085C"/>
    <w:rsid w:val="00080B35"/>
    <w:rsid w:val="000819AC"/>
    <w:rsid w:val="00081F3E"/>
    <w:rsid w:val="00086086"/>
    <w:rsid w:val="00087D13"/>
    <w:rsid w:val="0009215A"/>
    <w:rsid w:val="000926FC"/>
    <w:rsid w:val="00093A85"/>
    <w:rsid w:val="000957B9"/>
    <w:rsid w:val="00095A11"/>
    <w:rsid w:val="00097E86"/>
    <w:rsid w:val="000A2993"/>
    <w:rsid w:val="000A52FE"/>
    <w:rsid w:val="000A5CD0"/>
    <w:rsid w:val="000A7A99"/>
    <w:rsid w:val="000A7F99"/>
    <w:rsid w:val="000C061E"/>
    <w:rsid w:val="000C1ECB"/>
    <w:rsid w:val="000C688F"/>
    <w:rsid w:val="000D5462"/>
    <w:rsid w:val="000D58AF"/>
    <w:rsid w:val="000D71CD"/>
    <w:rsid w:val="000D7F00"/>
    <w:rsid w:val="000F1439"/>
    <w:rsid w:val="000F2464"/>
    <w:rsid w:val="000F333A"/>
    <w:rsid w:val="00100EB4"/>
    <w:rsid w:val="0010206C"/>
    <w:rsid w:val="001032C7"/>
    <w:rsid w:val="00111A1D"/>
    <w:rsid w:val="0012176F"/>
    <w:rsid w:val="00125406"/>
    <w:rsid w:val="00125535"/>
    <w:rsid w:val="00125EAD"/>
    <w:rsid w:val="001500A8"/>
    <w:rsid w:val="00150324"/>
    <w:rsid w:val="001543AE"/>
    <w:rsid w:val="0015529A"/>
    <w:rsid w:val="00155657"/>
    <w:rsid w:val="001576DD"/>
    <w:rsid w:val="001611A4"/>
    <w:rsid w:val="00166E53"/>
    <w:rsid w:val="001670B1"/>
    <w:rsid w:val="001703A0"/>
    <w:rsid w:val="001733DF"/>
    <w:rsid w:val="00175370"/>
    <w:rsid w:val="001828C7"/>
    <w:rsid w:val="00184977"/>
    <w:rsid w:val="00184F33"/>
    <w:rsid w:val="00190D01"/>
    <w:rsid w:val="00191B2D"/>
    <w:rsid w:val="00192889"/>
    <w:rsid w:val="00195021"/>
    <w:rsid w:val="00196100"/>
    <w:rsid w:val="001A0B92"/>
    <w:rsid w:val="001A68DA"/>
    <w:rsid w:val="001A7808"/>
    <w:rsid w:val="001B036C"/>
    <w:rsid w:val="001B16CC"/>
    <w:rsid w:val="001B5DD9"/>
    <w:rsid w:val="001B707F"/>
    <w:rsid w:val="001C1D6D"/>
    <w:rsid w:val="001C2E43"/>
    <w:rsid w:val="001C72EF"/>
    <w:rsid w:val="001D3465"/>
    <w:rsid w:val="001D4652"/>
    <w:rsid w:val="001E2272"/>
    <w:rsid w:val="001E2755"/>
    <w:rsid w:val="001E297C"/>
    <w:rsid w:val="001E2CF1"/>
    <w:rsid w:val="001E4CF7"/>
    <w:rsid w:val="001E6047"/>
    <w:rsid w:val="001E7114"/>
    <w:rsid w:val="001F0FE8"/>
    <w:rsid w:val="001F2C89"/>
    <w:rsid w:val="001F3E18"/>
    <w:rsid w:val="001F582D"/>
    <w:rsid w:val="00202A7D"/>
    <w:rsid w:val="00204D2A"/>
    <w:rsid w:val="002078AD"/>
    <w:rsid w:val="002176C3"/>
    <w:rsid w:val="00225126"/>
    <w:rsid w:val="00226FC9"/>
    <w:rsid w:val="0022712A"/>
    <w:rsid w:val="00231231"/>
    <w:rsid w:val="0023210C"/>
    <w:rsid w:val="002352E4"/>
    <w:rsid w:val="0023598C"/>
    <w:rsid w:val="00236A1A"/>
    <w:rsid w:val="00236E53"/>
    <w:rsid w:val="0024226A"/>
    <w:rsid w:val="002433EA"/>
    <w:rsid w:val="00244AFC"/>
    <w:rsid w:val="0024534C"/>
    <w:rsid w:val="002460C4"/>
    <w:rsid w:val="002475AE"/>
    <w:rsid w:val="002514FB"/>
    <w:rsid w:val="00253235"/>
    <w:rsid w:val="00257A6E"/>
    <w:rsid w:val="00263851"/>
    <w:rsid w:val="002643BF"/>
    <w:rsid w:val="0026475C"/>
    <w:rsid w:val="002655B1"/>
    <w:rsid w:val="00270CB6"/>
    <w:rsid w:val="00272BA1"/>
    <w:rsid w:val="00274BF5"/>
    <w:rsid w:val="00274E37"/>
    <w:rsid w:val="00276B5E"/>
    <w:rsid w:val="00277EF1"/>
    <w:rsid w:val="0028028F"/>
    <w:rsid w:val="00280AF8"/>
    <w:rsid w:val="00280E46"/>
    <w:rsid w:val="002834B9"/>
    <w:rsid w:val="0028379E"/>
    <w:rsid w:val="002845A5"/>
    <w:rsid w:val="002860B8"/>
    <w:rsid w:val="0029419E"/>
    <w:rsid w:val="00296332"/>
    <w:rsid w:val="002A09AF"/>
    <w:rsid w:val="002A7177"/>
    <w:rsid w:val="002B1065"/>
    <w:rsid w:val="002B2656"/>
    <w:rsid w:val="002B4796"/>
    <w:rsid w:val="002B5A95"/>
    <w:rsid w:val="002C2086"/>
    <w:rsid w:val="002C3D71"/>
    <w:rsid w:val="002D5081"/>
    <w:rsid w:val="002D6176"/>
    <w:rsid w:val="002D6868"/>
    <w:rsid w:val="002D7102"/>
    <w:rsid w:val="002E088B"/>
    <w:rsid w:val="002E27F2"/>
    <w:rsid w:val="002E62BE"/>
    <w:rsid w:val="002F48D1"/>
    <w:rsid w:val="00301252"/>
    <w:rsid w:val="00303B3C"/>
    <w:rsid w:val="00310671"/>
    <w:rsid w:val="0031076C"/>
    <w:rsid w:val="00313880"/>
    <w:rsid w:val="003207B1"/>
    <w:rsid w:val="00327130"/>
    <w:rsid w:val="003279AC"/>
    <w:rsid w:val="003355AB"/>
    <w:rsid w:val="0033663D"/>
    <w:rsid w:val="00341387"/>
    <w:rsid w:val="003418AC"/>
    <w:rsid w:val="00343ED5"/>
    <w:rsid w:val="003477A9"/>
    <w:rsid w:val="003512C7"/>
    <w:rsid w:val="00351D57"/>
    <w:rsid w:val="003520DC"/>
    <w:rsid w:val="00352586"/>
    <w:rsid w:val="003625DB"/>
    <w:rsid w:val="00365F43"/>
    <w:rsid w:val="00366516"/>
    <w:rsid w:val="00367BF0"/>
    <w:rsid w:val="00373745"/>
    <w:rsid w:val="00374304"/>
    <w:rsid w:val="00374B16"/>
    <w:rsid w:val="00382C43"/>
    <w:rsid w:val="003837C1"/>
    <w:rsid w:val="00384889"/>
    <w:rsid w:val="00385182"/>
    <w:rsid w:val="003935D6"/>
    <w:rsid w:val="003A131B"/>
    <w:rsid w:val="003A4D5B"/>
    <w:rsid w:val="003B0B1A"/>
    <w:rsid w:val="003B13BA"/>
    <w:rsid w:val="003B2F8C"/>
    <w:rsid w:val="003B4E9D"/>
    <w:rsid w:val="003B593A"/>
    <w:rsid w:val="003B5F8F"/>
    <w:rsid w:val="003C61DA"/>
    <w:rsid w:val="003C64BD"/>
    <w:rsid w:val="003D3A82"/>
    <w:rsid w:val="003D6A1D"/>
    <w:rsid w:val="003E1B68"/>
    <w:rsid w:val="003E52A4"/>
    <w:rsid w:val="003E5A84"/>
    <w:rsid w:val="003F04D1"/>
    <w:rsid w:val="003F09BC"/>
    <w:rsid w:val="003F24DA"/>
    <w:rsid w:val="003F25F4"/>
    <w:rsid w:val="003F2B56"/>
    <w:rsid w:val="003F7DF3"/>
    <w:rsid w:val="00401790"/>
    <w:rsid w:val="004018ED"/>
    <w:rsid w:val="00401AB4"/>
    <w:rsid w:val="00405CD6"/>
    <w:rsid w:val="00406521"/>
    <w:rsid w:val="00413D7C"/>
    <w:rsid w:val="00416C37"/>
    <w:rsid w:val="004220C8"/>
    <w:rsid w:val="00430B4E"/>
    <w:rsid w:val="0043459D"/>
    <w:rsid w:val="00434F25"/>
    <w:rsid w:val="00436181"/>
    <w:rsid w:val="004416A3"/>
    <w:rsid w:val="00442814"/>
    <w:rsid w:val="00450707"/>
    <w:rsid w:val="00450A50"/>
    <w:rsid w:val="004560E4"/>
    <w:rsid w:val="00460355"/>
    <w:rsid w:val="00466102"/>
    <w:rsid w:val="00473A28"/>
    <w:rsid w:val="00476ED5"/>
    <w:rsid w:val="004802AA"/>
    <w:rsid w:val="00487058"/>
    <w:rsid w:val="004A5719"/>
    <w:rsid w:val="004A726C"/>
    <w:rsid w:val="004B11C6"/>
    <w:rsid w:val="004B2A0B"/>
    <w:rsid w:val="004B38A7"/>
    <w:rsid w:val="004C0A66"/>
    <w:rsid w:val="004C1AEF"/>
    <w:rsid w:val="004C1DFC"/>
    <w:rsid w:val="004C3292"/>
    <w:rsid w:val="004C5359"/>
    <w:rsid w:val="004C6945"/>
    <w:rsid w:val="004D0999"/>
    <w:rsid w:val="004D28AA"/>
    <w:rsid w:val="004D562A"/>
    <w:rsid w:val="004D765C"/>
    <w:rsid w:val="004E0003"/>
    <w:rsid w:val="004E73B0"/>
    <w:rsid w:val="004F0077"/>
    <w:rsid w:val="004F0820"/>
    <w:rsid w:val="004F21D9"/>
    <w:rsid w:val="004F60FF"/>
    <w:rsid w:val="004F75CA"/>
    <w:rsid w:val="00501357"/>
    <w:rsid w:val="005054C6"/>
    <w:rsid w:val="00513842"/>
    <w:rsid w:val="00514A35"/>
    <w:rsid w:val="00514B40"/>
    <w:rsid w:val="00516491"/>
    <w:rsid w:val="005169C9"/>
    <w:rsid w:val="00516E5E"/>
    <w:rsid w:val="00517C6A"/>
    <w:rsid w:val="00523A10"/>
    <w:rsid w:val="00525F84"/>
    <w:rsid w:val="00527165"/>
    <w:rsid w:val="005308BF"/>
    <w:rsid w:val="0053411F"/>
    <w:rsid w:val="00534F3F"/>
    <w:rsid w:val="00542B30"/>
    <w:rsid w:val="00545B2B"/>
    <w:rsid w:val="0054638C"/>
    <w:rsid w:val="00547911"/>
    <w:rsid w:val="005569AD"/>
    <w:rsid w:val="00556F64"/>
    <w:rsid w:val="00560934"/>
    <w:rsid w:val="005609AD"/>
    <w:rsid w:val="005610EF"/>
    <w:rsid w:val="00561F34"/>
    <w:rsid w:val="00562B69"/>
    <w:rsid w:val="00565177"/>
    <w:rsid w:val="00566C4B"/>
    <w:rsid w:val="0056799C"/>
    <w:rsid w:val="00570C9B"/>
    <w:rsid w:val="00571A27"/>
    <w:rsid w:val="0057220E"/>
    <w:rsid w:val="00572B8B"/>
    <w:rsid w:val="00574742"/>
    <w:rsid w:val="005910B9"/>
    <w:rsid w:val="00592918"/>
    <w:rsid w:val="00592E42"/>
    <w:rsid w:val="005931F4"/>
    <w:rsid w:val="0059660A"/>
    <w:rsid w:val="005A083C"/>
    <w:rsid w:val="005A555F"/>
    <w:rsid w:val="005A56C8"/>
    <w:rsid w:val="005B1A8D"/>
    <w:rsid w:val="005B29BB"/>
    <w:rsid w:val="005B368E"/>
    <w:rsid w:val="005B3CC7"/>
    <w:rsid w:val="005B5B45"/>
    <w:rsid w:val="005D0DBC"/>
    <w:rsid w:val="005D1B1D"/>
    <w:rsid w:val="005D2E81"/>
    <w:rsid w:val="005D44BF"/>
    <w:rsid w:val="005D50C4"/>
    <w:rsid w:val="005E4505"/>
    <w:rsid w:val="005E54FE"/>
    <w:rsid w:val="005E6676"/>
    <w:rsid w:val="005F3EB9"/>
    <w:rsid w:val="005F653B"/>
    <w:rsid w:val="00601E30"/>
    <w:rsid w:val="0060476C"/>
    <w:rsid w:val="00606BEB"/>
    <w:rsid w:val="00607692"/>
    <w:rsid w:val="00607D4E"/>
    <w:rsid w:val="00616A7C"/>
    <w:rsid w:val="00622051"/>
    <w:rsid w:val="00627C0A"/>
    <w:rsid w:val="006424A4"/>
    <w:rsid w:val="00643AEA"/>
    <w:rsid w:val="00653267"/>
    <w:rsid w:val="00653C23"/>
    <w:rsid w:val="0065465A"/>
    <w:rsid w:val="00655DBE"/>
    <w:rsid w:val="0065649F"/>
    <w:rsid w:val="006614E2"/>
    <w:rsid w:val="006645B0"/>
    <w:rsid w:val="00665400"/>
    <w:rsid w:val="00670203"/>
    <w:rsid w:val="006708BF"/>
    <w:rsid w:val="00671AFC"/>
    <w:rsid w:val="00672398"/>
    <w:rsid w:val="006759C7"/>
    <w:rsid w:val="00682DA7"/>
    <w:rsid w:val="00692412"/>
    <w:rsid w:val="0069711D"/>
    <w:rsid w:val="00697BD7"/>
    <w:rsid w:val="006A53FF"/>
    <w:rsid w:val="006A5779"/>
    <w:rsid w:val="006A5803"/>
    <w:rsid w:val="006B6190"/>
    <w:rsid w:val="006C04D0"/>
    <w:rsid w:val="006C16A3"/>
    <w:rsid w:val="006C2C9F"/>
    <w:rsid w:val="006C737A"/>
    <w:rsid w:val="006D3A15"/>
    <w:rsid w:val="006D4272"/>
    <w:rsid w:val="006D52B4"/>
    <w:rsid w:val="006D722F"/>
    <w:rsid w:val="006E14F4"/>
    <w:rsid w:val="006E27B3"/>
    <w:rsid w:val="006E3A9A"/>
    <w:rsid w:val="006E5295"/>
    <w:rsid w:val="006E5926"/>
    <w:rsid w:val="006E6BA3"/>
    <w:rsid w:val="006E74E7"/>
    <w:rsid w:val="006E7929"/>
    <w:rsid w:val="006F05B2"/>
    <w:rsid w:val="006F333A"/>
    <w:rsid w:val="006F4C84"/>
    <w:rsid w:val="006F6121"/>
    <w:rsid w:val="006F6AC2"/>
    <w:rsid w:val="007012F4"/>
    <w:rsid w:val="00701C02"/>
    <w:rsid w:val="007022DE"/>
    <w:rsid w:val="00703A3B"/>
    <w:rsid w:val="0071759B"/>
    <w:rsid w:val="00717614"/>
    <w:rsid w:val="00717EF9"/>
    <w:rsid w:val="00720173"/>
    <w:rsid w:val="007216AD"/>
    <w:rsid w:val="00722A95"/>
    <w:rsid w:val="007260A0"/>
    <w:rsid w:val="007302BB"/>
    <w:rsid w:val="00732BDE"/>
    <w:rsid w:val="0073473E"/>
    <w:rsid w:val="0073551D"/>
    <w:rsid w:val="00736935"/>
    <w:rsid w:val="00743012"/>
    <w:rsid w:val="00751575"/>
    <w:rsid w:val="00762946"/>
    <w:rsid w:val="0076344A"/>
    <w:rsid w:val="007646C4"/>
    <w:rsid w:val="0076777D"/>
    <w:rsid w:val="00771203"/>
    <w:rsid w:val="00774812"/>
    <w:rsid w:val="007753EE"/>
    <w:rsid w:val="0077636E"/>
    <w:rsid w:val="00782EDA"/>
    <w:rsid w:val="00783523"/>
    <w:rsid w:val="0078643F"/>
    <w:rsid w:val="00793292"/>
    <w:rsid w:val="0079684D"/>
    <w:rsid w:val="007A1A21"/>
    <w:rsid w:val="007B1712"/>
    <w:rsid w:val="007B31E1"/>
    <w:rsid w:val="007B770C"/>
    <w:rsid w:val="007C033E"/>
    <w:rsid w:val="007C0A50"/>
    <w:rsid w:val="007C0E9E"/>
    <w:rsid w:val="007C0F24"/>
    <w:rsid w:val="007C2D42"/>
    <w:rsid w:val="007D3213"/>
    <w:rsid w:val="007D37B4"/>
    <w:rsid w:val="007D6256"/>
    <w:rsid w:val="007E04BC"/>
    <w:rsid w:val="007E13EE"/>
    <w:rsid w:val="007E3129"/>
    <w:rsid w:val="007E5330"/>
    <w:rsid w:val="007E5835"/>
    <w:rsid w:val="007F0AC1"/>
    <w:rsid w:val="007F0BB9"/>
    <w:rsid w:val="007F5AEA"/>
    <w:rsid w:val="00805A0E"/>
    <w:rsid w:val="00812F5F"/>
    <w:rsid w:val="008146E3"/>
    <w:rsid w:val="00816BF5"/>
    <w:rsid w:val="00820B81"/>
    <w:rsid w:val="008234CC"/>
    <w:rsid w:val="008258F6"/>
    <w:rsid w:val="00840375"/>
    <w:rsid w:val="00841865"/>
    <w:rsid w:val="008421B8"/>
    <w:rsid w:val="00845303"/>
    <w:rsid w:val="0084690C"/>
    <w:rsid w:val="00850402"/>
    <w:rsid w:val="008525F8"/>
    <w:rsid w:val="008553C7"/>
    <w:rsid w:val="00857D31"/>
    <w:rsid w:val="00862D6E"/>
    <w:rsid w:val="00862F97"/>
    <w:rsid w:val="008658B8"/>
    <w:rsid w:val="00886BF1"/>
    <w:rsid w:val="008900B4"/>
    <w:rsid w:val="00896521"/>
    <w:rsid w:val="00897702"/>
    <w:rsid w:val="008A1A23"/>
    <w:rsid w:val="008A6583"/>
    <w:rsid w:val="008B2600"/>
    <w:rsid w:val="008B7EC8"/>
    <w:rsid w:val="008C193F"/>
    <w:rsid w:val="008D4564"/>
    <w:rsid w:val="008D45F2"/>
    <w:rsid w:val="008D646F"/>
    <w:rsid w:val="008D68C5"/>
    <w:rsid w:val="008E1DCB"/>
    <w:rsid w:val="008E6AB8"/>
    <w:rsid w:val="008E6DE1"/>
    <w:rsid w:val="008E6F8D"/>
    <w:rsid w:val="008F151B"/>
    <w:rsid w:val="008F2C49"/>
    <w:rsid w:val="008F53E0"/>
    <w:rsid w:val="00900005"/>
    <w:rsid w:val="0090751E"/>
    <w:rsid w:val="009103CD"/>
    <w:rsid w:val="00910A35"/>
    <w:rsid w:val="00913897"/>
    <w:rsid w:val="00914163"/>
    <w:rsid w:val="00914184"/>
    <w:rsid w:val="009178A2"/>
    <w:rsid w:val="00917F48"/>
    <w:rsid w:val="00920EDD"/>
    <w:rsid w:val="0092189E"/>
    <w:rsid w:val="0093095A"/>
    <w:rsid w:val="0093648C"/>
    <w:rsid w:val="009420AD"/>
    <w:rsid w:val="00943D41"/>
    <w:rsid w:val="0094610C"/>
    <w:rsid w:val="00946768"/>
    <w:rsid w:val="0094701D"/>
    <w:rsid w:val="009477F5"/>
    <w:rsid w:val="00952798"/>
    <w:rsid w:val="009554A1"/>
    <w:rsid w:val="00956299"/>
    <w:rsid w:val="00956C3B"/>
    <w:rsid w:val="00957A8A"/>
    <w:rsid w:val="0096141A"/>
    <w:rsid w:val="00962210"/>
    <w:rsid w:val="00966FA4"/>
    <w:rsid w:val="00971998"/>
    <w:rsid w:val="00973579"/>
    <w:rsid w:val="00982151"/>
    <w:rsid w:val="00983EF7"/>
    <w:rsid w:val="00987414"/>
    <w:rsid w:val="0099577F"/>
    <w:rsid w:val="00997046"/>
    <w:rsid w:val="009A252A"/>
    <w:rsid w:val="009A32E8"/>
    <w:rsid w:val="009A3724"/>
    <w:rsid w:val="009A4669"/>
    <w:rsid w:val="009A667F"/>
    <w:rsid w:val="009B05BB"/>
    <w:rsid w:val="009B25BF"/>
    <w:rsid w:val="009B2CCC"/>
    <w:rsid w:val="009B3C02"/>
    <w:rsid w:val="009B3ECC"/>
    <w:rsid w:val="009C0346"/>
    <w:rsid w:val="009C0F44"/>
    <w:rsid w:val="009D02BC"/>
    <w:rsid w:val="009D0B90"/>
    <w:rsid w:val="009D5634"/>
    <w:rsid w:val="009D743E"/>
    <w:rsid w:val="009D76B9"/>
    <w:rsid w:val="009E231E"/>
    <w:rsid w:val="009E3955"/>
    <w:rsid w:val="009E7327"/>
    <w:rsid w:val="009F01F7"/>
    <w:rsid w:val="009F1246"/>
    <w:rsid w:val="009F17BE"/>
    <w:rsid w:val="009F32AF"/>
    <w:rsid w:val="009F3B50"/>
    <w:rsid w:val="009F4C86"/>
    <w:rsid w:val="009F65EC"/>
    <w:rsid w:val="009F6A6D"/>
    <w:rsid w:val="00A009A4"/>
    <w:rsid w:val="00A05BD5"/>
    <w:rsid w:val="00A06B64"/>
    <w:rsid w:val="00A1313E"/>
    <w:rsid w:val="00A13178"/>
    <w:rsid w:val="00A13B04"/>
    <w:rsid w:val="00A27654"/>
    <w:rsid w:val="00A31799"/>
    <w:rsid w:val="00A3471F"/>
    <w:rsid w:val="00A34F24"/>
    <w:rsid w:val="00A35896"/>
    <w:rsid w:val="00A37E81"/>
    <w:rsid w:val="00A4155C"/>
    <w:rsid w:val="00A4479A"/>
    <w:rsid w:val="00A508C8"/>
    <w:rsid w:val="00A51355"/>
    <w:rsid w:val="00A514AF"/>
    <w:rsid w:val="00A57F28"/>
    <w:rsid w:val="00A61811"/>
    <w:rsid w:val="00A65877"/>
    <w:rsid w:val="00A70CF1"/>
    <w:rsid w:val="00A72E0D"/>
    <w:rsid w:val="00A77461"/>
    <w:rsid w:val="00A86C16"/>
    <w:rsid w:val="00A90FB1"/>
    <w:rsid w:val="00A926C6"/>
    <w:rsid w:val="00A96BE0"/>
    <w:rsid w:val="00AA6B9B"/>
    <w:rsid w:val="00AB2355"/>
    <w:rsid w:val="00AB6C70"/>
    <w:rsid w:val="00AB7583"/>
    <w:rsid w:val="00AB7D26"/>
    <w:rsid w:val="00AD263C"/>
    <w:rsid w:val="00AD4ECF"/>
    <w:rsid w:val="00AD512D"/>
    <w:rsid w:val="00AE0114"/>
    <w:rsid w:val="00AE0F8C"/>
    <w:rsid w:val="00AE11C3"/>
    <w:rsid w:val="00AE391F"/>
    <w:rsid w:val="00AF2B11"/>
    <w:rsid w:val="00AF3899"/>
    <w:rsid w:val="00AF584F"/>
    <w:rsid w:val="00B006CF"/>
    <w:rsid w:val="00B00A12"/>
    <w:rsid w:val="00B00CA4"/>
    <w:rsid w:val="00B01056"/>
    <w:rsid w:val="00B0207F"/>
    <w:rsid w:val="00B02ADE"/>
    <w:rsid w:val="00B03272"/>
    <w:rsid w:val="00B05B68"/>
    <w:rsid w:val="00B07581"/>
    <w:rsid w:val="00B079B8"/>
    <w:rsid w:val="00B24CEB"/>
    <w:rsid w:val="00B2634D"/>
    <w:rsid w:val="00B2690D"/>
    <w:rsid w:val="00B35E57"/>
    <w:rsid w:val="00B37C98"/>
    <w:rsid w:val="00B41D09"/>
    <w:rsid w:val="00B42D94"/>
    <w:rsid w:val="00B47BB8"/>
    <w:rsid w:val="00B51586"/>
    <w:rsid w:val="00B63818"/>
    <w:rsid w:val="00B63ABA"/>
    <w:rsid w:val="00B6550D"/>
    <w:rsid w:val="00B72333"/>
    <w:rsid w:val="00B748F7"/>
    <w:rsid w:val="00B75702"/>
    <w:rsid w:val="00B7655C"/>
    <w:rsid w:val="00B76932"/>
    <w:rsid w:val="00B778AB"/>
    <w:rsid w:val="00B77F3D"/>
    <w:rsid w:val="00B81359"/>
    <w:rsid w:val="00B86C76"/>
    <w:rsid w:val="00B96361"/>
    <w:rsid w:val="00BA017B"/>
    <w:rsid w:val="00BA077F"/>
    <w:rsid w:val="00BA3C77"/>
    <w:rsid w:val="00BA5CDB"/>
    <w:rsid w:val="00BA6067"/>
    <w:rsid w:val="00BA6CEB"/>
    <w:rsid w:val="00BA6DA6"/>
    <w:rsid w:val="00BB2BB1"/>
    <w:rsid w:val="00BB538F"/>
    <w:rsid w:val="00BC123F"/>
    <w:rsid w:val="00BC2C81"/>
    <w:rsid w:val="00BC3FF6"/>
    <w:rsid w:val="00BC440A"/>
    <w:rsid w:val="00BC4B2C"/>
    <w:rsid w:val="00BD02E9"/>
    <w:rsid w:val="00BD1F71"/>
    <w:rsid w:val="00BD2468"/>
    <w:rsid w:val="00BD3574"/>
    <w:rsid w:val="00BD72AA"/>
    <w:rsid w:val="00BD776E"/>
    <w:rsid w:val="00BE09B9"/>
    <w:rsid w:val="00BE249A"/>
    <w:rsid w:val="00BE4C05"/>
    <w:rsid w:val="00BE5919"/>
    <w:rsid w:val="00BF09D5"/>
    <w:rsid w:val="00BF1363"/>
    <w:rsid w:val="00BF2729"/>
    <w:rsid w:val="00BF2862"/>
    <w:rsid w:val="00C0382F"/>
    <w:rsid w:val="00C043EC"/>
    <w:rsid w:val="00C1207C"/>
    <w:rsid w:val="00C12536"/>
    <w:rsid w:val="00C22A1F"/>
    <w:rsid w:val="00C24AAE"/>
    <w:rsid w:val="00C3352E"/>
    <w:rsid w:val="00C34069"/>
    <w:rsid w:val="00C3484B"/>
    <w:rsid w:val="00C348EE"/>
    <w:rsid w:val="00C36982"/>
    <w:rsid w:val="00C41EF7"/>
    <w:rsid w:val="00C42CBF"/>
    <w:rsid w:val="00C43B7B"/>
    <w:rsid w:val="00C55A04"/>
    <w:rsid w:val="00C569C4"/>
    <w:rsid w:val="00C56B98"/>
    <w:rsid w:val="00C61AB3"/>
    <w:rsid w:val="00C62E7E"/>
    <w:rsid w:val="00C640CE"/>
    <w:rsid w:val="00C65370"/>
    <w:rsid w:val="00C66048"/>
    <w:rsid w:val="00C71163"/>
    <w:rsid w:val="00C769D4"/>
    <w:rsid w:val="00C77A82"/>
    <w:rsid w:val="00C81478"/>
    <w:rsid w:val="00C91BFA"/>
    <w:rsid w:val="00C92561"/>
    <w:rsid w:val="00C9600C"/>
    <w:rsid w:val="00C97E0E"/>
    <w:rsid w:val="00CA541F"/>
    <w:rsid w:val="00CA68AF"/>
    <w:rsid w:val="00CA6A27"/>
    <w:rsid w:val="00CB08DA"/>
    <w:rsid w:val="00CB2198"/>
    <w:rsid w:val="00CB4FF4"/>
    <w:rsid w:val="00CB700E"/>
    <w:rsid w:val="00CB7206"/>
    <w:rsid w:val="00CC09E5"/>
    <w:rsid w:val="00CC2A86"/>
    <w:rsid w:val="00CC44F5"/>
    <w:rsid w:val="00CD2F93"/>
    <w:rsid w:val="00CE4D57"/>
    <w:rsid w:val="00CE5C4A"/>
    <w:rsid w:val="00CE748A"/>
    <w:rsid w:val="00CF01C5"/>
    <w:rsid w:val="00CF3302"/>
    <w:rsid w:val="00CF44AE"/>
    <w:rsid w:val="00CF63B6"/>
    <w:rsid w:val="00D00F19"/>
    <w:rsid w:val="00D0134B"/>
    <w:rsid w:val="00D0237D"/>
    <w:rsid w:val="00D05851"/>
    <w:rsid w:val="00D07434"/>
    <w:rsid w:val="00D0749A"/>
    <w:rsid w:val="00D13E49"/>
    <w:rsid w:val="00D14748"/>
    <w:rsid w:val="00D15356"/>
    <w:rsid w:val="00D16DBA"/>
    <w:rsid w:val="00D17C75"/>
    <w:rsid w:val="00D23A49"/>
    <w:rsid w:val="00D257B8"/>
    <w:rsid w:val="00D278F0"/>
    <w:rsid w:val="00D310E8"/>
    <w:rsid w:val="00D33618"/>
    <w:rsid w:val="00D40AB4"/>
    <w:rsid w:val="00D4212E"/>
    <w:rsid w:val="00D435B4"/>
    <w:rsid w:val="00D470A7"/>
    <w:rsid w:val="00D5353E"/>
    <w:rsid w:val="00D61B2E"/>
    <w:rsid w:val="00D62C63"/>
    <w:rsid w:val="00D62DD3"/>
    <w:rsid w:val="00D65CFE"/>
    <w:rsid w:val="00D66731"/>
    <w:rsid w:val="00D70D25"/>
    <w:rsid w:val="00D72BA7"/>
    <w:rsid w:val="00D742D5"/>
    <w:rsid w:val="00D74666"/>
    <w:rsid w:val="00D74CA0"/>
    <w:rsid w:val="00D7705E"/>
    <w:rsid w:val="00D81D61"/>
    <w:rsid w:val="00D8313A"/>
    <w:rsid w:val="00D83916"/>
    <w:rsid w:val="00D8751A"/>
    <w:rsid w:val="00D94898"/>
    <w:rsid w:val="00D9752B"/>
    <w:rsid w:val="00DB1306"/>
    <w:rsid w:val="00DC3C35"/>
    <w:rsid w:val="00DC7BD0"/>
    <w:rsid w:val="00DD0EF4"/>
    <w:rsid w:val="00DD3BE1"/>
    <w:rsid w:val="00DD5E6F"/>
    <w:rsid w:val="00DD6A27"/>
    <w:rsid w:val="00DE4060"/>
    <w:rsid w:val="00DF0E31"/>
    <w:rsid w:val="00DF39DE"/>
    <w:rsid w:val="00DF3AE5"/>
    <w:rsid w:val="00DF54BA"/>
    <w:rsid w:val="00DF7C47"/>
    <w:rsid w:val="00E04AAA"/>
    <w:rsid w:val="00E07DDB"/>
    <w:rsid w:val="00E10591"/>
    <w:rsid w:val="00E107EB"/>
    <w:rsid w:val="00E11B42"/>
    <w:rsid w:val="00E1226B"/>
    <w:rsid w:val="00E12E34"/>
    <w:rsid w:val="00E14699"/>
    <w:rsid w:val="00E15673"/>
    <w:rsid w:val="00E16586"/>
    <w:rsid w:val="00E30F81"/>
    <w:rsid w:val="00E32269"/>
    <w:rsid w:val="00E33D56"/>
    <w:rsid w:val="00E33FEE"/>
    <w:rsid w:val="00E37D5E"/>
    <w:rsid w:val="00E41BA9"/>
    <w:rsid w:val="00E424DC"/>
    <w:rsid w:val="00E46765"/>
    <w:rsid w:val="00E52383"/>
    <w:rsid w:val="00E540D5"/>
    <w:rsid w:val="00E573A4"/>
    <w:rsid w:val="00E61C63"/>
    <w:rsid w:val="00E628BF"/>
    <w:rsid w:val="00E63F1A"/>
    <w:rsid w:val="00E6447C"/>
    <w:rsid w:val="00E67896"/>
    <w:rsid w:val="00E679C7"/>
    <w:rsid w:val="00E7278B"/>
    <w:rsid w:val="00E72C7A"/>
    <w:rsid w:val="00E744E4"/>
    <w:rsid w:val="00E74AAA"/>
    <w:rsid w:val="00E760D5"/>
    <w:rsid w:val="00E92B3C"/>
    <w:rsid w:val="00EA5A8C"/>
    <w:rsid w:val="00EB3EBB"/>
    <w:rsid w:val="00EB4F71"/>
    <w:rsid w:val="00EB71EC"/>
    <w:rsid w:val="00EB726C"/>
    <w:rsid w:val="00EC4513"/>
    <w:rsid w:val="00ED1544"/>
    <w:rsid w:val="00ED3228"/>
    <w:rsid w:val="00ED3F40"/>
    <w:rsid w:val="00ED4C4A"/>
    <w:rsid w:val="00ED557F"/>
    <w:rsid w:val="00ED6EAC"/>
    <w:rsid w:val="00EE2101"/>
    <w:rsid w:val="00EE4944"/>
    <w:rsid w:val="00EE595F"/>
    <w:rsid w:val="00EE7052"/>
    <w:rsid w:val="00EF030F"/>
    <w:rsid w:val="00EF2673"/>
    <w:rsid w:val="00EF4780"/>
    <w:rsid w:val="00EF6880"/>
    <w:rsid w:val="00F05529"/>
    <w:rsid w:val="00F101B7"/>
    <w:rsid w:val="00F11CD4"/>
    <w:rsid w:val="00F13316"/>
    <w:rsid w:val="00F14E53"/>
    <w:rsid w:val="00F17D46"/>
    <w:rsid w:val="00F235C7"/>
    <w:rsid w:val="00F25FAC"/>
    <w:rsid w:val="00F27470"/>
    <w:rsid w:val="00F30125"/>
    <w:rsid w:val="00F3201F"/>
    <w:rsid w:val="00F40380"/>
    <w:rsid w:val="00F4563D"/>
    <w:rsid w:val="00F45E54"/>
    <w:rsid w:val="00F4796E"/>
    <w:rsid w:val="00F57FA6"/>
    <w:rsid w:val="00F71685"/>
    <w:rsid w:val="00F7173A"/>
    <w:rsid w:val="00F73433"/>
    <w:rsid w:val="00F74260"/>
    <w:rsid w:val="00F76B79"/>
    <w:rsid w:val="00F83BAF"/>
    <w:rsid w:val="00F83BD7"/>
    <w:rsid w:val="00F84F7F"/>
    <w:rsid w:val="00F85C7F"/>
    <w:rsid w:val="00F85D67"/>
    <w:rsid w:val="00F866E9"/>
    <w:rsid w:val="00F942BE"/>
    <w:rsid w:val="00FA1179"/>
    <w:rsid w:val="00FA1F82"/>
    <w:rsid w:val="00FA7D46"/>
    <w:rsid w:val="00FA7F84"/>
    <w:rsid w:val="00FB0455"/>
    <w:rsid w:val="00FB64B0"/>
    <w:rsid w:val="00FB6C20"/>
    <w:rsid w:val="00FC2CA0"/>
    <w:rsid w:val="00FC5125"/>
    <w:rsid w:val="00FC60AF"/>
    <w:rsid w:val="00FD38D4"/>
    <w:rsid w:val="00FD6468"/>
    <w:rsid w:val="00FD795B"/>
    <w:rsid w:val="00FE51A8"/>
    <w:rsid w:val="00FE7732"/>
    <w:rsid w:val="00FE7FFB"/>
    <w:rsid w:val="00FF0B5F"/>
    <w:rsid w:val="00FF14CD"/>
    <w:rsid w:val="00FF3091"/>
    <w:rsid w:val="00FF4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5:docId w15:val="{CA2C0029-C387-4EAA-8A9F-01E0F049C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077F"/>
    <w:rPr>
      <w:rFonts w:ascii="Arial" w:hAnsi="Arial"/>
    </w:rPr>
  </w:style>
  <w:style w:type="paragraph" w:styleId="berschrift1">
    <w:name w:val="heading 1"/>
    <w:basedOn w:val="Standard"/>
    <w:next w:val="Standard"/>
    <w:qFormat/>
    <w:rsid w:val="009E3955"/>
    <w:pPr>
      <w:keepNext/>
      <w:widowControl w:val="0"/>
      <w:autoSpaceDE w:val="0"/>
      <w:autoSpaceDN w:val="0"/>
      <w:adjustRightInd w:val="0"/>
      <w:spacing w:before="240" w:after="60"/>
      <w:ind w:left="-100"/>
      <w:textAlignment w:val="baseline"/>
      <w:outlineLvl w:val="0"/>
    </w:pPr>
    <w:rPr>
      <w:rFonts w:cs="Arial"/>
      <w:b/>
      <w:bCs/>
      <w:kern w:val="32"/>
      <w:sz w:val="32"/>
      <w:szCs w:val="32"/>
    </w:rPr>
  </w:style>
  <w:style w:type="paragraph" w:styleId="berschrift2">
    <w:name w:val="heading 2"/>
    <w:basedOn w:val="Standard"/>
    <w:next w:val="Standard"/>
    <w:qFormat/>
    <w:rsid w:val="00CF63B6"/>
    <w:pPr>
      <w:keepNext/>
      <w:spacing w:before="360" w:after="60"/>
      <w:ind w:left="170"/>
      <w:outlineLvl w:val="1"/>
    </w:pPr>
    <w:rPr>
      <w:rFonts w:cs="Arial"/>
      <w:b/>
      <w:bCs/>
      <w:i/>
      <w:iCs/>
      <w:color w:val="808080"/>
      <w:sz w:val="26"/>
      <w:szCs w:val="28"/>
    </w:rPr>
  </w:style>
  <w:style w:type="paragraph" w:styleId="berschrift3">
    <w:name w:val="heading 3"/>
    <w:basedOn w:val="Standard"/>
    <w:next w:val="Standard"/>
    <w:link w:val="berschrift3Zchn"/>
    <w:unhideWhenUsed/>
    <w:qFormat/>
    <w:rsid w:val="00701C02"/>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Kommentartext"/>
    <w:autoRedefine/>
    <w:rsid w:val="00A4479A"/>
    <w:rPr>
      <w:szCs w:val="24"/>
    </w:rPr>
  </w:style>
  <w:style w:type="paragraph" w:customStyle="1" w:styleId="Formatvorlageberschrift114pt">
    <w:name w:val="Formatvorlage Überschrift 1 + 14 pt"/>
    <w:basedOn w:val="berschrift1"/>
    <w:rsid w:val="00F4563D"/>
    <w:pPr>
      <w:ind w:left="425" w:hanging="709"/>
    </w:pPr>
  </w:style>
  <w:style w:type="paragraph" w:customStyle="1" w:styleId="VOBberschriften">
    <w:name w:val="VOB Überschriften"/>
    <w:basedOn w:val="berschrift1"/>
    <w:rsid w:val="00192889"/>
    <w:pPr>
      <w:jc w:val="center"/>
    </w:pPr>
    <w:rPr>
      <w:rFonts w:ascii="Times New Roman" w:hAnsi="Times New Roman"/>
      <w:bCs w:val="0"/>
      <w:sz w:val="22"/>
      <w:szCs w:val="22"/>
    </w:rPr>
  </w:style>
  <w:style w:type="numbering" w:customStyle="1" w:styleId="VOBFormvorlage">
    <w:name w:val="VOB Formvorlage"/>
    <w:rsid w:val="006E14F4"/>
    <w:pPr>
      <w:numPr>
        <w:numId w:val="1"/>
      </w:numPr>
    </w:pPr>
  </w:style>
  <w:style w:type="numbering" w:customStyle="1" w:styleId="Vorbergehend">
    <w:name w:val="Vorübergehend"/>
    <w:rsid w:val="00841865"/>
    <w:pPr>
      <w:numPr>
        <w:numId w:val="2"/>
      </w:numPr>
    </w:pPr>
  </w:style>
  <w:style w:type="paragraph" w:customStyle="1" w:styleId="berschrift114ptVor18pt">
    <w:name w:val="Überschrift 1 + 14 pt + Vor:  18 pt"/>
    <w:basedOn w:val="berschrift1"/>
    <w:rsid w:val="006614E2"/>
    <w:pPr>
      <w:widowControl/>
      <w:autoSpaceDE/>
      <w:autoSpaceDN/>
      <w:adjustRightInd/>
      <w:spacing w:before="0" w:after="240"/>
      <w:ind w:left="436" w:hanging="720"/>
      <w:textAlignment w:val="auto"/>
    </w:pPr>
    <w:rPr>
      <w:rFonts w:cs="Times New Roman"/>
      <w:sz w:val="24"/>
      <w:szCs w:val="20"/>
    </w:rPr>
  </w:style>
  <w:style w:type="paragraph" w:customStyle="1" w:styleId="Formatvorlageberschrift1NichtFett">
    <w:name w:val="Formatvorlage Überschrift 1 + Nicht Fett"/>
    <w:basedOn w:val="berschrift1"/>
    <w:rsid w:val="006A53FF"/>
    <w:rPr>
      <w:b w:val="0"/>
      <w:bCs w:val="0"/>
      <w:color w:val="004AB8"/>
      <w:spacing w:val="6"/>
      <w:sz w:val="22"/>
    </w:rPr>
  </w:style>
  <w:style w:type="paragraph" w:customStyle="1" w:styleId="berschrift1klein">
    <w:name w:val="Überschrift 1 klein"/>
    <w:basedOn w:val="berschrift1"/>
    <w:rsid w:val="006A53FF"/>
    <w:pPr>
      <w:shd w:val="clear" w:color="auto" w:fill="FFFFFF"/>
      <w:spacing w:after="0"/>
      <w:ind w:left="20"/>
      <w:outlineLvl w:val="9"/>
    </w:pPr>
    <w:rPr>
      <w:bCs w:val="0"/>
      <w:color w:val="004AB8"/>
      <w:spacing w:val="6"/>
      <w:sz w:val="22"/>
    </w:rPr>
  </w:style>
  <w:style w:type="paragraph" w:styleId="Kommentartext">
    <w:name w:val="annotation text"/>
    <w:aliases w:val="Kommentartext 1"/>
    <w:basedOn w:val="Standard"/>
    <w:link w:val="KommentartextZchn"/>
    <w:rsid w:val="00C65370"/>
    <w:pPr>
      <w:widowControl w:val="0"/>
      <w:autoSpaceDE w:val="0"/>
      <w:autoSpaceDN w:val="0"/>
      <w:adjustRightInd w:val="0"/>
      <w:spacing w:before="120" w:line="360" w:lineRule="auto"/>
      <w:ind w:left="100"/>
    </w:pPr>
    <w:rPr>
      <w:rFonts w:cs="Arial"/>
      <w:b/>
    </w:rPr>
  </w:style>
  <w:style w:type="paragraph" w:customStyle="1" w:styleId="Kommentartext2">
    <w:name w:val="Kommentartext 2"/>
    <w:basedOn w:val="Sprechblasentext"/>
    <w:rsid w:val="00C65370"/>
    <w:pPr>
      <w:spacing w:before="120" w:line="360" w:lineRule="auto"/>
      <w:ind w:left="60"/>
    </w:pPr>
    <w:rPr>
      <w:rFonts w:ascii="Arial" w:hAnsi="Arial"/>
      <w:b/>
      <w:sz w:val="20"/>
    </w:rPr>
  </w:style>
  <w:style w:type="paragraph" w:styleId="Sprechblasentext">
    <w:name w:val="Balloon Text"/>
    <w:basedOn w:val="Standard"/>
    <w:semiHidden/>
    <w:rsid w:val="00C65370"/>
    <w:rPr>
      <w:rFonts w:ascii="Tahoma" w:hAnsi="Tahoma" w:cs="Tahoma"/>
      <w:sz w:val="16"/>
      <w:szCs w:val="16"/>
    </w:rPr>
  </w:style>
  <w:style w:type="paragraph" w:customStyle="1" w:styleId="berschrift10">
    <w:name w:val="Überschrift1"/>
    <w:aliases w:val="AVB"/>
    <w:basedOn w:val="berschrift1"/>
    <w:autoRedefine/>
    <w:rsid w:val="00E424DC"/>
    <w:pPr>
      <w:widowControl/>
      <w:tabs>
        <w:tab w:val="left" w:pos="720"/>
      </w:tabs>
      <w:autoSpaceDE/>
      <w:autoSpaceDN/>
      <w:adjustRightInd/>
      <w:spacing w:before="120" w:after="120" w:line="360" w:lineRule="auto"/>
      <w:ind w:left="720" w:hanging="720"/>
      <w:jc w:val="center"/>
      <w:textAlignment w:val="auto"/>
    </w:pPr>
    <w:rPr>
      <w:bCs w:val="0"/>
      <w:kern w:val="28"/>
      <w:sz w:val="18"/>
      <w:szCs w:val="18"/>
    </w:rPr>
  </w:style>
  <w:style w:type="paragraph" w:styleId="Verzeichnis1">
    <w:name w:val="toc 1"/>
    <w:aliases w:val="AVB1"/>
    <w:basedOn w:val="Standard"/>
    <w:next w:val="Standard"/>
    <w:autoRedefine/>
    <w:semiHidden/>
    <w:rsid w:val="005E4505"/>
    <w:pPr>
      <w:spacing w:before="360"/>
    </w:pPr>
    <w:rPr>
      <w:rFonts w:cs="Arial"/>
      <w:bCs/>
      <w:caps/>
      <w:sz w:val="16"/>
      <w:szCs w:val="24"/>
    </w:rPr>
  </w:style>
  <w:style w:type="paragraph" w:styleId="Kopfzeile">
    <w:name w:val="header"/>
    <w:basedOn w:val="Standard"/>
    <w:link w:val="KopfzeileZchn"/>
    <w:rsid w:val="002D6868"/>
    <w:pPr>
      <w:tabs>
        <w:tab w:val="center" w:pos="4536"/>
        <w:tab w:val="right" w:pos="9072"/>
      </w:tabs>
    </w:pPr>
  </w:style>
  <w:style w:type="character" w:customStyle="1" w:styleId="KopfzeileZchn">
    <w:name w:val="Kopfzeile Zchn"/>
    <w:link w:val="Kopfzeile"/>
    <w:rsid w:val="002D6868"/>
    <w:rPr>
      <w:rFonts w:ascii="Arial" w:hAnsi="Arial"/>
    </w:rPr>
  </w:style>
  <w:style w:type="paragraph" w:styleId="Fuzeile">
    <w:name w:val="footer"/>
    <w:basedOn w:val="Standard"/>
    <w:link w:val="FuzeileZchn"/>
    <w:rsid w:val="002D6868"/>
    <w:pPr>
      <w:tabs>
        <w:tab w:val="center" w:pos="4536"/>
        <w:tab w:val="right" w:pos="9072"/>
      </w:tabs>
    </w:pPr>
  </w:style>
  <w:style w:type="character" w:customStyle="1" w:styleId="FuzeileZchn">
    <w:name w:val="Fußzeile Zchn"/>
    <w:link w:val="Fuzeile"/>
    <w:rsid w:val="002D6868"/>
    <w:rPr>
      <w:rFonts w:ascii="Arial" w:hAnsi="Arial"/>
    </w:rPr>
  </w:style>
  <w:style w:type="table" w:styleId="Tabellenraster">
    <w:name w:val="Table Grid"/>
    <w:basedOn w:val="NormaleTabelle"/>
    <w:rsid w:val="002D6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920EDD"/>
    <w:pPr>
      <w:spacing w:line="360" w:lineRule="auto"/>
    </w:pPr>
  </w:style>
  <w:style w:type="character" w:customStyle="1" w:styleId="FunotentextZchn">
    <w:name w:val="Fußnotentext Zchn"/>
    <w:link w:val="Funotentext"/>
    <w:rsid w:val="00920EDD"/>
    <w:rPr>
      <w:rFonts w:ascii="Arial" w:hAnsi="Arial"/>
    </w:rPr>
  </w:style>
  <w:style w:type="character" w:styleId="Funotenzeichen">
    <w:name w:val="footnote reference"/>
    <w:rsid w:val="00920EDD"/>
    <w:rPr>
      <w:vertAlign w:val="superscript"/>
    </w:rPr>
  </w:style>
  <w:style w:type="character" w:styleId="Seitenzahl">
    <w:name w:val="page number"/>
    <w:rsid w:val="008658B8"/>
  </w:style>
  <w:style w:type="character" w:styleId="Kommentarzeichen">
    <w:name w:val="annotation reference"/>
    <w:rsid w:val="006C04D0"/>
    <w:rPr>
      <w:sz w:val="16"/>
      <w:szCs w:val="16"/>
    </w:rPr>
  </w:style>
  <w:style w:type="paragraph" w:styleId="Kommentarthema">
    <w:name w:val="annotation subject"/>
    <w:basedOn w:val="Kommentartext"/>
    <w:next w:val="Kommentartext"/>
    <w:link w:val="KommentarthemaZchn"/>
    <w:rsid w:val="006C04D0"/>
    <w:pPr>
      <w:widowControl/>
      <w:autoSpaceDE/>
      <w:autoSpaceDN/>
      <w:adjustRightInd/>
      <w:spacing w:before="0" w:line="240" w:lineRule="auto"/>
      <w:ind w:left="0"/>
    </w:pPr>
    <w:rPr>
      <w:rFonts w:cs="Times New Roman"/>
      <w:bCs/>
    </w:rPr>
  </w:style>
  <w:style w:type="character" w:customStyle="1" w:styleId="KommentartextZchn">
    <w:name w:val="Kommentartext Zchn"/>
    <w:aliases w:val="Kommentartext 1 Zchn"/>
    <w:link w:val="Kommentartext"/>
    <w:rsid w:val="006C04D0"/>
    <w:rPr>
      <w:rFonts w:ascii="Arial" w:hAnsi="Arial" w:cs="Arial"/>
      <w:b/>
    </w:rPr>
  </w:style>
  <w:style w:type="character" w:customStyle="1" w:styleId="KommentarthemaZchn">
    <w:name w:val="Kommentarthema Zchn"/>
    <w:link w:val="Kommentarthema"/>
    <w:rsid w:val="006C04D0"/>
    <w:rPr>
      <w:rFonts w:ascii="Arial" w:hAnsi="Arial" w:cs="Arial"/>
      <w:b/>
      <w:bCs/>
    </w:rPr>
  </w:style>
  <w:style w:type="character" w:customStyle="1" w:styleId="berschrift3Zchn">
    <w:name w:val="Überschrift 3 Zchn"/>
    <w:link w:val="berschrift3"/>
    <w:rsid w:val="00701C02"/>
    <w:rPr>
      <w:rFonts w:ascii="Cambria" w:eastAsia="Times New Roman" w:hAnsi="Cambria" w:cs="Times New Roman"/>
      <w:b/>
      <w:bCs/>
      <w:sz w:val="26"/>
      <w:szCs w:val="26"/>
    </w:rPr>
  </w:style>
  <w:style w:type="paragraph" w:styleId="berarbeitung">
    <w:name w:val="Revision"/>
    <w:hidden/>
    <w:uiPriority w:val="99"/>
    <w:semiHidden/>
    <w:rsid w:val="00204D2A"/>
    <w:rPr>
      <w:rFonts w:ascii="Arial" w:hAnsi="Arial"/>
    </w:rPr>
  </w:style>
  <w:style w:type="paragraph" w:styleId="Listenabsatz">
    <w:name w:val="List Paragraph"/>
    <w:basedOn w:val="Standard"/>
    <w:uiPriority w:val="34"/>
    <w:qFormat/>
    <w:rsid w:val="002B1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87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84C8B-F1AC-4B4D-9218-9E08C6C9F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4823</Words>
  <Characters>37047</Characters>
  <Application>Microsoft Office Word</Application>
  <DocSecurity>0</DocSecurity>
  <Lines>1764</Lines>
  <Paragraphs>1395</Paragraphs>
  <ScaleCrop>false</ScaleCrop>
  <HeadingPairs>
    <vt:vector size="2" baseType="variant">
      <vt:variant>
        <vt:lpstr>Titel</vt:lpstr>
      </vt:variant>
      <vt:variant>
        <vt:i4>1</vt:i4>
      </vt:variant>
    </vt:vector>
  </HeadingPairs>
  <TitlesOfParts>
    <vt:vector size="1" baseType="lpstr">
      <vt:lpstr>VII.15.H Bund Vertragsmuster Verkehrsanlagen Bund</vt:lpstr>
    </vt:vector>
  </TitlesOfParts>
  <Company>StMB</Company>
  <LinksUpToDate>false</LinksUpToDate>
  <CharactersWithSpaces>40475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VII.15.H Bund Vertragsmuster Verkehrsanlagen Bund</dc:title>
  <dc:subject>VII.15.H Bund Vertrag Objektplanung - Verkehrsanlagen - Bund/Gaststreitkräfte</dc:subject>
  <dc:creator>StMB</dc:creator>
  <cp:lastModifiedBy>Sobeck-Schloßbauer, Sarah (StMB)</cp:lastModifiedBy>
  <cp:revision>3</cp:revision>
  <cp:lastPrinted>2019-10-24T15:56:00Z</cp:lastPrinted>
  <dcterms:created xsi:type="dcterms:W3CDTF">2022-10-24T12:54:00Z</dcterms:created>
  <dcterms:modified xsi:type="dcterms:W3CDTF">2022-10-24T12:55:00Z</dcterms:modified>
</cp:coreProperties>
</file>