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3E" w:rsidRDefault="003F713E">
      <w:pPr>
        <w:pStyle w:val="Standardtext"/>
        <w:tabs>
          <w:tab w:val="left" w:pos="567"/>
        </w:tabs>
        <w:spacing w:after="120"/>
        <w:rPr>
          <w:rFonts w:cs="Arial"/>
          <w:b/>
          <w:color w:val="00CCFF"/>
          <w:sz w:val="18"/>
          <w:szCs w:val="18"/>
        </w:rPr>
      </w:pPr>
      <w:bookmarkStart w:id="0" w:name="_GoBack"/>
      <w:bookmarkEnd w:id="0"/>
    </w:p>
    <w:p w:rsidR="003F713E" w:rsidRDefault="003F713E">
      <w:pPr>
        <w:pStyle w:val="Standardtext"/>
        <w:tabs>
          <w:tab w:val="left" w:pos="567"/>
        </w:tabs>
        <w:spacing w:after="120"/>
        <w:rPr>
          <w:rFonts w:cs="Arial"/>
          <w:b/>
          <w:color w:val="00CCFF"/>
          <w:sz w:val="18"/>
          <w:szCs w:val="18"/>
        </w:rPr>
      </w:pPr>
    </w:p>
    <w:p w:rsidR="003F713E" w:rsidRDefault="003F713E">
      <w:pPr>
        <w:pStyle w:val="Standardtext"/>
        <w:tabs>
          <w:tab w:val="left" w:pos="567"/>
        </w:tabs>
        <w:spacing w:after="120"/>
        <w:rPr>
          <w:rFonts w:cs="Arial"/>
          <w:b/>
          <w:color w:val="00CCFF"/>
          <w:sz w:val="18"/>
          <w:szCs w:val="18"/>
        </w:rPr>
      </w:pPr>
    </w:p>
    <w:p w:rsidR="003F713E" w:rsidRDefault="003F713E">
      <w:pPr>
        <w:pStyle w:val="Standardtext"/>
        <w:tabs>
          <w:tab w:val="left" w:pos="567"/>
        </w:tabs>
        <w:spacing w:after="120"/>
        <w:rPr>
          <w:rFonts w:cs="Arial"/>
          <w:b/>
          <w:color w:val="00CCFF"/>
          <w:sz w:val="18"/>
          <w:szCs w:val="18"/>
        </w:rPr>
      </w:pPr>
      <w:r>
        <w:rPr>
          <w:rFonts w:cs="Arial"/>
          <w:b/>
          <w:color w:val="00CCFF"/>
          <w:sz w:val="18"/>
          <w:szCs w:val="18"/>
        </w:rPr>
        <w:tab/>
      </w:r>
      <w:r w:rsidR="009A6E66">
        <w:rPr>
          <w:rFonts w:cs="Arial"/>
          <w:b/>
          <w:color w:val="00CCFF"/>
          <w:sz w:val="18"/>
          <w:szCs w:val="18"/>
        </w:rPr>
        <w:t xml:space="preserve">Inhaltsverzeichnis </w:t>
      </w:r>
      <w:r>
        <w:rPr>
          <w:rFonts w:cs="Arial"/>
          <w:b/>
          <w:color w:val="00CCFF"/>
          <w:sz w:val="18"/>
          <w:szCs w:val="18"/>
        </w:rPr>
        <w:t>Zusätzliche Gebäudeinformationen</w:t>
      </w:r>
    </w:p>
    <w:p w:rsidR="003F713E" w:rsidRDefault="003F713E">
      <w:pPr>
        <w:pStyle w:val="Standardtext"/>
        <w:tabs>
          <w:tab w:val="left" w:pos="567"/>
        </w:tabs>
        <w:spacing w:after="0" w:line="260" w:lineRule="exact"/>
        <w:ind w:left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Die zusätzlichen Gebäudeinformationen umfassen folgende Unterlagen:</w:t>
      </w:r>
    </w:p>
    <w:p w:rsidR="003F713E" w:rsidRDefault="003F713E">
      <w:pPr>
        <w:pStyle w:val="Standardtext"/>
        <w:tabs>
          <w:tab w:val="left" w:pos="567"/>
        </w:tabs>
        <w:spacing w:after="120"/>
        <w:rPr>
          <w:rFonts w:cs="Arial"/>
          <w:b/>
          <w:color w:val="000000"/>
          <w:sz w:val="18"/>
          <w:szCs w:val="18"/>
        </w:rPr>
      </w:pPr>
    </w:p>
    <w:bookmarkStart w:id="1" w:name="Text1"/>
    <w:p w:rsidR="003F713E" w:rsidRDefault="003F713E">
      <w:pPr>
        <w:pStyle w:val="Standardtext"/>
        <w:tabs>
          <w:tab w:val="left" w:pos="567"/>
        </w:tabs>
        <w:spacing w:after="120"/>
        <w:ind w:left="567"/>
        <w:rPr>
          <w:rFonts w:cs="Arial"/>
          <w:b/>
          <w:color w:val="000000"/>
          <w:sz w:val="18"/>
          <w:szCs w:val="18"/>
        </w:rPr>
      </w:pPr>
      <w:r>
        <w:rPr>
          <w:rFonts w:cs="Arial"/>
          <w:b/>
          <w:color w:val="000000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cs="Arial"/>
          <w:b/>
          <w:color w:val="000000"/>
          <w:sz w:val="18"/>
          <w:szCs w:val="18"/>
          <w:highlight w:val="yellow"/>
        </w:rPr>
        <w:instrText xml:space="preserve"> FORMTEXT </w:instrText>
      </w:r>
      <w:r>
        <w:rPr>
          <w:rFonts w:cs="Arial"/>
          <w:b/>
          <w:color w:val="000000"/>
          <w:sz w:val="18"/>
          <w:szCs w:val="18"/>
          <w:highlight w:val="yellow"/>
        </w:rPr>
      </w:r>
      <w:r>
        <w:rPr>
          <w:rFonts w:cs="Arial"/>
          <w:b/>
          <w:color w:val="000000"/>
          <w:sz w:val="18"/>
          <w:szCs w:val="18"/>
          <w:highlight w:val="yellow"/>
        </w:rPr>
        <w:fldChar w:fldCharType="separate"/>
      </w:r>
      <w:r>
        <w:rPr>
          <w:rFonts w:cs="Arial"/>
          <w:b/>
          <w:color w:val="000000"/>
          <w:sz w:val="18"/>
          <w:szCs w:val="18"/>
          <w:highlight w:val="yellow"/>
        </w:rPr>
        <w:t> </w:t>
      </w:r>
      <w:r>
        <w:rPr>
          <w:rFonts w:cs="Arial"/>
          <w:b/>
          <w:color w:val="000000"/>
          <w:sz w:val="18"/>
          <w:szCs w:val="18"/>
          <w:highlight w:val="yellow"/>
        </w:rPr>
        <w:t> </w:t>
      </w:r>
      <w:r>
        <w:rPr>
          <w:rFonts w:cs="Arial"/>
          <w:b/>
          <w:color w:val="000000"/>
          <w:sz w:val="18"/>
          <w:szCs w:val="18"/>
          <w:highlight w:val="yellow"/>
        </w:rPr>
        <w:t> </w:t>
      </w:r>
      <w:r>
        <w:rPr>
          <w:rFonts w:cs="Arial"/>
          <w:b/>
          <w:color w:val="000000"/>
          <w:sz w:val="18"/>
          <w:szCs w:val="18"/>
          <w:highlight w:val="yellow"/>
        </w:rPr>
        <w:t> </w:t>
      </w:r>
      <w:r>
        <w:rPr>
          <w:rFonts w:cs="Arial"/>
          <w:b/>
          <w:color w:val="000000"/>
          <w:sz w:val="18"/>
          <w:szCs w:val="18"/>
          <w:highlight w:val="yellow"/>
        </w:rPr>
        <w:t> </w:t>
      </w:r>
      <w:r>
        <w:rPr>
          <w:rFonts w:cs="Arial"/>
          <w:b/>
          <w:color w:val="000000"/>
          <w:sz w:val="18"/>
          <w:szCs w:val="18"/>
          <w:highlight w:val="yellow"/>
        </w:rPr>
        <w:fldChar w:fldCharType="end"/>
      </w:r>
      <w:bookmarkEnd w:id="1"/>
      <w:bookmarkEnd w:id="2"/>
    </w:p>
    <w:p w:rsidR="003F713E" w:rsidRDefault="003F713E"/>
    <w:sectPr w:rsidR="003F71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0ED" w:rsidRDefault="001F40ED">
      <w:r>
        <w:separator/>
      </w:r>
    </w:p>
  </w:endnote>
  <w:endnote w:type="continuationSeparator" w:id="0">
    <w:p w:rsidR="001F40ED" w:rsidRDefault="001F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7C" w:rsidRDefault="004A00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13E" w:rsidRDefault="0062663F" w:rsidP="00700962">
    <w:pPr>
      <w:pStyle w:val="Fuzeile"/>
      <w:tabs>
        <w:tab w:val="left" w:pos="3119"/>
      </w:tabs>
      <w:spacing w:before="0"/>
      <w:rPr>
        <w:sz w:val="14"/>
        <w:szCs w:val="14"/>
      </w:rPr>
    </w:pPr>
    <w:r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E042FB" wp14:editId="2D7674C5">
              <wp:simplePos x="0" y="0"/>
              <wp:positionH relativeFrom="column">
                <wp:posOffset>0</wp:posOffset>
              </wp:positionH>
              <wp:positionV relativeFrom="paragraph">
                <wp:posOffset>-59055</wp:posOffset>
              </wp:positionV>
              <wp:extent cx="5829300" cy="0"/>
              <wp:effectExtent l="9525" t="7620" r="952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65pt" to="459pt,-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"/>
          </w:pict>
        </mc:Fallback>
      </mc:AlternateContent>
    </w:r>
    <w:r w:rsidR="003F713E">
      <w:rPr>
        <w:rFonts w:cs="Arial"/>
        <w:sz w:val="14"/>
        <w:szCs w:val="14"/>
      </w:rPr>
      <w:t xml:space="preserve">Seite </w:t>
    </w:r>
    <w:r w:rsidR="003F713E">
      <w:rPr>
        <w:rStyle w:val="Seitenzahl"/>
      </w:rPr>
      <w:fldChar w:fldCharType="begin"/>
    </w:r>
    <w:r w:rsidR="003F713E">
      <w:rPr>
        <w:rStyle w:val="Seitenzahl"/>
      </w:rPr>
      <w:instrText xml:space="preserve"> PAGE </w:instrText>
    </w:r>
    <w:r w:rsidR="003F713E">
      <w:rPr>
        <w:rStyle w:val="Seitenzahl"/>
      </w:rPr>
      <w:fldChar w:fldCharType="separate"/>
    </w:r>
    <w:r w:rsidR="00175A7B">
      <w:rPr>
        <w:rStyle w:val="Seitenzahl"/>
        <w:noProof/>
      </w:rPr>
      <w:t>1</w:t>
    </w:r>
    <w:r w:rsidR="003F713E">
      <w:rPr>
        <w:rStyle w:val="Seitenzahl"/>
      </w:rPr>
      <w:fldChar w:fldCharType="end"/>
    </w:r>
    <w:r w:rsidR="003F713E">
      <w:rPr>
        <w:rFonts w:cs="Arial"/>
        <w:sz w:val="14"/>
        <w:szCs w:val="14"/>
      </w:rPr>
      <w:t xml:space="preserve"> von </w:t>
    </w:r>
    <w:r w:rsidR="003F713E">
      <w:rPr>
        <w:rFonts w:cs="Arial"/>
        <w:sz w:val="14"/>
        <w:szCs w:val="14"/>
      </w:rPr>
      <w:fldChar w:fldCharType="begin"/>
    </w:r>
    <w:r w:rsidR="003F713E">
      <w:rPr>
        <w:rFonts w:cs="Arial"/>
        <w:sz w:val="14"/>
        <w:szCs w:val="14"/>
      </w:rPr>
      <w:instrText xml:space="preserve"> NUMPAGES </w:instrText>
    </w:r>
    <w:r w:rsidR="003F713E">
      <w:rPr>
        <w:rFonts w:cs="Arial"/>
        <w:sz w:val="14"/>
        <w:szCs w:val="14"/>
      </w:rPr>
      <w:fldChar w:fldCharType="separate"/>
    </w:r>
    <w:r w:rsidR="00175A7B">
      <w:rPr>
        <w:rFonts w:cs="Arial"/>
        <w:noProof/>
        <w:sz w:val="14"/>
        <w:szCs w:val="14"/>
      </w:rPr>
      <w:t>1</w:t>
    </w:r>
    <w:r w:rsidR="003F713E">
      <w:rPr>
        <w:rFonts w:cs="Arial"/>
        <w:sz w:val="14"/>
        <w:szCs w:val="14"/>
      </w:rPr>
      <w:fldChar w:fldCharType="end"/>
    </w:r>
    <w:r w:rsidR="003F713E">
      <w:rPr>
        <w:rFonts w:cs="Arial"/>
        <w:sz w:val="14"/>
        <w:szCs w:val="14"/>
      </w:rPr>
      <w:tab/>
      <w:t xml:space="preserve">Leitfaden Contracting der Bayerischen Staatlichen Hochbauverwaltung, Stand: </w:t>
    </w:r>
    <w:r w:rsidR="00FD5F0F">
      <w:rPr>
        <w:rFonts w:cs="Arial"/>
        <w:sz w:val="14"/>
        <w:szCs w:val="14"/>
      </w:rPr>
      <w:t>Dezember</w:t>
    </w:r>
    <w:r w:rsidR="007F25E1" w:rsidRPr="007F25E1">
      <w:rPr>
        <w:rFonts w:cs="Arial"/>
        <w:sz w:val="14"/>
        <w:szCs w:val="14"/>
      </w:rPr>
      <w:t>/2017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7C" w:rsidRDefault="004A00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0ED" w:rsidRDefault="001F40ED">
      <w:r>
        <w:separator/>
      </w:r>
    </w:p>
  </w:footnote>
  <w:footnote w:type="continuationSeparator" w:id="0">
    <w:p w:rsidR="001F40ED" w:rsidRDefault="001F4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7C" w:rsidRDefault="004A00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13E" w:rsidRDefault="003F713E">
    <w:pPr>
      <w:pStyle w:val="Kopfzeile"/>
      <w:rPr>
        <w:b/>
      </w:rPr>
    </w:pPr>
    <w:r>
      <w:rPr>
        <w:rFonts w:cs="Arial"/>
        <w:b/>
        <w:color w:val="00CCFF"/>
        <w:sz w:val="18"/>
        <w:szCs w:val="18"/>
      </w:rPr>
      <w:t>Energiespar-Contracting</w:t>
    </w:r>
    <w:r>
      <w:rPr>
        <w:rFonts w:cs="Arial"/>
        <w:b/>
        <w:color w:val="999999"/>
        <w:sz w:val="18"/>
        <w:szCs w:val="18"/>
      </w:rPr>
      <w:t xml:space="preserve"> | EGV, Anlage 3</w:t>
    </w:r>
    <w:r w:rsidR="00C17DCB">
      <w:rPr>
        <w:rFonts w:cs="Arial"/>
        <w:b/>
        <w:color w:val="999999"/>
        <w:sz w:val="18"/>
        <w:szCs w:val="18"/>
      </w:rPr>
      <w:t>-01</w:t>
    </w:r>
    <w:r>
      <w:rPr>
        <w:rFonts w:cs="Arial"/>
        <w:b/>
        <w:color w:val="999999"/>
        <w:sz w:val="18"/>
        <w:szCs w:val="18"/>
      </w:rPr>
      <w:t xml:space="preserve"> – </w:t>
    </w:r>
    <w:r w:rsidR="00C17DCB">
      <w:rPr>
        <w:rFonts w:cs="Arial"/>
        <w:b/>
        <w:color w:val="999999"/>
        <w:sz w:val="18"/>
        <w:szCs w:val="18"/>
      </w:rPr>
      <w:t xml:space="preserve">Inhaltsverzeichnis </w:t>
    </w:r>
    <w:r>
      <w:rPr>
        <w:rFonts w:cs="Arial"/>
        <w:b/>
        <w:color w:val="999999"/>
        <w:sz w:val="18"/>
        <w:szCs w:val="18"/>
      </w:rPr>
      <w:t>Zusätzliche Gebäudeinformationen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7C" w:rsidRDefault="004A007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51A5"/>
    <w:multiLevelType w:val="multilevel"/>
    <w:tmpl w:val="5840E30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E644C5"/>
    <w:multiLevelType w:val="multilevel"/>
    <w:tmpl w:val="4CB64154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66"/>
    <w:rsid w:val="00175A7B"/>
    <w:rsid w:val="001F40ED"/>
    <w:rsid w:val="00335966"/>
    <w:rsid w:val="003F713E"/>
    <w:rsid w:val="004A007C"/>
    <w:rsid w:val="005A32BB"/>
    <w:rsid w:val="0062663F"/>
    <w:rsid w:val="00700962"/>
    <w:rsid w:val="007F25E1"/>
    <w:rsid w:val="008E17DA"/>
    <w:rsid w:val="009A6E66"/>
    <w:rsid w:val="00B05B83"/>
    <w:rsid w:val="00B54A9E"/>
    <w:rsid w:val="00C17DCB"/>
    <w:rsid w:val="00DD0CD7"/>
    <w:rsid w:val="00FD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pacing w:before="24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/>
      <w:outlineLvl w:val="1"/>
    </w:pPr>
    <w:rPr>
      <w:rFonts w:cs="Arial"/>
      <w:b/>
      <w:bCs/>
      <w:i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spacing w:before="240"/>
      <w:jc w:val="center"/>
    </w:pPr>
    <w:rPr>
      <w:rFonts w:cs="Arial"/>
      <w:b/>
      <w:bCs/>
      <w:kern w:val="28"/>
      <w:sz w:val="32"/>
      <w:szCs w:val="32"/>
    </w:rPr>
  </w:style>
  <w:style w:type="paragraph" w:customStyle="1" w:styleId="Standardtext">
    <w:name w:val="Standardtext"/>
    <w:basedOn w:val="Standard"/>
    <w:pPr>
      <w:spacing w:before="0" w:after="240" w:line="288" w:lineRule="auto"/>
    </w:pPr>
    <w:rPr>
      <w:szCs w:val="20"/>
    </w:rPr>
  </w:style>
  <w:style w:type="paragraph" w:styleId="Kopfzeile">
    <w:name w:val="header"/>
    <w:basedOn w:val="Standard"/>
    <w:pPr>
      <w:spacing w:before="0" w:after="0"/>
    </w:pPr>
    <w:rPr>
      <w:sz w:val="12"/>
      <w:szCs w:val="20"/>
    </w:rPr>
  </w:style>
  <w:style w:type="paragraph" w:styleId="Fuzeile">
    <w:name w:val="footer"/>
    <w:aliases w:val="Seite1,Dateiname"/>
    <w:basedOn w:val="Standard"/>
    <w:pPr>
      <w:spacing w:after="0"/>
    </w:pPr>
    <w:rPr>
      <w:sz w:val="12"/>
      <w:szCs w:val="20"/>
    </w:rPr>
  </w:style>
  <w:style w:type="character" w:styleId="Seitenzahl">
    <w:name w:val="page number"/>
    <w:rPr>
      <w:rFonts w:ascii="Arial" w:hAnsi="Arial"/>
      <w:sz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pacing w:before="24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/>
      <w:outlineLvl w:val="1"/>
    </w:pPr>
    <w:rPr>
      <w:rFonts w:cs="Arial"/>
      <w:b/>
      <w:bCs/>
      <w:i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spacing w:before="240"/>
      <w:jc w:val="center"/>
    </w:pPr>
    <w:rPr>
      <w:rFonts w:cs="Arial"/>
      <w:b/>
      <w:bCs/>
      <w:kern w:val="28"/>
      <w:sz w:val="32"/>
      <w:szCs w:val="32"/>
    </w:rPr>
  </w:style>
  <w:style w:type="paragraph" w:customStyle="1" w:styleId="Standardtext">
    <w:name w:val="Standardtext"/>
    <w:basedOn w:val="Standard"/>
    <w:pPr>
      <w:spacing w:before="0" w:after="240" w:line="288" w:lineRule="auto"/>
    </w:pPr>
    <w:rPr>
      <w:szCs w:val="20"/>
    </w:rPr>
  </w:style>
  <w:style w:type="paragraph" w:styleId="Kopfzeile">
    <w:name w:val="header"/>
    <w:basedOn w:val="Standard"/>
    <w:pPr>
      <w:spacing w:before="0" w:after="0"/>
    </w:pPr>
    <w:rPr>
      <w:sz w:val="12"/>
      <w:szCs w:val="20"/>
    </w:rPr>
  </w:style>
  <w:style w:type="paragraph" w:styleId="Fuzeile">
    <w:name w:val="footer"/>
    <w:aliases w:val="Seite1,Dateiname"/>
    <w:basedOn w:val="Standard"/>
    <w:pPr>
      <w:spacing w:after="0"/>
    </w:pPr>
    <w:rPr>
      <w:sz w:val="12"/>
      <w:szCs w:val="20"/>
    </w:rPr>
  </w:style>
  <w:style w:type="character" w:styleId="Seitenzahl">
    <w:name w:val="page number"/>
    <w:rPr>
      <w:rFonts w:ascii="Arial" w:hAnsi="Arial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CF06B02B.dotm</Template>
  <TotalTime>0</TotalTime>
  <Pages>1</Pages>
  <Words>10</Words>
  <Characters>136</Characters>
  <Application>Microsoft Office Word</Application>
  <DocSecurity>0</DocSecurity>
  <Lines>1</Lines>
  <Paragraphs>1</Paragraphs>
  <ScaleCrop>false</ScaleCrop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2017-11-23T10:36:00Z</dcterms:created>
  <dcterms:modified xsi:type="dcterms:W3CDTF">2017-11-23T10:36:00Z</dcterms:modified>
</cp:coreProperties>
</file>