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2"/>
        <w:gridCol w:w="362"/>
        <w:gridCol w:w="120"/>
        <w:gridCol w:w="720"/>
        <w:gridCol w:w="242"/>
        <w:gridCol w:w="13"/>
        <w:gridCol w:w="218"/>
        <w:gridCol w:w="36"/>
        <w:gridCol w:w="2967"/>
        <w:gridCol w:w="362"/>
        <w:gridCol w:w="1199"/>
        <w:gridCol w:w="644"/>
        <w:gridCol w:w="436"/>
        <w:gridCol w:w="580"/>
        <w:gridCol w:w="2063"/>
        <w:gridCol w:w="240"/>
      </w:tblGrid>
      <w:tr w:rsidR="00073F8B" w:rsidRPr="00073F8B" w:rsidTr="00053B58">
        <w:trPr>
          <w:cantSplit/>
          <w:trHeight w:val="63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3F8B" w:rsidRPr="00073F8B" w:rsidRDefault="00073F8B" w:rsidP="00560DE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F8B">
              <w:rPr>
                <w:rFonts w:ascii="Arial" w:hAnsi="Arial" w:cs="Arial"/>
                <w:sz w:val="14"/>
                <w:szCs w:val="14"/>
              </w:rPr>
              <w:t xml:space="preserve">Fassung: </w:t>
            </w:r>
            <w:r w:rsidR="00560DE5">
              <w:rPr>
                <w:rFonts w:ascii="Arial" w:hAnsi="Arial" w:cs="Arial"/>
                <w:sz w:val="14"/>
                <w:szCs w:val="14"/>
              </w:rPr>
              <w:t>Oktober</w:t>
            </w:r>
            <w:r w:rsidR="00312590">
              <w:rPr>
                <w:rFonts w:ascii="Arial" w:hAnsi="Arial" w:cs="Arial"/>
                <w:sz w:val="14"/>
                <w:szCs w:val="14"/>
              </w:rPr>
              <w:t xml:space="preserve"> 20</w:t>
            </w:r>
            <w:r w:rsidR="00560DE5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73F8B" w:rsidRPr="00073F8B" w:rsidRDefault="00073F8B" w:rsidP="00073F8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073F8B">
              <w:rPr>
                <w:rFonts w:ascii="Arial" w:hAnsi="Arial" w:cs="Arial"/>
                <w:b/>
                <w:sz w:val="20"/>
              </w:rPr>
              <w:t>Ratena</w:t>
            </w:r>
            <w:r w:rsidRPr="00073F8B">
              <w:rPr>
                <w:rFonts w:ascii="Arial" w:hAnsi="Arial" w:cs="Arial"/>
                <w:b/>
                <w:sz w:val="20"/>
              </w:rPr>
              <w:t>b</w:t>
            </w:r>
            <w:r w:rsidRPr="00073F8B">
              <w:rPr>
                <w:rFonts w:ascii="Arial" w:hAnsi="Arial" w:cs="Arial"/>
                <w:b/>
                <w:sz w:val="20"/>
              </w:rPr>
              <w:t>ruf</w:t>
            </w:r>
          </w:p>
        </w:tc>
        <w:tc>
          <w:tcPr>
            <w:tcW w:w="6455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73F8B">
              <w:rPr>
                <w:rFonts w:ascii="Arial" w:hAnsi="Arial" w:cs="Arial"/>
                <w:b/>
                <w:sz w:val="20"/>
              </w:rPr>
              <w:t>Bayerisches Wohnungsbau- bzw. Zinsverbi</w:t>
            </w:r>
            <w:r w:rsidRPr="00073F8B">
              <w:rPr>
                <w:rFonts w:ascii="Arial" w:hAnsi="Arial" w:cs="Arial"/>
                <w:b/>
                <w:sz w:val="20"/>
              </w:rPr>
              <w:t>l</w:t>
            </w:r>
            <w:r w:rsidRPr="00073F8B">
              <w:rPr>
                <w:rFonts w:ascii="Arial" w:hAnsi="Arial" w:cs="Arial"/>
                <w:b/>
                <w:sz w:val="20"/>
              </w:rPr>
              <w:t>ligungsprogramm; Eigenwohnraum (Zwei</w:t>
            </w:r>
            <w:r w:rsidRPr="00073F8B">
              <w:rPr>
                <w:rFonts w:ascii="Arial" w:hAnsi="Arial" w:cs="Arial"/>
                <w:b/>
                <w:sz w:val="20"/>
              </w:rPr>
              <w:t>t</w:t>
            </w:r>
            <w:r w:rsidRPr="00073F8B">
              <w:rPr>
                <w:rFonts w:ascii="Arial" w:hAnsi="Arial" w:cs="Arial"/>
                <w:b/>
                <w:sz w:val="20"/>
              </w:rPr>
              <w:t>erwerb)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b/>
                <w:sz w:val="20"/>
              </w:rPr>
              <w:t>For</w:t>
            </w:r>
            <w:r w:rsidRPr="00073F8B">
              <w:rPr>
                <w:rFonts w:ascii="Arial" w:hAnsi="Arial" w:cs="Arial"/>
                <w:b/>
                <w:sz w:val="20"/>
              </w:rPr>
              <w:t>m</w:t>
            </w:r>
            <w:r w:rsidRPr="00073F8B">
              <w:rPr>
                <w:rFonts w:ascii="Arial" w:hAnsi="Arial" w:cs="Arial"/>
                <w:b/>
                <w:sz w:val="20"/>
              </w:rPr>
              <w:t>blatt RA 2</w:t>
            </w:r>
          </w:p>
        </w:tc>
      </w:tr>
      <w:tr w:rsidR="00073F8B" w:rsidRPr="00073F8B" w:rsidTr="00053B58">
        <w:trPr>
          <w:cantSplit/>
          <w:trHeight w:hRule="exact" w:val="397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3F8B" w:rsidRPr="00073F8B" w:rsidRDefault="00073F8B" w:rsidP="00073F8B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3F8B" w:rsidRPr="00073F8B" w:rsidRDefault="00073F8B" w:rsidP="00073F8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tabs>
                <w:tab w:val="left" w:pos="854"/>
                <w:tab w:val="left" w:pos="3014"/>
              </w:tabs>
              <w:spacing w:after="40"/>
              <w:rPr>
                <w:rFonts w:ascii="Arial" w:hAnsi="Arial" w:cs="Arial"/>
                <w:b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 xml:space="preserve">An     </w: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CD763F"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 xml:space="preserve">das Landratsamt     </w: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CD763F"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die Stadt</w:t>
            </w:r>
          </w:p>
        </w:tc>
      </w:tr>
      <w:tr w:rsidR="00073F8B" w:rsidRPr="00073F8B" w:rsidTr="00053B58">
        <w:trPr>
          <w:trHeight w:hRule="exact" w:val="397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Text33"/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22"/>
                <w:szCs w:val="22"/>
              </w:rPr>
            </w:pPr>
            <w:r w:rsidRPr="00073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73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3F8B">
              <w:rPr>
                <w:rFonts w:ascii="Arial" w:hAnsi="Arial" w:cs="Arial"/>
                <w:sz w:val="22"/>
                <w:szCs w:val="22"/>
              </w:rPr>
            </w:r>
            <w:r w:rsidRPr="00073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073F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73F8B" w:rsidRPr="00073F8B" w:rsidTr="00053B58">
        <w:trPr>
          <w:trHeight w:val="30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  <w:u w:val="single"/>
              </w:rPr>
              <w:t>Anlagen</w:t>
            </w:r>
            <w:r w:rsidRPr="00073F8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73F8B" w:rsidRPr="00073F8B" w:rsidRDefault="00073F8B" w:rsidP="00073F8B">
            <w:pPr>
              <w:tabs>
                <w:tab w:val="left" w:pos="354"/>
              </w:tabs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</w:r>
            <w:r w:rsidRPr="00073F8B">
              <w:rPr>
                <w:rFonts w:ascii="Arial" w:hAnsi="Arial" w:cs="Arial"/>
                <w:sz w:val="16"/>
                <w:szCs w:val="16"/>
              </w:rPr>
              <w:t>Mitteilung über die Kaufpreisfälligkeit</w:t>
            </w:r>
          </w:p>
        </w:tc>
      </w:tr>
      <w:tr w:rsidR="00073F8B" w:rsidRPr="00073F8B" w:rsidTr="00053B58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2" w:type="dxa"/>
            <w:gridSpan w:val="15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73F8B" w:rsidRPr="00073F8B" w:rsidTr="00053B58">
        <w:trPr>
          <w:trHeight w:val="1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F8B" w:rsidRPr="00073F8B" w:rsidRDefault="00073F8B" w:rsidP="00073F8B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 w:rsidP="00073F8B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 w:rsidP="00073F8B">
            <w:pPr>
              <w:spacing w:before="20" w:after="20"/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073F8B">
              <w:rPr>
                <w:rFonts w:ascii="Arial" w:hAnsi="Arial" w:cs="Arial"/>
                <w:sz w:val="10"/>
                <w:szCs w:val="10"/>
              </w:rPr>
              <w:t>Anzahl</w:t>
            </w:r>
          </w:p>
        </w:tc>
      </w:tr>
      <w:tr w:rsidR="00073F8B" w:rsidRPr="00073F8B" w:rsidTr="00053B58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F8B" w:rsidRPr="00073F8B" w:rsidRDefault="0007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354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354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D763F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CD763F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CD763F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1"/>
          </w:p>
        </w:tc>
        <w:tc>
          <w:tcPr>
            <w:tcW w:w="90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354"/>
              </w:tabs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Originalrechnungen mit Zahlungsbelegen</w:t>
            </w:r>
          </w:p>
        </w:tc>
      </w:tr>
      <w:tr w:rsidR="00073F8B" w:rsidRPr="00073F8B" w:rsidTr="00053B58">
        <w:trPr>
          <w:trHeight w:hRule="exact" w:val="1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F8B" w:rsidRPr="00073F8B" w:rsidRDefault="00073F8B" w:rsidP="00073F8B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 w:rsidP="00073F8B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 w:rsidP="00073F8B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8B" w:rsidRPr="00073F8B" w:rsidTr="00053B58">
        <w:trPr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73F8B" w:rsidRPr="00073F8B" w:rsidRDefault="00073F8B" w:rsidP="00073F8B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Darlehensnehmer (Name)</w:t>
            </w:r>
          </w:p>
        </w:tc>
      </w:tr>
      <w:tr w:rsidR="00073F8B" w:rsidRPr="00073F8B" w:rsidTr="00053B58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" w:name="Text34"/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22"/>
                <w:szCs w:val="22"/>
              </w:rPr>
            </w:pP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</w:p>
        </w:tc>
      </w:tr>
      <w:tr w:rsidR="00560DE5" w:rsidRPr="00073F8B" w:rsidTr="00053B58">
        <w:trPr>
          <w:gridBefore w:val="2"/>
          <w:wBefore w:w="602" w:type="dxa"/>
        </w:trPr>
        <w:tc>
          <w:tcPr>
            <w:tcW w:w="68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DE5" w:rsidRPr="00073F8B" w:rsidRDefault="00560DE5" w:rsidP="00073F8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Anschrift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DE5" w:rsidRPr="00073F8B" w:rsidRDefault="00560DE5" w:rsidP="00073F8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Telefon-Nr.</w:t>
            </w:r>
          </w:p>
        </w:tc>
      </w:tr>
      <w:bookmarkStart w:id="3" w:name="Text3"/>
      <w:tr w:rsidR="00560DE5" w:rsidRPr="00073F8B" w:rsidTr="00053B58">
        <w:trPr>
          <w:gridBefore w:val="2"/>
          <w:wBefore w:w="602" w:type="dxa"/>
          <w:trHeight w:hRule="exact" w:val="397"/>
        </w:trPr>
        <w:tc>
          <w:tcPr>
            <w:tcW w:w="6883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560DE5" w:rsidRPr="00073F8B" w:rsidRDefault="00560DE5">
            <w:pPr>
              <w:rPr>
                <w:rFonts w:ascii="Arial" w:hAnsi="Arial" w:cs="Arial"/>
                <w:sz w:val="22"/>
              </w:rPr>
            </w:pP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22"/>
                <w:highlight w:val="lightGray"/>
              </w:rP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  <w:bookmarkEnd w:id="3"/>
        <w:tc>
          <w:tcPr>
            <w:tcW w:w="3319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560DE5" w:rsidRPr="00073F8B" w:rsidRDefault="00560DE5">
            <w:pPr>
              <w:rPr>
                <w:rFonts w:ascii="Arial" w:hAnsi="Arial" w:cs="Arial"/>
                <w:sz w:val="22"/>
              </w:rPr>
            </w:pPr>
            <w:r w:rsidRPr="00560DE5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60DE5">
              <w:rPr>
                <w:rFonts w:ascii="Arial" w:hAnsi="Arial" w:cs="Arial"/>
                <w:sz w:val="22"/>
              </w:rPr>
              <w:instrText xml:space="preserve"> FORMTEXT </w:instrText>
            </w:r>
            <w:r w:rsidRPr="00560DE5">
              <w:rPr>
                <w:rFonts w:ascii="Arial" w:hAnsi="Arial" w:cs="Arial"/>
                <w:sz w:val="22"/>
              </w:rPr>
            </w:r>
            <w:r w:rsidRPr="00560DE5">
              <w:rPr>
                <w:rFonts w:ascii="Arial" w:hAnsi="Arial" w:cs="Arial"/>
                <w:sz w:val="22"/>
              </w:rPr>
              <w:fldChar w:fldCharType="separate"/>
            </w:r>
            <w:bookmarkStart w:id="4" w:name="_GoBack"/>
            <w:r w:rsidRPr="00560DE5">
              <w:rPr>
                <w:rFonts w:ascii="Arial" w:hAnsi="Arial" w:cs="Arial"/>
                <w:sz w:val="22"/>
              </w:rPr>
              <w:t> </w:t>
            </w:r>
            <w:r w:rsidRPr="00560DE5">
              <w:rPr>
                <w:rFonts w:ascii="Arial" w:hAnsi="Arial" w:cs="Arial"/>
                <w:sz w:val="22"/>
              </w:rPr>
              <w:t> </w:t>
            </w:r>
            <w:r w:rsidRPr="00560DE5">
              <w:rPr>
                <w:rFonts w:ascii="Arial" w:hAnsi="Arial" w:cs="Arial"/>
                <w:sz w:val="22"/>
              </w:rPr>
              <w:t> </w:t>
            </w:r>
            <w:r w:rsidRPr="00560DE5">
              <w:rPr>
                <w:rFonts w:ascii="Arial" w:hAnsi="Arial" w:cs="Arial"/>
                <w:sz w:val="22"/>
              </w:rPr>
              <w:t> </w:t>
            </w:r>
            <w:r w:rsidRPr="00560DE5">
              <w:rPr>
                <w:rFonts w:ascii="Arial" w:hAnsi="Arial" w:cs="Arial"/>
                <w:sz w:val="22"/>
              </w:rPr>
              <w:t> </w:t>
            </w:r>
            <w:bookmarkEnd w:id="4"/>
            <w:r w:rsidRPr="00560DE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73F8B" w:rsidRPr="00073F8B" w:rsidTr="00053B58">
        <w:trPr>
          <w:gridBefore w:val="2"/>
          <w:wBefore w:w="602" w:type="dxa"/>
        </w:trPr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312590" w:rsidP="00073F8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Antrags-/Vertragsnummer</w:t>
            </w:r>
            <w:r w:rsidR="00073F8B" w:rsidRPr="00073F8B">
              <w:rPr>
                <w:rFonts w:ascii="Arial" w:hAnsi="Arial" w:cs="Arial"/>
                <w:sz w:val="16"/>
                <w:szCs w:val="16"/>
              </w:rPr>
              <w:t>(n) der Bayer. Landesbodenkredita</w:t>
            </w:r>
            <w:r w:rsidR="00073F8B" w:rsidRPr="00073F8B">
              <w:rPr>
                <w:rFonts w:ascii="Arial" w:hAnsi="Arial" w:cs="Arial"/>
                <w:sz w:val="16"/>
                <w:szCs w:val="16"/>
              </w:rPr>
              <w:t>n</w:t>
            </w:r>
            <w:r w:rsidR="00073F8B" w:rsidRPr="00073F8B">
              <w:rPr>
                <w:rFonts w:ascii="Arial" w:hAnsi="Arial" w:cs="Arial"/>
                <w:sz w:val="16"/>
                <w:szCs w:val="16"/>
              </w:rPr>
              <w:t>stalt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Nummer(n) des Bewilligungsbescheides</w:t>
            </w:r>
          </w:p>
        </w:tc>
      </w:tr>
      <w:bookmarkStart w:id="5" w:name="Text4"/>
      <w:tr w:rsidR="00073F8B" w:rsidRPr="00073F8B" w:rsidTr="00053B58">
        <w:trPr>
          <w:gridBefore w:val="2"/>
          <w:wBefore w:w="602" w:type="dxa"/>
          <w:trHeight w:hRule="exact" w:val="397"/>
        </w:trPr>
        <w:tc>
          <w:tcPr>
            <w:tcW w:w="5040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22"/>
              </w:rPr>
            </w:pP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22"/>
                <w:highlight w:val="lightGray"/>
              </w:rP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  <w:bookmarkEnd w:id="5"/>
          </w:p>
        </w:tc>
        <w:bookmarkStart w:id="6" w:name="Text5"/>
        <w:tc>
          <w:tcPr>
            <w:tcW w:w="5162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22"/>
              </w:rPr>
            </w:pP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22"/>
                <w:highlight w:val="lightGray"/>
              </w:rP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  <w:bookmarkEnd w:id="6"/>
          </w:p>
        </w:tc>
      </w:tr>
      <w:tr w:rsidR="00073F8B" w:rsidRPr="00073F8B" w:rsidTr="00053B58">
        <w:trPr>
          <w:gridBefore w:val="2"/>
          <w:wBefore w:w="602" w:type="dxa"/>
          <w:trHeight w:hRule="exact" w:val="397"/>
        </w:trPr>
        <w:tc>
          <w:tcPr>
            <w:tcW w:w="1020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tabs>
                <w:tab w:val="left" w:pos="2653"/>
                <w:tab w:val="left" w:pos="3013"/>
                <w:tab w:val="left" w:pos="6013"/>
                <w:tab w:val="left" w:pos="6429"/>
              </w:tabs>
              <w:spacing w:before="120" w:after="0"/>
              <w:ind w:left="238" w:hanging="238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>1.</w:t>
            </w:r>
            <w:r w:rsidRPr="00073F8B">
              <w:rPr>
                <w:rFonts w:ascii="Arial" w:hAnsi="Arial" w:cs="Arial"/>
                <w:sz w:val="20"/>
              </w:rPr>
              <w:tab/>
              <w:t>Die Förderung erfolgte im</w:t>
            </w:r>
            <w:r w:rsidRPr="00073F8B">
              <w:rPr>
                <w:rFonts w:ascii="Arial" w:hAnsi="Arial" w:cs="Arial"/>
                <w:sz w:val="20"/>
              </w:rPr>
              <w:tab/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Bayer. Wohnungsbauprogramm</w:t>
            </w:r>
            <w:r w:rsidRPr="00073F8B">
              <w:rPr>
                <w:rFonts w:ascii="Arial" w:hAnsi="Arial" w:cs="Arial"/>
                <w:sz w:val="20"/>
              </w:rPr>
              <w:tab/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Bayer. Zinsverbilligungspr</w:t>
            </w:r>
            <w:r w:rsidRPr="00073F8B">
              <w:rPr>
                <w:rFonts w:ascii="Arial" w:hAnsi="Arial" w:cs="Arial"/>
                <w:sz w:val="20"/>
              </w:rPr>
              <w:t>o</w:t>
            </w:r>
            <w:r w:rsidRPr="00073F8B">
              <w:rPr>
                <w:rFonts w:ascii="Arial" w:hAnsi="Arial" w:cs="Arial"/>
                <w:sz w:val="20"/>
              </w:rPr>
              <w:t>gramm</w:t>
            </w:r>
          </w:p>
        </w:tc>
      </w:tr>
      <w:tr w:rsidR="00073F8B" w:rsidRPr="00073F8B" w:rsidTr="00053B58">
        <w:trPr>
          <w:gridBefore w:val="2"/>
          <w:wBefore w:w="602" w:type="dxa"/>
          <w:trHeight w:hRule="exact" w:val="397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120" w:after="0"/>
              <w:ind w:left="238" w:hanging="238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>2.</w:t>
            </w:r>
            <w:r w:rsidRPr="00073F8B">
              <w:rPr>
                <w:rFonts w:ascii="Arial" w:hAnsi="Arial" w:cs="Arial"/>
                <w:sz w:val="20"/>
              </w:rPr>
              <w:tab/>
              <w:t>Der Kaufpreis des geförderten Objekts ist</w:t>
            </w:r>
          </w:p>
        </w:tc>
      </w:tr>
      <w:bookmarkStart w:id="7" w:name="Kontrollkästchen1"/>
      <w:tr w:rsidR="00073F8B" w:rsidRPr="00073F8B" w:rsidTr="00053B58">
        <w:trPr>
          <w:gridBefore w:val="2"/>
          <w:wBefore w:w="602" w:type="dxa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ind w:firstLine="242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CD763F"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</w:r>
            <w:bookmarkEnd w:id="7"/>
            <w:r w:rsidRPr="00073F8B">
              <w:rPr>
                <w:rFonts w:ascii="Arial" w:hAnsi="Arial" w:cs="Arial"/>
                <w:sz w:val="20"/>
              </w:rPr>
              <w:t>in voller Höhe zur Bezahlung fällig.</w:t>
            </w:r>
          </w:p>
        </w:tc>
      </w:tr>
      <w:tr w:rsidR="00073F8B" w:rsidRPr="00073F8B" w:rsidTr="00053B58">
        <w:trPr>
          <w:gridBefore w:val="2"/>
          <w:wBefore w:w="602" w:type="dxa"/>
          <w:trHeight w:val="401"/>
        </w:trPr>
        <w:tc>
          <w:tcPr>
            <w:tcW w:w="62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ind w:firstLine="242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CD763F"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in teilweiser Höhe zur Bezahlung fällig, nämlich in Höhe von</w:t>
            </w:r>
          </w:p>
        </w:tc>
        <w:bookmarkStart w:id="8" w:name="Text37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rPr>
                <w:rFonts w:ascii="Arial" w:hAnsi="Arial" w:cs="Arial"/>
                <w:sz w:val="22"/>
                <w:szCs w:val="22"/>
              </w:rPr>
            </w:pP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8"/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>€.</w:t>
            </w:r>
          </w:p>
        </w:tc>
      </w:tr>
      <w:tr w:rsidR="00073F8B" w:rsidRPr="00073F8B" w:rsidTr="00053B58">
        <w:trPr>
          <w:gridBefore w:val="2"/>
          <w:wBefore w:w="602" w:type="dxa"/>
          <w:trHeight w:val="113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73F8B" w:rsidRPr="00073F8B" w:rsidTr="00053B58">
        <w:trPr>
          <w:gridBefore w:val="2"/>
          <w:wBefore w:w="602" w:type="dxa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974"/>
              </w:tabs>
              <w:spacing w:before="0"/>
              <w:ind w:firstLine="612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Eine Mitteilung über die Fälligkeit des Kaufpreises (z. B. Schreiben des Notars) ist beigefügt.</w:t>
            </w:r>
          </w:p>
        </w:tc>
      </w:tr>
      <w:tr w:rsidR="00073F8B" w:rsidRPr="00073F8B" w:rsidTr="00053B58">
        <w:trPr>
          <w:gridBefore w:val="2"/>
          <w:wBefore w:w="602" w:type="dxa"/>
          <w:trHeight w:hRule="exact" w:val="397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120" w:after="0"/>
              <w:ind w:left="238" w:hanging="238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>3.</w:t>
            </w:r>
            <w:r w:rsidRPr="00073F8B">
              <w:rPr>
                <w:rFonts w:ascii="Arial" w:hAnsi="Arial" w:cs="Arial"/>
                <w:sz w:val="20"/>
              </w:rPr>
              <w:tab/>
              <w:t>Etwaige bei den Gesamtkosten berücksichtigte Modernisierungs- und Instandsetzungsmaßnahmen sind</w:t>
            </w:r>
          </w:p>
        </w:tc>
      </w:tr>
      <w:tr w:rsidR="00073F8B" w:rsidRPr="00073F8B" w:rsidTr="00053B58">
        <w:trPr>
          <w:gridBefore w:val="2"/>
          <w:wBefore w:w="602" w:type="dxa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ind w:firstLine="242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vollständig ausgeführt.</w:t>
            </w:r>
          </w:p>
        </w:tc>
      </w:tr>
      <w:tr w:rsidR="00073F8B" w:rsidRPr="00073F8B" w:rsidTr="00053B58">
        <w:trPr>
          <w:gridBefore w:val="2"/>
          <w:wBefore w:w="602" w:type="dxa"/>
        </w:trPr>
        <w:tc>
          <w:tcPr>
            <w:tcW w:w="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ind w:firstLine="242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teilweise ausgeführt. Es fehlt / fehlen noch</w:t>
            </w:r>
          </w:p>
        </w:tc>
        <w:bookmarkStart w:id="9" w:name="Text48"/>
        <w:tc>
          <w:tcPr>
            <w:tcW w:w="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rPr>
                <w:rFonts w:ascii="Arial" w:hAnsi="Arial" w:cs="Arial"/>
                <w:sz w:val="18"/>
                <w:szCs w:val="18"/>
              </w:rPr>
            </w:pPr>
            <w:r w:rsidRPr="00CD763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D763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D763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9"/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rPr>
                <w:rFonts w:ascii="Arial" w:hAnsi="Arial" w:cs="Arial"/>
                <w:sz w:val="20"/>
              </w:rPr>
            </w:pPr>
          </w:p>
        </w:tc>
      </w:tr>
      <w:tr w:rsidR="00073F8B" w:rsidRPr="00073F8B" w:rsidTr="00053B58">
        <w:trPr>
          <w:gridBefore w:val="2"/>
          <w:wBefore w:w="602" w:type="dxa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626"/>
              </w:tabs>
              <w:ind w:firstLine="242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noch nicht ausgeführt.</w:t>
            </w:r>
          </w:p>
        </w:tc>
      </w:tr>
      <w:tr w:rsidR="00073F8B" w:rsidRPr="00073F8B" w:rsidTr="00053B58">
        <w:trPr>
          <w:gridBefore w:val="2"/>
          <w:wBefore w:w="602" w:type="dxa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 w:rsidP="00073F8B">
            <w:pPr>
              <w:tabs>
                <w:tab w:val="left" w:pos="974"/>
              </w:tabs>
              <w:ind w:firstLine="614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Die jeweilige Originalrechnung des ausführenden Fachbetriebs mit Zahlungsbeleg ist beigefügt.</w:t>
            </w:r>
          </w:p>
        </w:tc>
      </w:tr>
      <w:tr w:rsidR="00073F8B" w:rsidRPr="00073F8B" w:rsidTr="00053B58">
        <w:trPr>
          <w:gridBefore w:val="2"/>
          <w:wBefore w:w="602" w:type="dxa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120"/>
              <w:ind w:left="238" w:hanging="238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>4.</w:t>
            </w:r>
            <w:r w:rsidRPr="00073F8B">
              <w:rPr>
                <w:rFonts w:ascii="Arial" w:hAnsi="Arial" w:cs="Arial"/>
                <w:sz w:val="20"/>
              </w:rPr>
              <w:tab/>
              <w:t>Aufgrund des erreichten Bautenstands wird die Auszahlung der</w:t>
            </w:r>
          </w:p>
        </w:tc>
      </w:tr>
      <w:tr w:rsidR="00073F8B" w:rsidRPr="00073F8B" w:rsidTr="00053B58">
        <w:trPr>
          <w:gridBefore w:val="2"/>
          <w:wBefore w:w="602" w:type="dxa"/>
        </w:trPr>
        <w:tc>
          <w:tcPr>
            <w:tcW w:w="16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F8B" w:rsidRPr="00073F8B" w:rsidRDefault="00073F8B" w:rsidP="00073F8B">
            <w:pPr>
              <w:tabs>
                <w:tab w:val="left" w:pos="644"/>
              </w:tabs>
              <w:ind w:left="254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1. Rate</w:t>
            </w:r>
          </w:p>
        </w:tc>
        <w:tc>
          <w:tcPr>
            <w:tcW w:w="85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tabs>
                <w:tab w:val="left" w:pos="389"/>
              </w:tabs>
              <w:spacing w:after="120"/>
              <w:ind w:firstLine="17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</w:r>
            <w:r w:rsidRPr="00073F8B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073F8B">
              <w:rPr>
                <w:rFonts w:ascii="Arial" w:hAnsi="Arial" w:cs="Arial"/>
                <w:sz w:val="20"/>
              </w:rPr>
              <w:tab/>
              <w:t>2. Rate          in folgender Höhe b</w:t>
            </w:r>
            <w:r w:rsidRPr="00073F8B">
              <w:rPr>
                <w:rFonts w:ascii="Arial" w:hAnsi="Arial" w:cs="Arial"/>
                <w:sz w:val="20"/>
              </w:rPr>
              <w:t>e</w:t>
            </w:r>
            <w:r w:rsidRPr="00073F8B">
              <w:rPr>
                <w:rFonts w:ascii="Arial" w:hAnsi="Arial" w:cs="Arial"/>
                <w:sz w:val="20"/>
              </w:rPr>
              <w:t>antragt:</w:t>
            </w:r>
          </w:p>
        </w:tc>
      </w:tr>
      <w:tr w:rsidR="00073F8B" w:rsidRPr="00073F8B" w:rsidTr="00053B58">
        <w:trPr>
          <w:gridBefore w:val="2"/>
          <w:wBefore w:w="602" w:type="dxa"/>
          <w:trHeight w:hRule="exact" w:val="397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>
            <w:pPr>
              <w:rPr>
                <w:rFonts w:ascii="Arial" w:hAnsi="Arial" w:cs="Arial"/>
                <w:sz w:val="22"/>
              </w:rPr>
            </w:pPr>
          </w:p>
        </w:tc>
        <w:bookmarkStart w:id="10" w:name="Text30"/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>
            <w:pPr>
              <w:rPr>
                <w:rFonts w:ascii="Arial" w:hAnsi="Arial" w:cs="Arial"/>
                <w:sz w:val="22"/>
              </w:rPr>
            </w:pP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22"/>
                <w:highlight w:val="lightGray"/>
              </w:rP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  <w:bookmarkEnd w:id="10"/>
          </w:p>
        </w:tc>
        <w:tc>
          <w:tcPr>
            <w:tcW w:w="875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>
            <w:pPr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>€ aus dem Bayerischen Wohnungsbauprogramm.</w:t>
            </w:r>
          </w:p>
        </w:tc>
      </w:tr>
      <w:tr w:rsidR="00073F8B" w:rsidRPr="00073F8B" w:rsidTr="00053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2" w:type="dxa"/>
          <w:trHeight w:hRule="exact" w:val="60"/>
        </w:trPr>
        <w:tc>
          <w:tcPr>
            <w:tcW w:w="1020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0" w:after="0"/>
              <w:ind w:left="238" w:hanging="238"/>
              <w:rPr>
                <w:rFonts w:ascii="Arial" w:hAnsi="Arial" w:cs="Arial"/>
                <w:sz w:val="20"/>
              </w:rPr>
            </w:pPr>
          </w:p>
        </w:tc>
      </w:tr>
      <w:tr w:rsidR="00073F8B" w:rsidRPr="00073F8B" w:rsidTr="00053B58">
        <w:trPr>
          <w:gridBefore w:val="2"/>
          <w:wBefore w:w="602" w:type="dxa"/>
          <w:trHeight w:hRule="exact" w:val="397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>
            <w:pPr>
              <w:rPr>
                <w:rFonts w:ascii="Arial" w:hAnsi="Arial" w:cs="Arial"/>
                <w:sz w:val="22"/>
              </w:rPr>
            </w:pPr>
          </w:p>
        </w:tc>
        <w:bookmarkStart w:id="11" w:name="Text13"/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>
            <w:pPr>
              <w:rPr>
                <w:rFonts w:ascii="Arial" w:hAnsi="Arial" w:cs="Arial"/>
                <w:sz w:val="22"/>
              </w:rPr>
            </w:pP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22"/>
                <w:highlight w:val="lightGray"/>
              </w:rPr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  <w:bookmarkEnd w:id="11"/>
          </w:p>
        </w:tc>
        <w:tc>
          <w:tcPr>
            <w:tcW w:w="874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8B" w:rsidRPr="00073F8B" w:rsidRDefault="00073F8B">
            <w:pPr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>€ aus dem Bayerischen Zinsverbilligungsprogramm.</w:t>
            </w:r>
          </w:p>
        </w:tc>
      </w:tr>
      <w:tr w:rsidR="00073F8B" w:rsidRPr="00073F8B" w:rsidTr="00053B58">
        <w:trPr>
          <w:gridBefore w:val="2"/>
          <w:wBefore w:w="602" w:type="dxa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120"/>
              <w:ind w:left="238" w:hanging="238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>5.</w:t>
            </w:r>
            <w:r w:rsidRPr="00073F8B">
              <w:rPr>
                <w:rFonts w:ascii="Arial" w:hAnsi="Arial" w:cs="Arial"/>
                <w:sz w:val="20"/>
              </w:rPr>
              <w:tab/>
              <w:t>Postanschrift der Fördermaßnahme</w:t>
            </w:r>
          </w:p>
        </w:tc>
      </w:tr>
      <w:tr w:rsidR="00073F8B" w:rsidRPr="00073F8B" w:rsidTr="00053B58">
        <w:trPr>
          <w:gridBefore w:val="2"/>
          <w:wBefore w:w="602" w:type="dxa"/>
          <w:trHeight w:val="227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F8B" w:rsidRPr="00073F8B" w:rsidRDefault="00073F8B" w:rsidP="00073F8B">
            <w:pPr>
              <w:spacing w:before="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0" w:after="20"/>
              <w:ind w:hanging="119"/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Straße, Platz, Hausnummer, PLZ, Ort</w:t>
            </w:r>
          </w:p>
        </w:tc>
      </w:tr>
      <w:tr w:rsidR="00073F8B" w:rsidRPr="00073F8B" w:rsidTr="00053B58">
        <w:trPr>
          <w:gridBefore w:val="2"/>
          <w:wBefore w:w="602" w:type="dxa"/>
          <w:trHeight w:hRule="exact" w:val="454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 w:rsidP="00073F8B">
            <w:pPr>
              <w:tabs>
                <w:tab w:val="left" w:pos="745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2" w:name="Text47"/>
        <w:tc>
          <w:tcPr>
            <w:tcW w:w="9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 w:rsidP="00073F8B">
            <w:pPr>
              <w:spacing w:after="20"/>
              <w:rPr>
                <w:rFonts w:ascii="Arial" w:hAnsi="Arial" w:cs="Arial"/>
                <w:sz w:val="20"/>
              </w:rPr>
            </w:pPr>
            <w:r w:rsidRPr="00CD763F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763F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CD763F">
              <w:rPr>
                <w:rFonts w:ascii="Arial" w:hAnsi="Arial" w:cs="Arial"/>
                <w:sz w:val="20"/>
                <w:highlight w:val="lightGray"/>
              </w:rPr>
            </w:r>
            <w:r w:rsidRPr="00CD763F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CD763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CD763F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CD763F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  <w:bookmarkEnd w:id="12"/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 w:rsidP="00073F8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8B" w:rsidRPr="00073F8B" w:rsidTr="00053B58">
        <w:trPr>
          <w:gridBefore w:val="2"/>
          <w:wBefore w:w="602" w:type="dxa"/>
          <w:trHeight w:val="800"/>
        </w:trPr>
        <w:tc>
          <w:tcPr>
            <w:tcW w:w="102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240" w:after="120"/>
              <w:ind w:left="238" w:hanging="238"/>
              <w:jc w:val="both"/>
              <w:rPr>
                <w:rFonts w:ascii="Arial" w:hAnsi="Arial" w:cs="Arial"/>
                <w:sz w:val="20"/>
              </w:rPr>
            </w:pPr>
            <w:r w:rsidRPr="00073F8B">
              <w:rPr>
                <w:rFonts w:ascii="Arial" w:hAnsi="Arial" w:cs="Arial"/>
                <w:sz w:val="20"/>
              </w:rPr>
              <w:t>6.</w:t>
            </w:r>
            <w:r w:rsidRPr="00073F8B">
              <w:rPr>
                <w:rFonts w:ascii="Arial" w:hAnsi="Arial" w:cs="Arial"/>
                <w:sz w:val="20"/>
              </w:rPr>
              <w:tab/>
              <w:t>Mir / Uns ist bekannt, dass unrichtige Angaben strafrechtliche Folgen haben können und die Bayerische La</w:t>
            </w:r>
            <w:r w:rsidRPr="00073F8B">
              <w:rPr>
                <w:rFonts w:ascii="Arial" w:hAnsi="Arial" w:cs="Arial"/>
                <w:sz w:val="20"/>
              </w:rPr>
              <w:t>n</w:t>
            </w:r>
            <w:r w:rsidRPr="00073F8B">
              <w:rPr>
                <w:rFonts w:ascii="Arial" w:hAnsi="Arial" w:cs="Arial"/>
                <w:sz w:val="20"/>
              </w:rPr>
              <w:t>desbodenkr</w:t>
            </w:r>
            <w:r w:rsidRPr="00073F8B">
              <w:rPr>
                <w:rFonts w:ascii="Arial" w:hAnsi="Arial" w:cs="Arial"/>
                <w:sz w:val="20"/>
              </w:rPr>
              <w:t>e</w:t>
            </w:r>
            <w:r w:rsidRPr="00073F8B">
              <w:rPr>
                <w:rFonts w:ascii="Arial" w:hAnsi="Arial" w:cs="Arial"/>
                <w:sz w:val="20"/>
              </w:rPr>
              <w:t>ditanstalt Schadensersatzansprüche geltend machen kann.</w:t>
            </w:r>
          </w:p>
        </w:tc>
      </w:tr>
      <w:tr w:rsidR="00073F8B" w:rsidRPr="00073F8B" w:rsidTr="00053B58">
        <w:trPr>
          <w:gridBefore w:val="2"/>
          <w:wBefore w:w="602" w:type="dxa"/>
          <w:trHeight w:val="284"/>
        </w:trPr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8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Unterschriften (Darlehensnehmer / Bevollmächtigter)</w:t>
            </w:r>
          </w:p>
        </w:tc>
      </w:tr>
      <w:bookmarkStart w:id="13" w:name="Text16"/>
      <w:tr w:rsidR="00073F8B" w:rsidRPr="00073F8B" w:rsidTr="00053B58">
        <w:trPr>
          <w:gridBefore w:val="2"/>
          <w:wBefore w:w="602" w:type="dxa"/>
          <w:trHeight w:hRule="exact" w:val="782"/>
        </w:trPr>
        <w:tc>
          <w:tcPr>
            <w:tcW w:w="1711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22"/>
              </w:rPr>
            </w:pPr>
            <w:r w:rsidRPr="00EA263F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A263F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263F">
              <w:rPr>
                <w:rFonts w:ascii="Arial" w:hAnsi="Arial" w:cs="Arial"/>
                <w:sz w:val="22"/>
                <w:highlight w:val="lightGray"/>
              </w:rPr>
            </w:r>
            <w:r w:rsidRPr="00EA263F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2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2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2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2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263F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263F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  <w:bookmarkEnd w:id="13"/>
          </w:p>
        </w:tc>
        <w:tc>
          <w:tcPr>
            <w:tcW w:w="8491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073F8B" w:rsidRPr="00073F8B" w:rsidRDefault="00073F8B">
            <w:pPr>
              <w:rPr>
                <w:rFonts w:ascii="Arial" w:hAnsi="Arial" w:cs="Arial"/>
                <w:sz w:val="22"/>
              </w:rPr>
            </w:pPr>
          </w:p>
        </w:tc>
      </w:tr>
      <w:tr w:rsidR="00073F8B" w:rsidRPr="00073F8B" w:rsidTr="00053B58">
        <w:trPr>
          <w:gridBefore w:val="2"/>
          <w:wBefore w:w="602" w:type="dxa"/>
          <w:trHeight w:val="2268"/>
        </w:trPr>
        <w:tc>
          <w:tcPr>
            <w:tcW w:w="10202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073F8B" w:rsidRPr="00073F8B" w:rsidRDefault="00073F8B" w:rsidP="00073F8B">
            <w:pPr>
              <w:spacing w:before="80" w:after="0"/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  <w:u w:val="single"/>
              </w:rPr>
              <w:t>Hinweise</w:t>
            </w:r>
            <w:r w:rsidRPr="00073F8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73F8B" w:rsidRPr="00073F8B" w:rsidRDefault="00073F8B" w:rsidP="00073F8B">
            <w:pPr>
              <w:numPr>
                <w:ilvl w:val="0"/>
                <w:numId w:val="5"/>
              </w:numPr>
              <w:tabs>
                <w:tab w:val="clear" w:pos="373"/>
                <w:tab w:val="num" w:pos="253"/>
              </w:tabs>
              <w:spacing w:before="120" w:after="0"/>
              <w:ind w:left="249" w:right="57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Das Darlehen wird in folgenden Raten ausgezahlt:</w:t>
            </w:r>
          </w:p>
          <w:p w:rsidR="00073F8B" w:rsidRPr="00073F8B" w:rsidRDefault="00073F8B" w:rsidP="00073F8B">
            <w:pPr>
              <w:numPr>
                <w:ilvl w:val="0"/>
                <w:numId w:val="6"/>
              </w:numPr>
              <w:tabs>
                <w:tab w:val="clear" w:pos="1191"/>
                <w:tab w:val="num" w:pos="494"/>
              </w:tabs>
              <w:autoSpaceDE w:val="0"/>
              <w:autoSpaceDN w:val="0"/>
              <w:adjustRightInd w:val="0"/>
              <w:spacing w:before="40" w:after="0"/>
              <w:ind w:left="493" w:right="57" w:hanging="238"/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 xml:space="preserve">Bis zu </w:t>
            </w:r>
            <w:r w:rsidR="00B94A6D">
              <w:rPr>
                <w:rFonts w:ascii="Arial" w:hAnsi="Arial" w:cs="Arial"/>
                <w:sz w:val="16"/>
                <w:szCs w:val="16"/>
              </w:rPr>
              <w:t>9</w:t>
            </w:r>
            <w:r w:rsidRPr="00073F8B">
              <w:rPr>
                <w:rFonts w:ascii="Arial" w:hAnsi="Arial" w:cs="Arial"/>
                <w:sz w:val="16"/>
                <w:szCs w:val="16"/>
              </w:rPr>
              <w:t>0 v. H. entsprechend fälliger Kaufpreisraten,</w:t>
            </w:r>
          </w:p>
          <w:p w:rsidR="00073F8B" w:rsidRPr="00073F8B" w:rsidRDefault="00B94A6D" w:rsidP="00073F8B">
            <w:pPr>
              <w:numPr>
                <w:ilvl w:val="0"/>
                <w:numId w:val="6"/>
              </w:numPr>
              <w:tabs>
                <w:tab w:val="clear" w:pos="1191"/>
                <w:tab w:val="num" w:pos="494"/>
              </w:tabs>
              <w:autoSpaceDE w:val="0"/>
              <w:autoSpaceDN w:val="0"/>
              <w:adjustRightInd w:val="0"/>
              <w:spacing w:before="40" w:after="0"/>
              <w:ind w:left="493" w:right="57" w:hanging="2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73F8B" w:rsidRPr="00073F8B">
              <w:rPr>
                <w:rFonts w:ascii="Arial" w:hAnsi="Arial" w:cs="Arial"/>
                <w:sz w:val="16"/>
                <w:szCs w:val="16"/>
              </w:rPr>
              <w:t>0 v. H. nach Fälligstellung der letzten Kaufpreisrate und Ausführung ggf. mitfinanzierter Modernisierungs- und Instandsetzung</w:t>
            </w:r>
            <w:r w:rsidR="00073F8B" w:rsidRPr="00073F8B">
              <w:rPr>
                <w:rFonts w:ascii="Arial" w:hAnsi="Arial" w:cs="Arial"/>
                <w:sz w:val="16"/>
                <w:szCs w:val="16"/>
              </w:rPr>
              <w:t>s</w:t>
            </w:r>
            <w:r w:rsidR="00073F8B" w:rsidRPr="00073F8B">
              <w:rPr>
                <w:rFonts w:ascii="Arial" w:hAnsi="Arial" w:cs="Arial"/>
                <w:sz w:val="16"/>
                <w:szCs w:val="16"/>
              </w:rPr>
              <w:t>maßnahmen.</w:t>
            </w:r>
          </w:p>
          <w:p w:rsidR="00073F8B" w:rsidRPr="00073F8B" w:rsidRDefault="00073F8B" w:rsidP="00073F8B">
            <w:pPr>
              <w:autoSpaceDE w:val="0"/>
              <w:autoSpaceDN w:val="0"/>
              <w:adjustRightInd w:val="0"/>
              <w:spacing w:after="0"/>
              <w:ind w:left="255"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Die Bayerische Landesbodenkreditanstalt ist berechtigt, die zweite Rate zu Lasten der ersten Rate höher festzusetzen, wenn mehr als 10 v. H. der Gesamtkosten auf Modernisierungs- und Instandsetzungsmaßna</w:t>
            </w:r>
            <w:r w:rsidRPr="00073F8B">
              <w:rPr>
                <w:rFonts w:ascii="Arial" w:hAnsi="Arial" w:cs="Arial"/>
                <w:sz w:val="16"/>
                <w:szCs w:val="16"/>
              </w:rPr>
              <w:t>h</w:t>
            </w:r>
            <w:r w:rsidRPr="00073F8B">
              <w:rPr>
                <w:rFonts w:ascii="Arial" w:hAnsi="Arial" w:cs="Arial"/>
                <w:sz w:val="16"/>
                <w:szCs w:val="16"/>
              </w:rPr>
              <w:t>men entfallen.</w:t>
            </w:r>
          </w:p>
          <w:p w:rsidR="00073F8B" w:rsidRPr="00073F8B" w:rsidRDefault="00073F8B" w:rsidP="00073F8B">
            <w:pPr>
              <w:numPr>
                <w:ilvl w:val="0"/>
                <w:numId w:val="5"/>
              </w:numPr>
              <w:tabs>
                <w:tab w:val="clear" w:pos="373"/>
                <w:tab w:val="num" w:pos="253"/>
              </w:tabs>
              <w:ind w:left="249" w:right="57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73F8B">
              <w:rPr>
                <w:rFonts w:ascii="Arial" w:hAnsi="Arial" w:cs="Arial"/>
                <w:sz w:val="16"/>
                <w:szCs w:val="16"/>
              </w:rPr>
              <w:t>Der im Bayerischen Wohnungsbauprogramm vorgesehene Zuschuss für Kinder wird ggf. zusammen mit der ersten Darlehensrate au</w:t>
            </w:r>
            <w:r w:rsidRPr="00073F8B">
              <w:rPr>
                <w:rFonts w:ascii="Arial" w:hAnsi="Arial" w:cs="Arial"/>
                <w:sz w:val="16"/>
                <w:szCs w:val="16"/>
              </w:rPr>
              <w:t>s</w:t>
            </w:r>
            <w:r w:rsidRPr="00073F8B">
              <w:rPr>
                <w:rFonts w:ascii="Arial" w:hAnsi="Arial" w:cs="Arial"/>
                <w:sz w:val="16"/>
                <w:szCs w:val="16"/>
              </w:rPr>
              <w:t>bezahlt.</w:t>
            </w:r>
          </w:p>
        </w:tc>
      </w:tr>
    </w:tbl>
    <w:p w:rsidR="00073F8B" w:rsidRDefault="00073F8B" w:rsidP="001920D0">
      <w:pPr>
        <w:shd w:val="clear" w:color="auto" w:fill="FFFFFF"/>
        <w:spacing w:before="0" w:after="0"/>
        <w:rPr>
          <w:rFonts w:ascii="Arial" w:hAnsi="Arial" w:cs="Arial"/>
          <w:sz w:val="16"/>
          <w:szCs w:val="16"/>
        </w:rPr>
      </w:pPr>
    </w:p>
    <w:sectPr w:rsidR="00073F8B">
      <w:footerReference w:type="first" r:id="rId7"/>
      <w:pgSz w:w="11906" w:h="16838" w:code="9"/>
      <w:pgMar w:top="489" w:right="1418" w:bottom="163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B8" w:rsidRDefault="000949B8">
      <w:r>
        <w:separator/>
      </w:r>
    </w:p>
  </w:endnote>
  <w:endnote w:type="continuationSeparator" w:id="0">
    <w:p w:rsidR="000949B8" w:rsidRDefault="0009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FE" w:rsidRDefault="006323FE">
    <w:pPr>
      <w:pStyle w:val="Fuzeile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EA6D46">
      <w:rPr>
        <w:noProof/>
        <w:snapToGrid w:val="0"/>
        <w:sz w:val="16"/>
      </w:rPr>
      <w:t>H:\daten\CW\Formblätter\Formblätter 2012\Ratenabrufe\ra2-2012.doc</w:t>
    </w:r>
    <w:r>
      <w:rPr>
        <w:snapToGrid w:val="0"/>
        <w:sz w:val="16"/>
      </w:rPr>
      <w:fldChar w:fldCharType="end"/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A6D46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B8" w:rsidRDefault="000949B8">
      <w:r>
        <w:separator/>
      </w:r>
    </w:p>
  </w:footnote>
  <w:footnote w:type="continuationSeparator" w:id="0">
    <w:p w:rsidR="000949B8" w:rsidRDefault="0009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8D9"/>
    <w:multiLevelType w:val="hybridMultilevel"/>
    <w:tmpl w:val="5964C21A"/>
    <w:lvl w:ilvl="0" w:tplc="4CEC4AF4">
      <w:start w:val="1"/>
      <w:numFmt w:val="bullet"/>
      <w:lvlText w:val=""/>
      <w:lvlJc w:val="left"/>
      <w:pPr>
        <w:tabs>
          <w:tab w:val="num" w:pos="1191"/>
        </w:tabs>
        <w:ind w:left="1191" w:hanging="369"/>
      </w:pPr>
      <w:rPr>
        <w:rFonts w:ascii="Symbol" w:hAnsi="Symbol" w:hint="default"/>
        <w:b w:val="0"/>
        <w:i w:val="0"/>
        <w:sz w:val="18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692C"/>
    <w:multiLevelType w:val="hybridMultilevel"/>
    <w:tmpl w:val="24702B0C"/>
    <w:lvl w:ilvl="0" w:tplc="A170CBBE">
      <w:start w:val="1"/>
      <w:numFmt w:val="bullet"/>
      <w:lvlText w:val="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" w15:restartNumberingAfterBreak="0">
    <w:nsid w:val="2CFB4C59"/>
    <w:multiLevelType w:val="multilevel"/>
    <w:tmpl w:val="5FA6C180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" w15:restartNumberingAfterBreak="0">
    <w:nsid w:val="311D522A"/>
    <w:multiLevelType w:val="hybridMultilevel"/>
    <w:tmpl w:val="A462EB94"/>
    <w:lvl w:ilvl="0" w:tplc="CFDCDA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72E4"/>
    <w:multiLevelType w:val="hybridMultilevel"/>
    <w:tmpl w:val="4FB07B4E"/>
    <w:lvl w:ilvl="0" w:tplc="4EBC07C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b w:val="0"/>
        <w:i w:val="0"/>
        <w:sz w:val="22"/>
        <w:szCs w:val="20"/>
        <w:u w:val="none"/>
      </w:rPr>
    </w:lvl>
    <w:lvl w:ilvl="1" w:tplc="F378DB6C">
      <w:start w:val="1"/>
      <w:numFmt w:val="bullet"/>
      <w:lvlText w:val="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b w:val="0"/>
        <w:i w:val="0"/>
        <w:sz w:val="22"/>
        <w:szCs w:val="20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E6D6D"/>
    <w:multiLevelType w:val="hybridMultilevel"/>
    <w:tmpl w:val="82A21F54"/>
    <w:lvl w:ilvl="0" w:tplc="3258D044">
      <w:start w:val="1"/>
      <w:numFmt w:val="bullet"/>
      <w:lvlText w:val=""/>
      <w:lvlJc w:val="left"/>
      <w:pPr>
        <w:tabs>
          <w:tab w:val="num" w:pos="340"/>
        </w:tabs>
        <w:ind w:left="340" w:hanging="327"/>
      </w:pPr>
      <w:rPr>
        <w:rFonts w:ascii="Symbol" w:hAnsi="Symbo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6" w15:restartNumberingAfterBreak="0">
    <w:nsid w:val="51544664"/>
    <w:multiLevelType w:val="hybridMultilevel"/>
    <w:tmpl w:val="5FA6C180"/>
    <w:lvl w:ilvl="0" w:tplc="0DCA72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7" w15:restartNumberingAfterBreak="0">
    <w:nsid w:val="60724C0B"/>
    <w:multiLevelType w:val="hybridMultilevel"/>
    <w:tmpl w:val="CCF42A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BD4585"/>
    <w:multiLevelType w:val="hybridMultilevel"/>
    <w:tmpl w:val="747675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1154F"/>
    <w:multiLevelType w:val="multilevel"/>
    <w:tmpl w:val="82A21F5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27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WCG/zMMSb20Go5OCIRM/VlBCYZW4P129h3pkLWbxdFRE1aQrWW6v9aFOlTEQBKZQ7QfD2odEbffWukjYLzstQ==" w:salt="DZP6t8YPK/7tQIhvInNk+Q==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FB"/>
    <w:rsid w:val="00053B58"/>
    <w:rsid w:val="00073F8B"/>
    <w:rsid w:val="00083895"/>
    <w:rsid w:val="000949B8"/>
    <w:rsid w:val="001920D0"/>
    <w:rsid w:val="00312590"/>
    <w:rsid w:val="003D21F4"/>
    <w:rsid w:val="00445900"/>
    <w:rsid w:val="00560DE5"/>
    <w:rsid w:val="00630B65"/>
    <w:rsid w:val="006323FE"/>
    <w:rsid w:val="006408B6"/>
    <w:rsid w:val="008746B1"/>
    <w:rsid w:val="009857D0"/>
    <w:rsid w:val="00A045C2"/>
    <w:rsid w:val="00A86575"/>
    <w:rsid w:val="00AA0454"/>
    <w:rsid w:val="00B6336F"/>
    <w:rsid w:val="00B94A6D"/>
    <w:rsid w:val="00CD763F"/>
    <w:rsid w:val="00DB0D0B"/>
    <w:rsid w:val="00EA263F"/>
    <w:rsid w:val="00EA6D46"/>
    <w:rsid w:val="00EC4E01"/>
    <w:rsid w:val="00F442FB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28B536"/>
  <w15:chartTrackingRefBased/>
  <w15:docId w15:val="{06B3DBDB-98D2-4E1F-96AE-4046F25E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60" w:after="60"/>
    </w:pPr>
    <w:rPr>
      <w:rFonts w:ascii="Tahoma" w:hAnsi="Tahoma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24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before="20" w:after="20"/>
      <w:jc w:val="center"/>
    </w:pPr>
    <w:rPr>
      <w:sz w:val="28"/>
    </w:rPr>
  </w:style>
  <w:style w:type="paragraph" w:styleId="Textkrper">
    <w:name w:val="Body Text"/>
    <w:basedOn w:val="Standard"/>
    <w:pPr>
      <w:spacing w:after="12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Ratenabruf Formblatt RA 2</vt:lpstr>
    </vt:vector>
  </TitlesOfParts>
  <Manager>31 StMB</Manager>
  <Company>StMB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Ratenabruf Formblatt RA 2</dc:title>
  <dc:subject>Bayerisches Wohnungsbau- bzw. Zinsverbilligungsprogramm; Eigenwohnraum (Zweiterwerb)</dc:subject>
  <dc:creator>StMB</dc:creator>
  <cp:keywords/>
  <cp:lastModifiedBy>Wiedemann, Christoph (StMB)</cp:lastModifiedBy>
  <cp:revision>2</cp:revision>
  <cp:lastPrinted>2012-11-14T07:49:00Z</cp:lastPrinted>
  <dcterms:created xsi:type="dcterms:W3CDTF">2023-10-24T08:16:00Z</dcterms:created>
  <dcterms:modified xsi:type="dcterms:W3CDTF">2023-10-24T08:16:00Z</dcterms:modified>
</cp:coreProperties>
</file>